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52" w:rsidRPr="00A02EF1" w:rsidRDefault="00567852" w:rsidP="00567852">
      <w:pPr>
        <w:jc w:val="center"/>
        <w:rPr>
          <w:sz w:val="22"/>
        </w:rPr>
      </w:pPr>
      <w:r w:rsidRPr="00A02EF1">
        <w:rPr>
          <w:sz w:val="22"/>
        </w:rPr>
        <w:t xml:space="preserve">Príloha č. </w:t>
      </w:r>
      <w:r w:rsidRPr="00A02EF1">
        <w:rPr>
          <w:sz w:val="22"/>
          <w:highlight w:val="yellow"/>
        </w:rPr>
        <w:t>...</w:t>
      </w:r>
      <w:r w:rsidRPr="00A02EF1">
        <w:rPr>
          <w:sz w:val="22"/>
        </w:rPr>
        <w:t xml:space="preserve">  k  žiadosti zn. </w:t>
      </w:r>
      <w:r w:rsidRPr="00A02EF1">
        <w:rPr>
          <w:sz w:val="22"/>
          <w:highlight w:val="yellow"/>
        </w:rPr>
        <w:t>...</w:t>
      </w:r>
      <w:r w:rsidRPr="00A02EF1">
        <w:rPr>
          <w:sz w:val="22"/>
        </w:rPr>
        <w:t xml:space="preserve">  zo dňa </w:t>
      </w:r>
      <w:r w:rsidRPr="00A02EF1">
        <w:rPr>
          <w:sz w:val="22"/>
          <w:highlight w:val="yellow"/>
        </w:rPr>
        <w:t>...</w:t>
      </w:r>
      <w:r w:rsidRPr="00A02EF1">
        <w:rPr>
          <w:sz w:val="22"/>
        </w:rPr>
        <w:t xml:space="preserve">  </w:t>
      </w:r>
    </w:p>
    <w:p w:rsidR="00567852" w:rsidRPr="00A02EF1" w:rsidRDefault="00567852" w:rsidP="00567852">
      <w:pPr>
        <w:jc w:val="center"/>
      </w:pPr>
      <w:r w:rsidRPr="00A02EF1">
        <w:rPr>
          <w:sz w:val="22"/>
        </w:rPr>
        <w:t xml:space="preserve">o schválenie postupu vypracovania ročnej bilancie </w:t>
      </w:r>
      <w:r w:rsidRPr="00A02EF1">
        <w:rPr>
          <w:sz w:val="22"/>
          <w:szCs w:val="22"/>
        </w:rPr>
        <w:t xml:space="preserve">rozpúšťadiel podľa </w:t>
      </w:r>
      <w:r w:rsidR="00333AB9" w:rsidRPr="00A02EF1">
        <w:rPr>
          <w:sz w:val="22"/>
          <w:szCs w:val="22"/>
        </w:rPr>
        <w:t xml:space="preserve">§ 15 ods. 1 písm. d)  a </w:t>
      </w:r>
      <w:r w:rsidRPr="00A02EF1">
        <w:rPr>
          <w:sz w:val="22"/>
          <w:szCs w:val="22"/>
        </w:rPr>
        <w:t>§ 26 ods. 3 písm. b) zákona č. 137/201</w:t>
      </w:r>
      <w:r w:rsidR="007D7C53">
        <w:rPr>
          <w:sz w:val="22"/>
          <w:szCs w:val="22"/>
        </w:rPr>
        <w:t>0</w:t>
      </w:r>
      <w:r w:rsidRPr="00A02EF1">
        <w:rPr>
          <w:sz w:val="22"/>
          <w:szCs w:val="22"/>
        </w:rPr>
        <w:t xml:space="preserve"> Z. z. o ovzduš</w:t>
      </w:r>
      <w:r w:rsidR="009339BB" w:rsidRPr="00A02EF1">
        <w:rPr>
          <w:sz w:val="22"/>
          <w:szCs w:val="22"/>
        </w:rPr>
        <w:t xml:space="preserve">í v znení zákona č. 318/2012 </w:t>
      </w:r>
      <w:r w:rsidR="005736C0">
        <w:rPr>
          <w:sz w:val="22"/>
          <w:szCs w:val="22"/>
        </w:rPr>
        <w:t>Z. z.</w:t>
      </w:r>
      <w:r w:rsidR="00A02EF1" w:rsidRPr="00A02EF1">
        <w:rPr>
          <w:sz w:val="22"/>
        </w:rPr>
        <w:t xml:space="preserve">, zákona č. 180/2013 </w:t>
      </w:r>
      <w:r w:rsidR="005736C0">
        <w:rPr>
          <w:sz w:val="22"/>
        </w:rPr>
        <w:t>Z. z.</w:t>
      </w:r>
      <w:r w:rsidR="00A02EF1" w:rsidRPr="00A02EF1">
        <w:rPr>
          <w:sz w:val="22"/>
        </w:rPr>
        <w:t xml:space="preserve">, zákona č. 350/2015 </w:t>
      </w:r>
      <w:r w:rsidR="005736C0">
        <w:rPr>
          <w:sz w:val="22"/>
        </w:rPr>
        <w:t>Z. z.</w:t>
      </w:r>
      <w:r w:rsidR="00A02EF1" w:rsidRPr="00A02EF1">
        <w:rPr>
          <w:sz w:val="22"/>
        </w:rPr>
        <w:t xml:space="preserve">, zákona č. 293/2017 </w:t>
      </w:r>
      <w:r w:rsidR="005736C0">
        <w:rPr>
          <w:sz w:val="22"/>
        </w:rPr>
        <w:t>Z. z.</w:t>
      </w:r>
      <w:r w:rsidR="00A02EF1" w:rsidRPr="00A02EF1">
        <w:rPr>
          <w:sz w:val="22"/>
        </w:rPr>
        <w:t xml:space="preserve"> a zákona č. 194/2018 </w:t>
      </w:r>
      <w:r w:rsidR="005736C0">
        <w:rPr>
          <w:sz w:val="22"/>
        </w:rPr>
        <w:t>Z. z.</w:t>
      </w:r>
    </w:p>
    <w:p w:rsidR="0043071C" w:rsidRPr="00A02EF1" w:rsidRDefault="0043071C" w:rsidP="00EA4734">
      <w:pPr>
        <w:spacing w:beforeLines="20" w:before="48" w:line="264" w:lineRule="auto"/>
      </w:pPr>
    </w:p>
    <w:p w:rsidR="00E3541C" w:rsidRPr="00D36CE6" w:rsidRDefault="00E3541C" w:rsidP="00EA4734">
      <w:pPr>
        <w:spacing w:beforeLines="20" w:before="48" w:line="264" w:lineRule="auto"/>
        <w:jc w:val="both"/>
        <w:rPr>
          <w:i/>
        </w:rPr>
      </w:pPr>
      <w:r w:rsidRPr="00D36CE6">
        <w:rPr>
          <w:i/>
        </w:rPr>
        <w:t>Text v „pravom“ stĺpci</w:t>
      </w:r>
      <w:r w:rsidR="00365887" w:rsidRPr="00D36CE6">
        <w:rPr>
          <w:i/>
        </w:rPr>
        <w:t xml:space="preserve"> a iné opisy a údaje sú </w:t>
      </w:r>
      <w:r w:rsidRPr="00D36CE6">
        <w:rPr>
          <w:i/>
        </w:rPr>
        <w:t>uveden</w:t>
      </w:r>
      <w:r w:rsidR="00365887" w:rsidRPr="00D36CE6">
        <w:rPr>
          <w:i/>
        </w:rPr>
        <w:t>é</w:t>
      </w:r>
      <w:r w:rsidRPr="00D36CE6">
        <w:rPr>
          <w:i/>
        </w:rPr>
        <w:t xml:space="preserve"> ako príklad</w:t>
      </w:r>
      <w:r w:rsidR="00D36CE6" w:rsidRPr="00D36CE6">
        <w:rPr>
          <w:i/>
        </w:rPr>
        <w:t xml:space="preserve"> alebo inštrukcie</w:t>
      </w:r>
      <w:r w:rsidR="004A3BB5" w:rsidRPr="00D36CE6">
        <w:rPr>
          <w:i/>
        </w:rPr>
        <w:t>!</w:t>
      </w:r>
      <w:r w:rsidRPr="00D36CE6">
        <w:rPr>
          <w:i/>
        </w:rPr>
        <w:t xml:space="preserve"> </w:t>
      </w:r>
    </w:p>
    <w:p w:rsidR="00D83EEC" w:rsidRPr="00EC2351" w:rsidRDefault="00D83EEC" w:rsidP="007D7C53">
      <w:pPr>
        <w:spacing w:before="60"/>
        <w:jc w:val="both"/>
        <w:rPr>
          <w:i/>
        </w:rPr>
      </w:pPr>
      <w:r w:rsidRPr="00EC2351">
        <w:rPr>
          <w:i/>
          <w:iCs/>
        </w:rPr>
        <w:t>V  poznámkach pod čiarou v tabuľkách sa uvádzajú odkazy na predpisy platné v čase podania žiadosti.</w:t>
      </w:r>
    </w:p>
    <w:p w:rsidR="003561C2" w:rsidRDefault="00EC2351" w:rsidP="007D7C53">
      <w:pPr>
        <w:spacing w:before="60"/>
        <w:jc w:val="both"/>
        <w:rPr>
          <w:i/>
        </w:rPr>
      </w:pPr>
      <w:r w:rsidRPr="00EC2351">
        <w:rPr>
          <w:i/>
        </w:rPr>
        <w:t>P</w:t>
      </w:r>
      <w:r w:rsidR="003561C2" w:rsidRPr="00EC2351">
        <w:rPr>
          <w:i/>
        </w:rPr>
        <w:t xml:space="preserve">oznámky </w:t>
      </w:r>
      <w:r w:rsidR="00970ED4" w:rsidRPr="00EC2351">
        <w:rPr>
          <w:i/>
        </w:rPr>
        <w:t>uvedené</w:t>
      </w:r>
      <w:r w:rsidRPr="00EC2351">
        <w:rPr>
          <w:i/>
        </w:rPr>
        <w:t xml:space="preserve"> v texte</w:t>
      </w:r>
      <w:r w:rsidR="00970ED4" w:rsidRPr="00EC2351">
        <w:rPr>
          <w:i/>
        </w:rPr>
        <w:t xml:space="preserve"> kurzívou</w:t>
      </w:r>
      <w:r w:rsidRPr="00EC2351">
        <w:rPr>
          <w:i/>
        </w:rPr>
        <w:t>, poznámky pod čiarou, ani vzorový text</w:t>
      </w:r>
      <w:r w:rsidR="00970ED4" w:rsidRPr="00EC2351">
        <w:rPr>
          <w:i/>
        </w:rPr>
        <w:t xml:space="preserve"> sa </w:t>
      </w:r>
      <w:r w:rsidR="003561C2" w:rsidRPr="00EC2351">
        <w:rPr>
          <w:i/>
        </w:rPr>
        <w:t>v konečnom znení žiadosti neuvádzajú</w:t>
      </w:r>
      <w:r w:rsidR="00AE1E26" w:rsidRPr="00EC2351">
        <w:rPr>
          <w:i/>
        </w:rPr>
        <w:t xml:space="preserve">, resp. sa v texte </w:t>
      </w:r>
      <w:r w:rsidR="00F5159E" w:rsidRPr="00EC2351">
        <w:rPr>
          <w:i/>
        </w:rPr>
        <w:t>uvedú</w:t>
      </w:r>
      <w:r w:rsidR="00AE1E26" w:rsidRPr="00EC2351">
        <w:rPr>
          <w:i/>
        </w:rPr>
        <w:t xml:space="preserve"> podľa skutočnosti.</w:t>
      </w:r>
    </w:p>
    <w:p w:rsidR="007D7C53" w:rsidRDefault="007D7C53" w:rsidP="007D7C53">
      <w:pPr>
        <w:spacing w:before="60"/>
        <w:jc w:val="both"/>
        <w:rPr>
          <w:i/>
        </w:rPr>
      </w:pPr>
      <w:r>
        <w:rPr>
          <w:i/>
        </w:rPr>
        <w:t xml:space="preserve">Vyhláška MŽP SR č. 410/2012 </w:t>
      </w:r>
      <w:r w:rsidR="005736C0">
        <w:rPr>
          <w:i/>
        </w:rPr>
        <w:t>Z. z.</w:t>
      </w:r>
      <w:r>
        <w:rPr>
          <w:i/>
        </w:rPr>
        <w:t xml:space="preserve"> v znení vyhlášky MŽP SR č. 270/2014 </w:t>
      </w:r>
      <w:r w:rsidR="005736C0">
        <w:rPr>
          <w:i/>
        </w:rPr>
        <w:t>Z. z.</w:t>
      </w:r>
      <w:r>
        <w:rPr>
          <w:i/>
        </w:rPr>
        <w:t xml:space="preserve">, vyhlášky MŽP SR č. 252/2016 </w:t>
      </w:r>
      <w:r w:rsidR="005736C0">
        <w:rPr>
          <w:i/>
        </w:rPr>
        <w:t>Z. z.</w:t>
      </w:r>
      <w:r>
        <w:rPr>
          <w:i/>
        </w:rPr>
        <w:t xml:space="preserve"> a vyhlášky MŽP SR č. 315/2017 </w:t>
      </w:r>
      <w:r w:rsidR="005736C0">
        <w:rPr>
          <w:i/>
        </w:rPr>
        <w:t>Z. z.</w:t>
      </w:r>
      <w:r>
        <w:rPr>
          <w:i/>
        </w:rPr>
        <w:t xml:space="preserve">, v ďalšom texte iba vyhláška č. 410/2012 </w:t>
      </w:r>
      <w:r w:rsidR="005736C0">
        <w:rPr>
          <w:i/>
        </w:rPr>
        <w:t>Z. z.</w:t>
      </w:r>
    </w:p>
    <w:p w:rsidR="007D7C53" w:rsidRDefault="007D7C53" w:rsidP="007D7C53">
      <w:pPr>
        <w:spacing w:before="60"/>
        <w:jc w:val="both"/>
        <w:rPr>
          <w:i/>
        </w:rPr>
      </w:pPr>
      <w:r>
        <w:rPr>
          <w:i/>
        </w:rPr>
        <w:t xml:space="preserve">Vyhláška MŽP SR č. 411/2012 </w:t>
      </w:r>
      <w:r w:rsidR="005736C0">
        <w:rPr>
          <w:i/>
        </w:rPr>
        <w:t>Z. z.</w:t>
      </w:r>
      <w:r>
        <w:rPr>
          <w:i/>
        </w:rPr>
        <w:t xml:space="preserve"> v znení vyhlášky MŽP SR č. 316/2017 </w:t>
      </w:r>
      <w:r w:rsidR="005736C0">
        <w:rPr>
          <w:i/>
        </w:rPr>
        <w:t>Z. z.</w:t>
      </w:r>
      <w:r>
        <w:rPr>
          <w:i/>
        </w:rPr>
        <w:t xml:space="preserve">, v ďalšom texte iba vyhláška č. 411/2012 </w:t>
      </w:r>
      <w:r w:rsidR="005736C0">
        <w:rPr>
          <w:i/>
        </w:rPr>
        <w:t>Z. z.</w:t>
      </w:r>
    </w:p>
    <w:p w:rsidR="007D7C53" w:rsidRPr="00EC2351" w:rsidRDefault="007D7C53" w:rsidP="007D7C53">
      <w:pPr>
        <w:spacing w:before="60"/>
        <w:jc w:val="both"/>
        <w:rPr>
          <w:i/>
        </w:rPr>
      </w:pPr>
      <w:r>
        <w:rPr>
          <w:i/>
        </w:rPr>
        <w:t>Z</w:t>
      </w:r>
      <w:r w:rsidRPr="007D7C53">
        <w:rPr>
          <w:i/>
        </w:rPr>
        <w:t>ákon č. 137/201</w:t>
      </w:r>
      <w:r>
        <w:rPr>
          <w:i/>
        </w:rPr>
        <w:t>0</w:t>
      </w:r>
      <w:r w:rsidRPr="007D7C53">
        <w:rPr>
          <w:i/>
        </w:rPr>
        <w:t xml:space="preserve"> Z. z. o ovzduší v znení zákona č. 318/2012 </w:t>
      </w:r>
      <w:r w:rsidR="005736C0">
        <w:rPr>
          <w:i/>
        </w:rPr>
        <w:t>Z. z.</w:t>
      </w:r>
      <w:r w:rsidRPr="007D7C53">
        <w:rPr>
          <w:i/>
        </w:rPr>
        <w:t xml:space="preserve">, zákona č. 180/2013 </w:t>
      </w:r>
      <w:r w:rsidR="005736C0">
        <w:rPr>
          <w:i/>
        </w:rPr>
        <w:t>Z. z.</w:t>
      </w:r>
      <w:r w:rsidRPr="007D7C53">
        <w:rPr>
          <w:i/>
        </w:rPr>
        <w:t xml:space="preserve">, zákona č. 350/2015 </w:t>
      </w:r>
      <w:r w:rsidR="005736C0">
        <w:rPr>
          <w:i/>
        </w:rPr>
        <w:t>Z. z.</w:t>
      </w:r>
      <w:r w:rsidRPr="007D7C53">
        <w:rPr>
          <w:i/>
        </w:rPr>
        <w:t xml:space="preserve">, zákona č. 293/2017 </w:t>
      </w:r>
      <w:r w:rsidR="005736C0">
        <w:rPr>
          <w:i/>
        </w:rPr>
        <w:t>Z. z.</w:t>
      </w:r>
      <w:r w:rsidRPr="007D7C53">
        <w:rPr>
          <w:i/>
        </w:rPr>
        <w:t xml:space="preserve"> a zákona č. 194/2018 </w:t>
      </w:r>
      <w:r w:rsidR="005736C0">
        <w:rPr>
          <w:i/>
        </w:rPr>
        <w:t>Z. z.</w:t>
      </w:r>
      <w:r>
        <w:rPr>
          <w:i/>
        </w:rPr>
        <w:t xml:space="preserve">, v ďalšom texte iba zákon č. 137/2010 </w:t>
      </w:r>
      <w:r w:rsidR="005736C0">
        <w:rPr>
          <w:i/>
        </w:rPr>
        <w:t>Z. z.</w:t>
      </w:r>
    </w:p>
    <w:p w:rsidR="003561C2" w:rsidRPr="009339BB" w:rsidRDefault="003561C2" w:rsidP="00EA4734">
      <w:pPr>
        <w:spacing w:beforeLines="20" w:before="48" w:line="264" w:lineRule="auto"/>
        <w:jc w:val="both"/>
        <w:rPr>
          <w:color w:val="0070C0"/>
        </w:rPr>
      </w:pPr>
    </w:p>
    <w:tbl>
      <w:tblPr>
        <w:tblW w:w="9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"/>
        <w:gridCol w:w="448"/>
        <w:gridCol w:w="50"/>
        <w:gridCol w:w="2411"/>
        <w:gridCol w:w="428"/>
        <w:gridCol w:w="425"/>
        <w:gridCol w:w="285"/>
        <w:gridCol w:w="72"/>
        <w:gridCol w:w="212"/>
        <w:gridCol w:w="3544"/>
        <w:gridCol w:w="927"/>
      </w:tblGrid>
      <w:tr w:rsidR="00DF423A" w:rsidRPr="009339BB" w:rsidTr="007C1596">
        <w:trPr>
          <w:trHeight w:val="20"/>
          <w:tblHeader/>
        </w:trPr>
        <w:tc>
          <w:tcPr>
            <w:tcW w:w="936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3071C" w:rsidRPr="00F26819" w:rsidRDefault="0043071C" w:rsidP="00DF423A">
            <w:pPr>
              <w:pStyle w:val="Zkladntext"/>
              <w:spacing w:line="264" w:lineRule="auto"/>
              <w:jc w:val="both"/>
              <w:rPr>
                <w:b/>
              </w:rPr>
            </w:pPr>
            <w:r w:rsidRPr="00F26819">
              <w:rPr>
                <w:b/>
              </w:rPr>
              <w:t xml:space="preserve">Špecifikácia postupu </w:t>
            </w:r>
            <w:r w:rsidR="00567852" w:rsidRPr="00F26819">
              <w:rPr>
                <w:b/>
              </w:rPr>
              <w:t xml:space="preserve">vypracovania ročnej bilancie rozpúšťadiel </w:t>
            </w:r>
          </w:p>
        </w:tc>
      </w:tr>
      <w:tr w:rsidR="009E65C0" w:rsidRPr="009339BB" w:rsidTr="00DE24BE">
        <w:trPr>
          <w:trHeight w:val="20"/>
          <w:tblHeader/>
        </w:trPr>
        <w:tc>
          <w:tcPr>
            <w:tcW w:w="467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7C1596" w:rsidRPr="00F26819" w:rsidRDefault="007C1596" w:rsidP="007C1596">
            <w:pPr>
              <w:pStyle w:val="Zkladntext"/>
              <w:spacing w:line="264" w:lineRule="auto"/>
              <w:jc w:val="both"/>
              <w:rPr>
                <w:b/>
              </w:rPr>
            </w:pPr>
            <w:r w:rsidRPr="00F26819">
              <w:rPr>
                <w:b/>
              </w:rPr>
              <w:t xml:space="preserve">evid. číslo: </w:t>
            </w:r>
            <w:r w:rsidRPr="00F26819">
              <w:rPr>
                <w:i/>
              </w:rPr>
              <w:t>(odporúčané zhodné ako značka žiadosti)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C1596" w:rsidRPr="00F26819" w:rsidRDefault="007C1596" w:rsidP="007C1596">
            <w:pPr>
              <w:pStyle w:val="Zkladntext"/>
              <w:spacing w:line="264" w:lineRule="auto"/>
              <w:jc w:val="both"/>
              <w:rPr>
                <w:b/>
              </w:rPr>
            </w:pPr>
            <w:r w:rsidRPr="00F26819">
              <w:rPr>
                <w:b/>
              </w:rPr>
              <w:t xml:space="preserve">zo dňa: </w:t>
            </w:r>
            <w:r w:rsidRPr="00F26819">
              <w:rPr>
                <w:i/>
              </w:rPr>
              <w:t>(uviesť zhodné ako deň podania žiadosti)</w:t>
            </w:r>
          </w:p>
        </w:tc>
      </w:tr>
      <w:tr w:rsidR="00713413" w:rsidRPr="009339BB" w:rsidTr="00DE24BE">
        <w:trPr>
          <w:trHeight w:val="20"/>
        </w:trPr>
        <w:tc>
          <w:tcPr>
            <w:tcW w:w="346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634AA" w:rsidRPr="00F26819" w:rsidRDefault="009E65C0" w:rsidP="0044499F">
            <w:pPr>
              <w:pStyle w:val="Zkladntext"/>
              <w:numPr>
                <w:ilvl w:val="0"/>
                <w:numId w:val="2"/>
              </w:numPr>
              <w:spacing w:before="30" w:after="30" w:line="264" w:lineRule="auto"/>
              <w:jc w:val="both"/>
            </w:pPr>
            <w:r w:rsidRPr="00F26819">
              <w:rPr>
                <w:b/>
              </w:rPr>
              <w:t>Názov prevádzky</w:t>
            </w:r>
            <w:r w:rsidR="009634AA" w:rsidRPr="00F26819">
              <w:rPr>
                <w:b/>
              </w:rPr>
              <w:t xml:space="preserve">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:rsidR="009634AA" w:rsidRPr="009D7F5C" w:rsidRDefault="009E65C0" w:rsidP="009634AA">
            <w:pPr>
              <w:spacing w:before="30" w:after="30" w:line="264" w:lineRule="auto"/>
              <w:rPr>
                <w:b/>
                <w:u w:val="single"/>
              </w:rPr>
            </w:pPr>
            <w:r w:rsidRPr="009D7F5C">
              <w:rPr>
                <w:i/>
                <w:iCs/>
              </w:rPr>
              <w:t>Uvedie sa celý názov prevádzky podľa povolenia.</w:t>
            </w:r>
          </w:p>
        </w:tc>
      </w:tr>
      <w:tr w:rsidR="00C871D9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C871D9" w:rsidRPr="00F26819" w:rsidRDefault="00C871D9" w:rsidP="0044499F">
            <w:pPr>
              <w:pStyle w:val="Zkladntext"/>
              <w:numPr>
                <w:ilvl w:val="1"/>
                <w:numId w:val="2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C871D9" w:rsidRPr="00F26819" w:rsidRDefault="00C871D9" w:rsidP="00C871D9">
            <w:pPr>
              <w:pStyle w:val="Zkladntext"/>
              <w:spacing w:before="30" w:after="0" w:line="264" w:lineRule="auto"/>
            </w:pPr>
            <w:r w:rsidRPr="00F26819">
              <w:t>Zariadenie</w:t>
            </w:r>
          </w:p>
        </w:tc>
        <w:tc>
          <w:tcPr>
            <w:tcW w:w="5893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71D9" w:rsidRPr="009D7F5C" w:rsidRDefault="00C871D9" w:rsidP="00AB6FBF">
            <w:pPr>
              <w:spacing w:before="30" w:line="264" w:lineRule="auto"/>
              <w:rPr>
                <w:iCs/>
              </w:rPr>
            </w:pPr>
            <w:r w:rsidRPr="009D7F5C">
              <w:rPr>
                <w:i/>
                <w:iCs/>
                <w:sz w:val="18"/>
              </w:rPr>
              <w:t>Uvedie sa názov časti prevádzky podľa dokumentácie.</w:t>
            </w:r>
          </w:p>
        </w:tc>
      </w:tr>
      <w:tr w:rsidR="00713413" w:rsidRPr="009339BB" w:rsidTr="00DE24BE">
        <w:trPr>
          <w:trHeight w:val="286"/>
        </w:trPr>
        <w:tc>
          <w:tcPr>
            <w:tcW w:w="5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621B57" w:rsidRPr="00F26819" w:rsidRDefault="00621B57" w:rsidP="0044499F">
            <w:pPr>
              <w:pStyle w:val="Zkladntext"/>
              <w:numPr>
                <w:ilvl w:val="1"/>
                <w:numId w:val="2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621B57" w:rsidRPr="00F26819" w:rsidRDefault="00621B57" w:rsidP="007D7C53">
            <w:pPr>
              <w:pStyle w:val="Zkladntext"/>
              <w:spacing w:before="30" w:after="30" w:line="264" w:lineRule="auto"/>
            </w:pPr>
            <w:r w:rsidRPr="00F26819">
              <w:t>Číslo a názov činnosti podľa členenia poži</w:t>
            </w:r>
            <w:r w:rsidR="00C871D9" w:rsidRPr="00F26819">
              <w:t xml:space="preserve">adaviek vyhlášky č. 410/2012 </w:t>
            </w:r>
            <w:r w:rsidR="005736C0">
              <w:t>Z. z.</w:t>
            </w:r>
            <w:r w:rsidR="00C871D9" w:rsidRPr="00F26819">
              <w:t xml:space="preserve">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1B57" w:rsidRPr="009D7F5C" w:rsidRDefault="00621B57" w:rsidP="00621B57">
            <w:pPr>
              <w:spacing w:before="30" w:after="30" w:line="264" w:lineRule="auto"/>
              <w:ind w:left="356" w:hanging="356"/>
              <w:jc w:val="center"/>
            </w:pPr>
            <w:r w:rsidRPr="009D7F5C">
              <w:t>Č.</w:t>
            </w:r>
          </w:p>
        </w:tc>
        <w:tc>
          <w:tcPr>
            <w:tcW w:w="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B57" w:rsidRPr="009D7F5C" w:rsidRDefault="00621B57" w:rsidP="00621B57">
            <w:pPr>
              <w:spacing w:before="30" w:after="30" w:line="264" w:lineRule="auto"/>
              <w:jc w:val="both"/>
            </w:pPr>
            <w:r w:rsidRPr="009D7F5C">
              <w:t>Činnosť</w:t>
            </w:r>
          </w:p>
        </w:tc>
      </w:tr>
      <w:tr w:rsidR="00713413" w:rsidRPr="009339BB" w:rsidTr="00DE24BE">
        <w:trPr>
          <w:trHeight w:val="326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1B57" w:rsidRPr="00F26819" w:rsidRDefault="00621B57" w:rsidP="0044499F">
            <w:pPr>
              <w:pStyle w:val="Zkladntext"/>
              <w:numPr>
                <w:ilvl w:val="1"/>
                <w:numId w:val="2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21B57" w:rsidRPr="00F26819" w:rsidRDefault="00621B57" w:rsidP="004F12DA">
            <w:pPr>
              <w:pStyle w:val="Zkladntext"/>
              <w:spacing w:before="30" w:after="30" w:line="264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21B57" w:rsidRPr="009D7F5C" w:rsidRDefault="00621B57" w:rsidP="00F62008">
            <w:pPr>
              <w:spacing w:before="0" w:after="30" w:line="264" w:lineRule="auto"/>
              <w:jc w:val="both"/>
              <w:rPr>
                <w:b/>
              </w:rPr>
            </w:pPr>
          </w:p>
        </w:tc>
        <w:tc>
          <w:tcPr>
            <w:tcW w:w="546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21B57" w:rsidRPr="009D7F5C" w:rsidRDefault="00C871D9" w:rsidP="007D7C53">
            <w:pPr>
              <w:spacing w:before="30" w:after="30" w:line="264" w:lineRule="auto"/>
              <w:jc w:val="both"/>
            </w:pPr>
            <w:r w:rsidRPr="009D7F5C">
              <w:rPr>
                <w:i/>
                <w:iCs/>
                <w:sz w:val="18"/>
              </w:rPr>
              <w:t xml:space="preserve">Uvedie sa číslo činnosti a názov činnosti podľa prvej časti prílohy č. 6 k vyhláške č. 410/2012 </w:t>
            </w:r>
            <w:r w:rsidR="005736C0">
              <w:rPr>
                <w:i/>
                <w:iCs/>
                <w:sz w:val="18"/>
              </w:rPr>
              <w:t>Z. z.</w:t>
            </w:r>
            <w:r w:rsidRPr="009D7F5C">
              <w:rPr>
                <w:i/>
                <w:iCs/>
                <w:sz w:val="18"/>
              </w:rPr>
              <w:t>.</w:t>
            </w:r>
          </w:p>
        </w:tc>
      </w:tr>
      <w:tr w:rsidR="009D7F5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1B57" w:rsidRPr="00F26819" w:rsidRDefault="00621B57" w:rsidP="0044499F">
            <w:pPr>
              <w:pStyle w:val="Zkladntext"/>
              <w:numPr>
                <w:ilvl w:val="1"/>
                <w:numId w:val="2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21B57" w:rsidRPr="00F26819" w:rsidRDefault="00621B57" w:rsidP="00621B57">
            <w:pPr>
              <w:pStyle w:val="Zkladntext"/>
              <w:spacing w:before="30" w:after="30" w:line="264" w:lineRule="auto"/>
            </w:pPr>
            <w:r w:rsidRPr="00F26819">
              <w:t xml:space="preserve">Členenie zariadení vo vzťahu k uplatňovaniu emisných limitov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21B57" w:rsidRPr="0047254F" w:rsidRDefault="00621B57" w:rsidP="007A2B01">
            <w:pPr>
              <w:spacing w:before="0" w:line="264" w:lineRule="auto"/>
              <w:jc w:val="both"/>
            </w:pPr>
            <w:r w:rsidRPr="0047254F">
              <w:t xml:space="preserve">Jestvujúce zariadenie </w:t>
            </w:r>
          </w:p>
          <w:p w:rsidR="007A2B01" w:rsidRPr="0047254F" w:rsidRDefault="007A2B01" w:rsidP="007A2B01">
            <w:pPr>
              <w:spacing w:before="0" w:line="264" w:lineRule="auto"/>
            </w:pPr>
          </w:p>
          <w:p w:rsidR="007A2B01" w:rsidRPr="0047254F" w:rsidRDefault="007A2B01" w:rsidP="007A2B01">
            <w:pPr>
              <w:spacing w:before="0" w:line="264" w:lineRule="auto"/>
            </w:pPr>
          </w:p>
          <w:p w:rsidR="007A2B01" w:rsidRPr="0047254F" w:rsidRDefault="007A2B01" w:rsidP="007A2B01">
            <w:pPr>
              <w:spacing w:before="0" w:line="264" w:lineRule="auto"/>
            </w:pPr>
          </w:p>
          <w:p w:rsidR="007A2B01" w:rsidRPr="0047254F" w:rsidRDefault="007A2B01" w:rsidP="007A2B01">
            <w:pPr>
              <w:spacing w:before="0" w:line="264" w:lineRule="auto"/>
            </w:pPr>
          </w:p>
          <w:p w:rsidR="007A2B01" w:rsidRPr="0047254F" w:rsidRDefault="007A2B01" w:rsidP="007A2B01">
            <w:pPr>
              <w:spacing w:before="0" w:line="264" w:lineRule="auto"/>
            </w:pPr>
          </w:p>
          <w:p w:rsidR="00C871D9" w:rsidRPr="0047254F" w:rsidRDefault="00C871D9" w:rsidP="007A2B01">
            <w:pPr>
              <w:spacing w:before="0" w:line="264" w:lineRule="auto"/>
            </w:pPr>
          </w:p>
          <w:p w:rsidR="009D7F5C" w:rsidRPr="0047254F" w:rsidRDefault="00621B57" w:rsidP="007A2B01">
            <w:pPr>
              <w:spacing w:before="0" w:line="264" w:lineRule="auto"/>
            </w:pPr>
            <w:r w:rsidRPr="0047254F">
              <w:t xml:space="preserve">Nové </w:t>
            </w:r>
          </w:p>
          <w:p w:rsidR="00621B57" w:rsidRPr="0047254F" w:rsidRDefault="00621B57" w:rsidP="007A2B01">
            <w:pPr>
              <w:spacing w:before="0" w:line="264" w:lineRule="auto"/>
            </w:pPr>
            <w:r w:rsidRPr="0047254F">
              <w:t>zariadenie</w:t>
            </w:r>
          </w:p>
          <w:p w:rsidR="00621B57" w:rsidRPr="009D7F5C" w:rsidRDefault="00621B57" w:rsidP="007A2B01">
            <w:pPr>
              <w:spacing w:before="0" w:line="264" w:lineRule="auto"/>
              <w:jc w:val="both"/>
            </w:pP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21B57" w:rsidRPr="009D7F5C" w:rsidRDefault="00621B57" w:rsidP="007A2B01">
            <w:pPr>
              <w:overflowPunct/>
              <w:autoSpaceDE/>
              <w:autoSpaceDN/>
              <w:adjustRightInd/>
              <w:spacing w:before="0" w:line="264" w:lineRule="auto"/>
              <w:textAlignment w:val="auto"/>
            </w:pPr>
            <w:r w:rsidRPr="009D7F5C">
              <w:t>Zariadenie používajúce organické rozpúšťadlá</w:t>
            </w:r>
          </w:p>
          <w:p w:rsidR="00621B57" w:rsidRPr="009D7F5C" w:rsidRDefault="00621B57" w:rsidP="007A2B01">
            <w:pPr>
              <w:overflowPunct/>
              <w:autoSpaceDE/>
              <w:autoSpaceDN/>
              <w:adjustRightInd/>
              <w:spacing w:before="0" w:line="264" w:lineRule="auto"/>
              <w:ind w:left="215" w:hanging="215"/>
              <w:textAlignment w:val="auto"/>
              <w:rPr>
                <w:i/>
              </w:rPr>
            </w:pPr>
            <w:r w:rsidRPr="009D7F5C">
              <w:rPr>
                <w:i/>
              </w:rPr>
              <w:t>a)</w:t>
            </w:r>
            <w:r w:rsidRPr="009D7F5C">
              <w:t> </w:t>
            </w:r>
            <w:r w:rsidRPr="009D7F5C">
              <w:rPr>
                <w:i/>
              </w:rPr>
              <w:t xml:space="preserve">ktoré bolo uvedené do prevádzky do </w:t>
            </w:r>
            <w:r w:rsidR="007A2B01" w:rsidRPr="009D7F5C">
              <w:rPr>
                <w:i/>
              </w:rPr>
              <w:t>29. 03. 1999 (</w:t>
            </w:r>
            <w:r w:rsidR="00C871D9" w:rsidRPr="009D7F5C">
              <w:rPr>
                <w:i/>
              </w:rPr>
              <w:t>uviesť dátum uvedenia zdroja do prevádzky</w:t>
            </w:r>
            <w:r w:rsidR="007A2B01" w:rsidRPr="009D7F5C">
              <w:rPr>
                <w:i/>
              </w:rPr>
              <w:t>)</w:t>
            </w:r>
          </w:p>
          <w:p w:rsidR="007A2B01" w:rsidRPr="009D7F5C" w:rsidRDefault="007A2B01" w:rsidP="007A2B01">
            <w:pPr>
              <w:overflowPunct/>
              <w:autoSpaceDE/>
              <w:autoSpaceDN/>
              <w:adjustRightInd/>
              <w:spacing w:before="0" w:line="264" w:lineRule="auto"/>
              <w:ind w:left="215" w:hanging="215"/>
              <w:textAlignment w:val="auto"/>
              <w:rPr>
                <w:i/>
              </w:rPr>
            </w:pPr>
            <w:r w:rsidRPr="009D7F5C">
              <w:rPr>
                <w:i/>
              </w:rPr>
              <w:t>b) pre ktoré začalo konanie o vydanie súhlasu na povolenie stavby pred 1. 04. 2001 a ktoré bolo uvedené do prevádzky do 1. 04. 2002 (</w:t>
            </w:r>
            <w:r w:rsidR="00C871D9" w:rsidRPr="009D7F5C">
              <w:rPr>
                <w:i/>
              </w:rPr>
              <w:t>uviesť dátum uvedenia zdroja do prevádzky</w:t>
            </w:r>
            <w:r w:rsidRPr="009D7F5C">
              <w:rPr>
                <w:i/>
              </w:rPr>
              <w:t>)</w:t>
            </w:r>
          </w:p>
          <w:p w:rsidR="007A2B01" w:rsidRPr="009D7F5C" w:rsidRDefault="007A2B01" w:rsidP="007A2B01">
            <w:pPr>
              <w:overflowPunct/>
              <w:autoSpaceDE/>
              <w:autoSpaceDN/>
              <w:adjustRightInd/>
              <w:spacing w:before="0" w:line="264" w:lineRule="auto"/>
              <w:ind w:left="215" w:hanging="215"/>
              <w:textAlignment w:val="auto"/>
            </w:pPr>
          </w:p>
          <w:p w:rsidR="007A2B01" w:rsidRPr="009D7F5C" w:rsidRDefault="007A2B01" w:rsidP="007A2B01">
            <w:pPr>
              <w:overflowPunct/>
              <w:autoSpaceDE/>
              <w:autoSpaceDN/>
              <w:adjustRightInd/>
              <w:spacing w:before="0" w:line="264" w:lineRule="auto"/>
              <w:textAlignment w:val="auto"/>
              <w:rPr>
                <w:i/>
              </w:rPr>
            </w:pPr>
            <w:r w:rsidRPr="009D7F5C">
              <w:rPr>
                <w:i/>
              </w:rPr>
              <w:t xml:space="preserve">Zariadenie používajúce organické rozpúšťadlá, ktoré nie je uvedené ako jestvujúce zariadenie </w:t>
            </w:r>
            <w:r w:rsidR="009D7F5C" w:rsidRPr="009D7F5C">
              <w:rPr>
                <w:i/>
              </w:rPr>
              <w:t>(uviesť dátum uvedenia zdroja do prevádzky)</w:t>
            </w:r>
          </w:p>
          <w:p w:rsidR="009D7F5C" w:rsidRPr="009D7F5C" w:rsidRDefault="009D7F5C" w:rsidP="007A2B01">
            <w:pPr>
              <w:overflowPunct/>
              <w:autoSpaceDE/>
              <w:autoSpaceDN/>
              <w:adjustRightInd/>
              <w:spacing w:before="0" w:line="264" w:lineRule="auto"/>
              <w:textAlignment w:val="auto"/>
              <w:rPr>
                <w:i/>
              </w:rPr>
            </w:pPr>
          </w:p>
          <w:p w:rsidR="007A2B01" w:rsidRPr="009D7F5C" w:rsidRDefault="009D7F5C" w:rsidP="009D7F5C">
            <w:pPr>
              <w:overflowPunct/>
              <w:autoSpaceDE/>
              <w:autoSpaceDN/>
              <w:adjustRightInd/>
              <w:spacing w:before="0" w:line="264" w:lineRule="auto"/>
              <w:textAlignment w:val="auto"/>
            </w:pPr>
            <w:r w:rsidRPr="009D7F5C">
              <w:rPr>
                <w:i/>
              </w:rPr>
              <w:t>Pozn.: Ponechať iba relevantné údaje</w:t>
            </w:r>
          </w:p>
        </w:tc>
      </w:tr>
      <w:tr w:rsidR="00713413" w:rsidRPr="00713413" w:rsidTr="00DE24BE">
        <w:trPr>
          <w:trHeight w:val="2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6FBF" w:rsidRPr="00F26819" w:rsidRDefault="00AB6FBF" w:rsidP="0044499F">
            <w:pPr>
              <w:pStyle w:val="Zkladntext"/>
              <w:numPr>
                <w:ilvl w:val="1"/>
                <w:numId w:val="2"/>
              </w:numPr>
              <w:spacing w:before="30" w:after="30" w:line="264" w:lineRule="auto"/>
              <w:ind w:left="284"/>
              <w:jc w:val="both"/>
            </w:pPr>
          </w:p>
          <w:p w:rsidR="00AB6FBF" w:rsidRPr="00F26819" w:rsidRDefault="00AB6FBF" w:rsidP="004F12DA">
            <w:pPr>
              <w:pStyle w:val="Zkladntext"/>
              <w:spacing w:before="30" w:after="30" w:line="264" w:lineRule="auto"/>
              <w:jc w:val="both"/>
            </w:pP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B6FBF" w:rsidRPr="00F26819" w:rsidRDefault="00713413" w:rsidP="008355A2">
            <w:pPr>
              <w:pStyle w:val="Zkladntext"/>
              <w:spacing w:before="30" w:after="30" w:line="264" w:lineRule="auto"/>
            </w:pPr>
            <w:r w:rsidRPr="00F26819">
              <w:t>Opis technológie</w:t>
            </w:r>
            <w:r w:rsidR="00AB6FBF" w:rsidRPr="00F26819">
              <w:t xml:space="preserve">: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B6FBF" w:rsidRPr="00713413" w:rsidRDefault="008355A2" w:rsidP="00713413">
            <w:pPr>
              <w:spacing w:before="30" w:after="30" w:line="264" w:lineRule="auto"/>
              <w:jc w:val="both"/>
              <w:rPr>
                <w:i/>
              </w:rPr>
            </w:pPr>
            <w:r w:rsidRPr="00713413">
              <w:rPr>
                <w:i/>
              </w:rPr>
              <w:t xml:space="preserve">Uvedie sa stručný opis </w:t>
            </w:r>
            <w:r w:rsidR="00713413" w:rsidRPr="00713413">
              <w:rPr>
                <w:i/>
              </w:rPr>
              <w:t xml:space="preserve">činnosti vykonávanej v </w:t>
            </w:r>
            <w:r w:rsidRPr="00713413">
              <w:rPr>
                <w:i/>
              </w:rPr>
              <w:t>zariaden</w:t>
            </w:r>
            <w:r w:rsidR="00713413" w:rsidRPr="00713413">
              <w:rPr>
                <w:i/>
              </w:rPr>
              <w:t>í</w:t>
            </w:r>
            <w:r w:rsidRPr="00713413">
              <w:rPr>
                <w:i/>
              </w:rPr>
              <w:t>, pre ktor</w:t>
            </w:r>
            <w:r w:rsidR="00713413" w:rsidRPr="00713413">
              <w:rPr>
                <w:i/>
              </w:rPr>
              <w:t>ú</w:t>
            </w:r>
            <w:r w:rsidRPr="00713413">
              <w:rPr>
                <w:i/>
              </w:rPr>
              <w:t xml:space="preserve"> sa počíta bilancia rozpúšťadiel</w:t>
            </w:r>
            <w:r w:rsidR="00713413" w:rsidRPr="00713413">
              <w:rPr>
                <w:i/>
              </w:rPr>
              <w:t xml:space="preserve"> spolu s menovitou kapacitou činnosti.</w:t>
            </w:r>
          </w:p>
        </w:tc>
      </w:tr>
      <w:tr w:rsidR="0047254F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A3" w:rsidRPr="00F26819" w:rsidRDefault="00FA3BA3" w:rsidP="0044499F">
            <w:pPr>
              <w:pStyle w:val="Zkladntext"/>
              <w:numPr>
                <w:ilvl w:val="1"/>
                <w:numId w:val="2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880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F26819" w:rsidRDefault="00FA3BA3" w:rsidP="0047254F">
            <w:pPr>
              <w:pStyle w:val="Zkladntext"/>
              <w:spacing w:before="30" w:after="30" w:line="264" w:lineRule="auto"/>
            </w:pPr>
            <w:r w:rsidRPr="00F26819">
              <w:t xml:space="preserve">Technologické </w:t>
            </w:r>
            <w:r w:rsidR="0047254F" w:rsidRPr="00F26819">
              <w:t>kroky vykonávané v zariadení</w:t>
            </w:r>
            <w:r w:rsidRPr="00F26819">
              <w:t xml:space="preserve">  (</w:t>
            </w:r>
            <w:r w:rsidRPr="00F26819">
              <w:rPr>
                <w:i/>
                <w:sz w:val="18"/>
              </w:rPr>
              <w:t>názov podľa dokumentácie a  stručný opis 1 - 3 vety, okrem odlučovacích zariadení</w:t>
            </w:r>
            <w:r w:rsidRPr="00F26819">
              <w:t xml:space="preserve">) </w:t>
            </w:r>
          </w:p>
        </w:tc>
      </w:tr>
      <w:tr w:rsidR="00CD3AEA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ind w:left="113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F26819" w:rsidRDefault="00FA3BA3" w:rsidP="0044499F">
            <w:pPr>
              <w:pStyle w:val="Zkladntext"/>
              <w:numPr>
                <w:ilvl w:val="0"/>
                <w:numId w:val="8"/>
              </w:numPr>
              <w:spacing w:before="30" w:after="30" w:line="264" w:lineRule="auto"/>
              <w:ind w:left="414" w:hanging="357"/>
            </w:pPr>
          </w:p>
        </w:tc>
        <w:tc>
          <w:tcPr>
            <w:tcW w:w="8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47254F" w:rsidRDefault="00FA3BA3" w:rsidP="00A24357">
            <w:pPr>
              <w:overflowPunct/>
              <w:autoSpaceDE/>
              <w:autoSpaceDN/>
              <w:adjustRightInd/>
              <w:spacing w:before="30" w:after="30" w:line="264" w:lineRule="auto"/>
              <w:textAlignment w:val="auto"/>
              <w:rPr>
                <w:iCs/>
              </w:rPr>
            </w:pPr>
          </w:p>
        </w:tc>
      </w:tr>
      <w:tr w:rsidR="00CD3AEA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ind w:left="113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F26819" w:rsidRDefault="00FA3BA3" w:rsidP="0044499F">
            <w:pPr>
              <w:pStyle w:val="Zkladntext"/>
              <w:numPr>
                <w:ilvl w:val="0"/>
                <w:numId w:val="8"/>
              </w:numPr>
              <w:spacing w:before="30" w:after="30" w:line="264" w:lineRule="auto"/>
              <w:ind w:left="414" w:hanging="357"/>
            </w:pPr>
            <w:r w:rsidRPr="00F26819">
              <w:t xml:space="preserve"> </w:t>
            </w:r>
          </w:p>
        </w:tc>
        <w:tc>
          <w:tcPr>
            <w:tcW w:w="8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47254F" w:rsidRDefault="00FA3BA3" w:rsidP="00D265C3">
            <w:pPr>
              <w:spacing w:before="30" w:after="30" w:line="264" w:lineRule="auto"/>
              <w:rPr>
                <w:iCs/>
              </w:rPr>
            </w:pPr>
          </w:p>
        </w:tc>
      </w:tr>
      <w:tr w:rsidR="00CD3AEA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ind w:left="113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F26819" w:rsidRDefault="00FA3BA3" w:rsidP="0047254F">
            <w:pPr>
              <w:pStyle w:val="Zkladntext"/>
              <w:spacing w:before="30" w:after="30" w:line="264" w:lineRule="auto"/>
              <w:ind w:left="414"/>
            </w:pPr>
          </w:p>
        </w:tc>
        <w:tc>
          <w:tcPr>
            <w:tcW w:w="8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47254F" w:rsidRDefault="00FA3BA3" w:rsidP="003E51AA">
            <w:pPr>
              <w:spacing w:before="30" w:after="30" w:line="264" w:lineRule="auto"/>
              <w:rPr>
                <w:iCs/>
              </w:rPr>
            </w:pPr>
          </w:p>
        </w:tc>
      </w:tr>
      <w:tr w:rsidR="00DE24BE" w:rsidRPr="00CD3AEA" w:rsidTr="00DE24BE">
        <w:trPr>
          <w:trHeight w:val="20"/>
        </w:trPr>
        <w:tc>
          <w:tcPr>
            <w:tcW w:w="559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A3BA3" w:rsidRPr="00F26819" w:rsidRDefault="00FA3BA3" w:rsidP="0044499F">
            <w:pPr>
              <w:pStyle w:val="Zkladntext"/>
              <w:numPr>
                <w:ilvl w:val="1"/>
                <w:numId w:val="2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8802" w:type="dxa"/>
            <w:gridSpan w:val="10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F26819" w:rsidRDefault="00FA3BA3" w:rsidP="00BD1CBB">
            <w:pPr>
              <w:pStyle w:val="Zkladntext"/>
              <w:spacing w:before="30" w:after="30" w:line="264" w:lineRule="auto"/>
              <w:jc w:val="both"/>
              <w:rPr>
                <w:i/>
                <w:iCs w:val="0"/>
                <w:sz w:val="18"/>
              </w:rPr>
            </w:pPr>
            <w:r w:rsidRPr="00F26819">
              <w:t xml:space="preserve">Odlučovacie zariadenie(a) </w:t>
            </w:r>
            <w:r w:rsidR="00CB7917" w:rsidRPr="00F26819">
              <w:rPr>
                <w:i/>
              </w:rPr>
              <w:t>(uvádzajú sa zariadenia slúžiace na zachytávanie organických rozpúšťadiel a</w:t>
            </w:r>
            <w:r w:rsidR="00BD1CBB">
              <w:rPr>
                <w:i/>
              </w:rPr>
              <w:t> </w:t>
            </w:r>
            <w:bookmarkStart w:id="0" w:name="_GoBack"/>
            <w:bookmarkEnd w:id="0"/>
            <w:r w:rsidR="00CB7917" w:rsidRPr="00F26819">
              <w:rPr>
                <w:i/>
              </w:rPr>
              <w:t xml:space="preserve">koncové oxidačné zariadenia slúžiace na zneškodňovanie organických </w:t>
            </w:r>
            <w:r w:rsidR="009819E1">
              <w:rPr>
                <w:i/>
              </w:rPr>
              <w:t>rozpúšťadiel</w:t>
            </w:r>
            <w:r w:rsidR="00CB7917" w:rsidRPr="00F26819">
              <w:rPr>
                <w:i/>
              </w:rPr>
              <w:t>)</w:t>
            </w:r>
          </w:p>
        </w:tc>
      </w:tr>
      <w:tr w:rsidR="00545604" w:rsidRPr="00CD3AEA" w:rsidTr="00545604">
        <w:trPr>
          <w:trHeight w:val="20"/>
        </w:trPr>
        <w:tc>
          <w:tcPr>
            <w:tcW w:w="559" w:type="dxa"/>
            <w:gridSpan w:val="2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604" w:rsidRPr="00F26819" w:rsidRDefault="00545604" w:rsidP="004F12DA">
            <w:pPr>
              <w:pStyle w:val="Zkladntext"/>
              <w:spacing w:before="30" w:after="30" w:line="264" w:lineRule="auto"/>
              <w:ind w:left="57"/>
              <w:jc w:val="both"/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04" w:rsidRPr="00F26819" w:rsidRDefault="00545604" w:rsidP="004F12DA">
            <w:pPr>
              <w:pStyle w:val="Zkladntext"/>
              <w:spacing w:before="30" w:after="30" w:line="264" w:lineRule="auto"/>
            </w:pPr>
          </w:p>
        </w:tc>
        <w:tc>
          <w:tcPr>
            <w:tcW w:w="3883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04" w:rsidRPr="00CD3AEA" w:rsidRDefault="00545604" w:rsidP="00CD3AEA">
            <w:pPr>
              <w:spacing w:before="30" w:after="30" w:line="264" w:lineRule="auto"/>
              <w:rPr>
                <w:iCs/>
              </w:rPr>
            </w:pPr>
            <w:r w:rsidRPr="00CD3AEA">
              <w:rPr>
                <w:iCs/>
              </w:rPr>
              <w:t>názov odlučovacieho zariadenia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604" w:rsidRPr="00CD3AEA" w:rsidRDefault="00545604" w:rsidP="0047254F">
            <w:pPr>
              <w:spacing w:before="30" w:after="30" w:line="264" w:lineRule="auto"/>
            </w:pPr>
            <w:r w:rsidRPr="00CD3AEA">
              <w:rPr>
                <w:iCs/>
              </w:rPr>
              <w:t>typ</w:t>
            </w:r>
          </w:p>
        </w:tc>
      </w:tr>
      <w:tr w:rsidR="00545604" w:rsidRPr="00CD3AEA" w:rsidTr="00545604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5604" w:rsidRPr="00F26819" w:rsidRDefault="00545604" w:rsidP="004F12DA">
            <w:pPr>
              <w:pStyle w:val="Zkladntext"/>
              <w:spacing w:before="30" w:after="30" w:line="264" w:lineRule="auto"/>
              <w:ind w:left="142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04" w:rsidRPr="00F26819" w:rsidRDefault="00545604" w:rsidP="0044499F">
            <w:pPr>
              <w:pStyle w:val="Zkladntext"/>
              <w:numPr>
                <w:ilvl w:val="0"/>
                <w:numId w:val="9"/>
              </w:numPr>
              <w:spacing w:before="30" w:after="30" w:line="264" w:lineRule="auto"/>
              <w:ind w:left="414" w:hanging="357"/>
            </w:pPr>
          </w:p>
        </w:tc>
        <w:tc>
          <w:tcPr>
            <w:tcW w:w="3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04" w:rsidRPr="00F26819" w:rsidRDefault="00545604" w:rsidP="004F12DA">
            <w:pPr>
              <w:pStyle w:val="Zkladntext"/>
              <w:spacing w:before="30" w:after="30" w:line="264" w:lineRule="auto"/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604" w:rsidRPr="00CD3AEA" w:rsidRDefault="00545604" w:rsidP="00D32294">
            <w:pPr>
              <w:spacing w:before="30" w:after="30" w:line="264" w:lineRule="auto"/>
              <w:rPr>
                <w:iCs/>
              </w:rPr>
            </w:pPr>
          </w:p>
        </w:tc>
      </w:tr>
      <w:tr w:rsidR="00CD3AEA" w:rsidRPr="00CD3AEA" w:rsidTr="00DE24BE">
        <w:trPr>
          <w:trHeight w:val="20"/>
        </w:trPr>
        <w:tc>
          <w:tcPr>
            <w:tcW w:w="55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ind w:left="113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</w:pPr>
          </w:p>
        </w:tc>
        <w:tc>
          <w:tcPr>
            <w:tcW w:w="8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CD3AEA" w:rsidRDefault="00FA3BA3" w:rsidP="004F12DA">
            <w:pPr>
              <w:spacing w:before="30" w:after="30" w:line="264" w:lineRule="auto"/>
              <w:rPr>
                <w:iCs/>
                <w:u w:val="single"/>
              </w:rPr>
            </w:pPr>
            <w:r w:rsidRPr="00CD3AEA">
              <w:rPr>
                <w:iCs/>
                <w:u w:val="single"/>
              </w:rPr>
              <w:t xml:space="preserve">Princíp: </w:t>
            </w:r>
          </w:p>
          <w:p w:rsidR="00FA3BA3" w:rsidRPr="00545604" w:rsidRDefault="0047254F" w:rsidP="00CD3AEA">
            <w:pPr>
              <w:spacing w:before="30" w:after="30" w:line="264" w:lineRule="auto"/>
              <w:rPr>
                <w:i/>
                <w:iCs/>
              </w:rPr>
            </w:pPr>
            <w:r w:rsidRPr="00CD3AEA">
              <w:rPr>
                <w:i/>
                <w:iCs/>
              </w:rPr>
              <w:t>Uvedie sa princíp odlučovania organických rozpúšťadiel</w:t>
            </w:r>
            <w:r w:rsidR="00367205">
              <w:rPr>
                <w:i/>
                <w:iCs/>
              </w:rPr>
              <w:t xml:space="preserve"> z prúdu odpadovej vzdušniny</w:t>
            </w:r>
            <w:r w:rsidRPr="00CD3AEA">
              <w:rPr>
                <w:i/>
                <w:iCs/>
              </w:rPr>
              <w:t>.</w:t>
            </w:r>
            <w:r w:rsidR="00FA3BA3" w:rsidRPr="00CD3AEA">
              <w:rPr>
                <w:i/>
                <w:iCs/>
              </w:rPr>
              <w:t xml:space="preserve"> </w:t>
            </w:r>
          </w:p>
        </w:tc>
      </w:tr>
      <w:tr w:rsidR="00545604" w:rsidRPr="00CD3AEA" w:rsidTr="00950C81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45604" w:rsidRPr="00F26819" w:rsidRDefault="00545604" w:rsidP="004F12DA">
            <w:pPr>
              <w:pStyle w:val="Zkladntext"/>
              <w:spacing w:before="30" w:after="30" w:line="264" w:lineRule="auto"/>
              <w:ind w:left="142"/>
              <w:jc w:val="both"/>
            </w:pP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04" w:rsidRPr="00F26819" w:rsidRDefault="00545604" w:rsidP="0044499F">
            <w:pPr>
              <w:pStyle w:val="Zkladntext"/>
              <w:numPr>
                <w:ilvl w:val="0"/>
                <w:numId w:val="9"/>
              </w:numPr>
              <w:spacing w:before="30" w:after="30" w:line="264" w:lineRule="auto"/>
              <w:ind w:left="414" w:hanging="357"/>
            </w:pP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04" w:rsidRPr="00F26819" w:rsidRDefault="00545604" w:rsidP="004F12DA">
            <w:pPr>
              <w:pStyle w:val="Zkladntext"/>
              <w:spacing w:before="30" w:after="30" w:line="264" w:lineRule="auto"/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5604" w:rsidRPr="00CD3AEA" w:rsidRDefault="00545604" w:rsidP="004F12DA">
            <w:pPr>
              <w:spacing w:before="30" w:after="30" w:line="264" w:lineRule="auto"/>
              <w:rPr>
                <w:i/>
                <w:iCs/>
              </w:rPr>
            </w:pP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ind w:left="113"/>
              <w:jc w:val="both"/>
              <w:rPr>
                <w:color w:val="0070C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8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9339BB" w:rsidRDefault="00FA3BA3" w:rsidP="00545604">
            <w:pPr>
              <w:spacing w:before="30" w:after="30" w:line="264" w:lineRule="auto"/>
              <w:rPr>
                <w:color w:val="0070C0"/>
              </w:rPr>
            </w:pPr>
          </w:p>
        </w:tc>
      </w:tr>
      <w:tr w:rsidR="00FA3BA3" w:rsidRPr="00CD3AEA" w:rsidTr="007C1596">
        <w:trPr>
          <w:trHeight w:val="20"/>
        </w:trPr>
        <w:tc>
          <w:tcPr>
            <w:tcW w:w="936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A3BA3" w:rsidRPr="00F26819" w:rsidRDefault="00FA3BA3" w:rsidP="009819E1">
            <w:pPr>
              <w:pStyle w:val="Zkladntext"/>
              <w:numPr>
                <w:ilvl w:val="0"/>
                <w:numId w:val="2"/>
              </w:numPr>
              <w:spacing w:before="30" w:after="30" w:line="264" w:lineRule="auto"/>
              <w:jc w:val="both"/>
            </w:pPr>
            <w:r w:rsidRPr="00F26819">
              <w:t>Prchavé organické zlúčeniny, pre ktoré sa vyprac</w:t>
            </w:r>
            <w:r w:rsidR="009819E1">
              <w:t>ováva</w:t>
            </w:r>
            <w:r w:rsidRPr="00F26819">
              <w:t xml:space="preserve"> ročná bilancia organických rozpúšťadiel (VOC)</w:t>
            </w:r>
            <w:r w:rsidRPr="00545604">
              <w:rPr>
                <w:rStyle w:val="Odkaznapoznmkupodiarou"/>
                <w:rFonts w:ascii="Times New Roman" w:hAnsi="Times New Roman"/>
              </w:rPr>
              <w:footnoteReference w:id="1"/>
            </w:r>
            <w:r w:rsidRPr="00545604">
              <w:t xml:space="preserve">) </w:t>
            </w:r>
          </w:p>
        </w:tc>
      </w:tr>
      <w:tr w:rsidR="00DE24BE" w:rsidRPr="00DE24BE" w:rsidTr="00DE24BE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DE24BE" w:rsidRPr="00F26819" w:rsidRDefault="00DE24BE" w:rsidP="0044499F">
            <w:pPr>
              <w:pStyle w:val="Zkladntext"/>
              <w:numPr>
                <w:ilvl w:val="1"/>
                <w:numId w:val="3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DE24BE" w:rsidRPr="00F26819" w:rsidRDefault="00DE24BE" w:rsidP="004F12DA">
            <w:pPr>
              <w:pStyle w:val="Zkladntext"/>
              <w:spacing w:before="30" w:after="30" w:line="264" w:lineRule="auto"/>
            </w:pPr>
            <w:r w:rsidRPr="00F26819">
              <w:t>Prchavé organické látky s ozna</w:t>
            </w:r>
            <w:r w:rsidRPr="00F26819">
              <w:softHyphen/>
              <w:t>čením rizika – H,  R</w:t>
            </w:r>
            <w:r w:rsidRPr="00545604">
              <w:rPr>
                <w:rStyle w:val="Odkaznapoznmkupodiarou"/>
                <w:rFonts w:ascii="Times New Roman" w:hAnsi="Times New Roman"/>
              </w:rPr>
              <w:footnoteReference w:id="2"/>
            </w:r>
            <w:r w:rsidRPr="00545604">
              <w:t>)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24BE" w:rsidRPr="00DE24BE" w:rsidRDefault="00DE24BE" w:rsidP="00DE24BE">
            <w:pPr>
              <w:spacing w:before="30" w:after="30" w:line="264" w:lineRule="auto"/>
            </w:pPr>
            <w:r w:rsidRPr="00DE24BE">
              <w:t xml:space="preserve">Názvy prchavých organických zlúčenín s označením rizika </w:t>
            </w:r>
          </w:p>
        </w:tc>
      </w:tr>
      <w:tr w:rsidR="00DE24BE" w:rsidRPr="00DE24BE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DE24BE" w:rsidRPr="00F26819" w:rsidRDefault="00DE24BE" w:rsidP="0044499F">
            <w:pPr>
              <w:pStyle w:val="Zkladntext"/>
              <w:numPr>
                <w:ilvl w:val="1"/>
                <w:numId w:val="3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DE24BE" w:rsidRPr="00F26819" w:rsidRDefault="00DE24BE" w:rsidP="00DE24BE">
            <w:pPr>
              <w:pStyle w:val="Zkladntext"/>
              <w:spacing w:before="30" w:after="30" w:line="264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BE" w:rsidRPr="00DE24BE" w:rsidRDefault="00DE24BE" w:rsidP="00DE24BE">
            <w:pPr>
              <w:spacing w:before="30" w:after="30" w:line="264" w:lineRule="auto"/>
              <w:ind w:left="414"/>
              <w:rPr>
                <w:iCs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BE" w:rsidRPr="00DE24BE" w:rsidRDefault="00DE24BE" w:rsidP="00DE24BE">
            <w:pPr>
              <w:spacing w:before="30" w:after="30" w:line="264" w:lineRule="auto"/>
              <w:rPr>
                <w:i/>
              </w:rPr>
            </w:pPr>
            <w:r w:rsidRPr="00DE24BE">
              <w:t xml:space="preserve">Názov chemickej zlúčeniny </w:t>
            </w:r>
            <w:r w:rsidRPr="00DE24BE">
              <w:rPr>
                <w:i/>
              </w:rPr>
              <w:t>(uviezť prehľad najbežnejších)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E24BE" w:rsidRPr="00DE24BE" w:rsidRDefault="00DE24BE" w:rsidP="00DE24BE">
            <w:pPr>
              <w:tabs>
                <w:tab w:val="left" w:pos="196"/>
              </w:tabs>
              <w:spacing w:before="30" w:after="30" w:line="264" w:lineRule="auto"/>
              <w:jc w:val="center"/>
              <w:rPr>
                <w:sz w:val="18"/>
              </w:rPr>
            </w:pPr>
            <w:r w:rsidRPr="00DE24BE">
              <w:rPr>
                <w:sz w:val="18"/>
              </w:rPr>
              <w:t>k</w:t>
            </w:r>
            <w:r w:rsidRPr="00DE24BE">
              <w:rPr>
                <w:sz w:val="18"/>
                <w:vertAlign w:val="subscript"/>
              </w:rPr>
              <w:t>TVOC</w:t>
            </w:r>
          </w:p>
        </w:tc>
      </w:tr>
      <w:tr w:rsidR="00DE24BE" w:rsidRPr="00DE24BE" w:rsidTr="00345CDF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:rsidR="00DE24BE" w:rsidRPr="00F26819" w:rsidRDefault="00DE24BE" w:rsidP="0044499F">
            <w:pPr>
              <w:pStyle w:val="Zkladntext"/>
              <w:numPr>
                <w:ilvl w:val="1"/>
                <w:numId w:val="3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DE24BE" w:rsidRPr="00F26819" w:rsidRDefault="00DE24BE" w:rsidP="00DE24BE">
            <w:pPr>
              <w:pStyle w:val="Zkladntext"/>
              <w:spacing w:before="30" w:after="30" w:line="264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BE" w:rsidRPr="00DE24BE" w:rsidRDefault="00DE24BE" w:rsidP="0044499F">
            <w:pPr>
              <w:numPr>
                <w:ilvl w:val="0"/>
                <w:numId w:val="5"/>
              </w:numPr>
              <w:spacing w:before="30" w:after="30" w:line="264" w:lineRule="auto"/>
              <w:ind w:left="414" w:hanging="357"/>
              <w:rPr>
                <w:iCs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BE" w:rsidRPr="00DE24BE" w:rsidRDefault="00DE24BE" w:rsidP="00DE24BE">
            <w:pPr>
              <w:spacing w:before="30" w:after="30" w:line="264" w:lineRule="auto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24BE" w:rsidRPr="00DE24BE" w:rsidRDefault="00DE24BE" w:rsidP="00DE24BE">
            <w:pPr>
              <w:spacing w:before="30" w:after="30" w:line="264" w:lineRule="auto"/>
            </w:pPr>
          </w:p>
        </w:tc>
      </w:tr>
      <w:tr w:rsidR="00DE24BE" w:rsidRPr="00DE24BE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24BE" w:rsidRPr="00F26819" w:rsidRDefault="00DE24BE" w:rsidP="0044499F">
            <w:pPr>
              <w:pStyle w:val="Zkladntext"/>
              <w:numPr>
                <w:ilvl w:val="1"/>
                <w:numId w:val="3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24BE" w:rsidRPr="00F26819" w:rsidRDefault="00DE24BE" w:rsidP="00DE24BE">
            <w:pPr>
              <w:pStyle w:val="Zkladntext"/>
              <w:spacing w:before="30" w:after="30" w:line="264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BE" w:rsidRPr="00DE24BE" w:rsidRDefault="00DE24BE" w:rsidP="0044499F">
            <w:pPr>
              <w:numPr>
                <w:ilvl w:val="0"/>
                <w:numId w:val="5"/>
              </w:numPr>
              <w:spacing w:before="30" w:after="30" w:line="264" w:lineRule="auto"/>
              <w:ind w:left="414" w:hanging="357"/>
              <w:rPr>
                <w:iCs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4BE" w:rsidRPr="00DE24BE" w:rsidRDefault="00DE24BE" w:rsidP="00DE24BE">
            <w:pPr>
              <w:spacing w:before="30" w:after="30" w:line="264" w:lineRule="auto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24BE" w:rsidRPr="00DE24BE" w:rsidRDefault="00DE24BE" w:rsidP="00DE24BE">
            <w:pPr>
              <w:spacing w:before="30" w:after="30" w:line="264" w:lineRule="auto"/>
            </w:pPr>
          </w:p>
        </w:tc>
      </w:tr>
      <w:tr w:rsidR="00DE24BE" w:rsidRPr="00DE24BE" w:rsidTr="00DE24BE">
        <w:trPr>
          <w:trHeight w:val="2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A3" w:rsidRPr="00F26819" w:rsidRDefault="00FA3BA3" w:rsidP="0044499F">
            <w:pPr>
              <w:pStyle w:val="Zkladntext"/>
              <w:numPr>
                <w:ilvl w:val="1"/>
                <w:numId w:val="3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FA3BA3" w:rsidRPr="00F26819" w:rsidRDefault="00FA3BA3" w:rsidP="00C06981">
            <w:pPr>
              <w:pStyle w:val="Zkladntext"/>
              <w:spacing w:before="30" w:after="0" w:line="264" w:lineRule="auto"/>
            </w:pPr>
            <w:r w:rsidRPr="00F26819">
              <w:t xml:space="preserve">Ostatné bežne používané prchavé </w:t>
            </w:r>
          </w:p>
          <w:p w:rsidR="00FA3BA3" w:rsidRPr="00F26819" w:rsidRDefault="00FA3BA3" w:rsidP="00C06981">
            <w:pPr>
              <w:pStyle w:val="Zkladntext"/>
              <w:spacing w:before="0" w:after="0" w:line="264" w:lineRule="auto"/>
            </w:pPr>
            <w:r w:rsidRPr="00F26819">
              <w:t xml:space="preserve">organické látky </w:t>
            </w:r>
          </w:p>
          <w:p w:rsidR="00FA3BA3" w:rsidRPr="00F26819" w:rsidRDefault="00FA3BA3" w:rsidP="00EA3FEF">
            <w:pPr>
              <w:pStyle w:val="Zkladntext"/>
              <w:spacing w:before="0" w:after="0" w:line="264" w:lineRule="auto"/>
            </w:pPr>
            <w:r w:rsidRPr="00F26819">
              <w:t>(k</w:t>
            </w:r>
            <w:r w:rsidRPr="00F26819">
              <w:rPr>
                <w:vertAlign w:val="subscript"/>
              </w:rPr>
              <w:t>TVOC</w:t>
            </w:r>
            <w:r w:rsidRPr="00F26819">
              <w:t xml:space="preserve">  podiel hmotnosti atómov uhlíka v 1 móle chemickej látky)</w:t>
            </w:r>
            <w:r w:rsidRPr="00F26819">
              <w:rPr>
                <w:rStyle w:val="Odkaznapoznmkupodiarou"/>
                <w:rFonts w:ascii="Times New Roman" w:hAnsi="Times New Roman"/>
              </w:rPr>
              <w:footnoteReference w:id="3"/>
            </w:r>
            <w:r w:rsidRPr="00F26819">
              <w:t>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DE24BE" w:rsidRDefault="00FA3BA3" w:rsidP="004F12DA">
            <w:pPr>
              <w:spacing w:before="30" w:after="30" w:line="264" w:lineRule="auto"/>
              <w:rPr>
                <w:iCs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DE24BE" w:rsidRDefault="00DE24BE" w:rsidP="00F458A2">
            <w:pPr>
              <w:spacing w:before="30" w:after="30" w:line="264" w:lineRule="auto"/>
              <w:rPr>
                <w:iCs/>
              </w:rPr>
            </w:pPr>
            <w:r w:rsidRPr="00DE24BE">
              <w:t xml:space="preserve">Názov chemickej zlúčeniny </w:t>
            </w:r>
            <w:r w:rsidRPr="00DE24BE">
              <w:rPr>
                <w:i/>
              </w:rPr>
              <w:t>(uviezť prehľad najbežnejších)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3BA3" w:rsidRPr="00DE24BE" w:rsidRDefault="00FA3BA3" w:rsidP="004F12DA">
            <w:pPr>
              <w:tabs>
                <w:tab w:val="left" w:pos="196"/>
              </w:tabs>
              <w:spacing w:before="30" w:after="30" w:line="264" w:lineRule="auto"/>
              <w:jc w:val="center"/>
              <w:rPr>
                <w:iCs/>
              </w:rPr>
            </w:pPr>
            <w:r w:rsidRPr="00DE24BE">
              <w:rPr>
                <w:sz w:val="18"/>
              </w:rPr>
              <w:t>k</w:t>
            </w:r>
            <w:r w:rsidRPr="00DE24BE">
              <w:rPr>
                <w:sz w:val="18"/>
                <w:vertAlign w:val="subscript"/>
              </w:rPr>
              <w:t>TVOC</w:t>
            </w:r>
          </w:p>
        </w:tc>
      </w:tr>
      <w:tr w:rsidR="00DE24BE" w:rsidRPr="00DE24BE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ind w:left="113"/>
              <w:jc w:val="both"/>
            </w:pPr>
          </w:p>
        </w:tc>
        <w:tc>
          <w:tcPr>
            <w:tcW w:w="2909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A3BA3" w:rsidRPr="00DE24BE" w:rsidRDefault="00FA3BA3" w:rsidP="0044499F">
            <w:pPr>
              <w:numPr>
                <w:ilvl w:val="0"/>
                <w:numId w:val="5"/>
              </w:numPr>
              <w:spacing w:before="30" w:after="30" w:line="264" w:lineRule="auto"/>
              <w:ind w:left="414" w:hanging="357"/>
              <w:rPr>
                <w:iCs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A3BA3" w:rsidRPr="00DE24BE" w:rsidRDefault="00FA3BA3" w:rsidP="00F458A2">
            <w:pPr>
              <w:spacing w:before="30" w:after="30" w:line="264" w:lineRule="auto"/>
              <w:rPr>
                <w:i/>
                <w:iCs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3BA3" w:rsidRPr="00DE24BE" w:rsidRDefault="00FA3BA3" w:rsidP="00F458A2">
            <w:pPr>
              <w:tabs>
                <w:tab w:val="left" w:pos="196"/>
              </w:tabs>
              <w:spacing w:before="30" w:after="30" w:line="264" w:lineRule="auto"/>
              <w:jc w:val="center"/>
              <w:rPr>
                <w:i/>
                <w:iCs/>
              </w:rPr>
            </w:pPr>
          </w:p>
        </w:tc>
      </w:tr>
      <w:tr w:rsidR="00DE24BE" w:rsidRPr="00DE24BE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ind w:left="113"/>
              <w:jc w:val="both"/>
            </w:pPr>
          </w:p>
        </w:tc>
        <w:tc>
          <w:tcPr>
            <w:tcW w:w="2909" w:type="dxa"/>
            <w:gridSpan w:val="3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A3BA3" w:rsidRPr="00DE24BE" w:rsidRDefault="00FA3BA3" w:rsidP="0044499F">
            <w:pPr>
              <w:numPr>
                <w:ilvl w:val="0"/>
                <w:numId w:val="5"/>
              </w:numPr>
              <w:spacing w:before="30" w:after="30" w:line="264" w:lineRule="auto"/>
              <w:ind w:left="414" w:hanging="357"/>
              <w:rPr>
                <w:iCs/>
              </w:rPr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FA3BA3" w:rsidRPr="00DE24BE" w:rsidRDefault="00FA3BA3" w:rsidP="00DF1B2A">
            <w:pPr>
              <w:spacing w:before="30" w:after="30" w:line="264" w:lineRule="auto"/>
              <w:rPr>
                <w:iCs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A3BA3" w:rsidRPr="00DE24BE" w:rsidRDefault="00FA3BA3" w:rsidP="004F12DA">
            <w:pPr>
              <w:tabs>
                <w:tab w:val="left" w:pos="196"/>
              </w:tabs>
              <w:spacing w:before="30" w:after="30" w:line="264" w:lineRule="auto"/>
              <w:jc w:val="center"/>
              <w:rPr>
                <w:iCs/>
              </w:rPr>
            </w:pPr>
          </w:p>
        </w:tc>
      </w:tr>
      <w:tr w:rsidR="00DE24BE" w:rsidRPr="00DE24BE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ind w:left="113"/>
              <w:jc w:val="both"/>
            </w:pPr>
          </w:p>
        </w:tc>
        <w:tc>
          <w:tcPr>
            <w:tcW w:w="2909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</w:pPr>
          </w:p>
        </w:tc>
        <w:tc>
          <w:tcPr>
            <w:tcW w:w="4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A3BA3" w:rsidRPr="00DE24BE" w:rsidRDefault="00FA3BA3" w:rsidP="00DE24BE">
            <w:pPr>
              <w:spacing w:before="30" w:after="30" w:line="264" w:lineRule="auto"/>
              <w:ind w:left="414"/>
              <w:rPr>
                <w:iCs/>
              </w:rPr>
            </w:pPr>
          </w:p>
        </w:tc>
        <w:tc>
          <w:tcPr>
            <w:tcW w:w="5465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3BA3" w:rsidRPr="00DE24BE" w:rsidRDefault="00FA3BA3" w:rsidP="00DE24BE">
            <w:pPr>
              <w:tabs>
                <w:tab w:val="left" w:pos="196"/>
              </w:tabs>
              <w:spacing w:before="30" w:after="30" w:line="264" w:lineRule="auto"/>
              <w:rPr>
                <w:iCs/>
              </w:rPr>
            </w:pPr>
            <w:r w:rsidRPr="00DE24BE">
              <w:rPr>
                <w:iCs/>
              </w:rPr>
              <w:t xml:space="preserve">V </w:t>
            </w:r>
            <w:r w:rsidR="00DE24BE" w:rsidRPr="00DE24BE">
              <w:rPr>
                <w:iCs/>
              </w:rPr>
              <w:t>zariadení</w:t>
            </w:r>
            <w:r w:rsidRPr="00DE24BE">
              <w:rPr>
                <w:iCs/>
              </w:rPr>
              <w:t xml:space="preserve"> sú podľa potreby a vývoja stavu techniky a materiálov  používané aj ďalšie prchavé organické </w:t>
            </w:r>
            <w:r w:rsidR="00DE24BE" w:rsidRPr="00DE24BE">
              <w:rPr>
                <w:iCs/>
              </w:rPr>
              <w:t>zlúčeniny</w:t>
            </w:r>
            <w:r w:rsidRPr="00DE24BE">
              <w:rPr>
                <w:iCs/>
              </w:rPr>
              <w:t xml:space="preserve">; ich použitie nevyžaduje zmenu postupu ročnej bilancie.     </w:t>
            </w:r>
          </w:p>
        </w:tc>
      </w:tr>
      <w:tr w:rsidR="00FA3BA3" w:rsidRPr="009339BB" w:rsidTr="007C1596">
        <w:trPr>
          <w:trHeight w:val="20"/>
        </w:trPr>
        <w:tc>
          <w:tcPr>
            <w:tcW w:w="936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A3BA3" w:rsidRPr="00F26819" w:rsidRDefault="00FA3BA3" w:rsidP="00E71135">
            <w:pPr>
              <w:pStyle w:val="Zkladntext"/>
              <w:numPr>
                <w:ilvl w:val="0"/>
                <w:numId w:val="2"/>
              </w:numPr>
              <w:spacing w:before="30" w:after="30" w:line="264" w:lineRule="auto"/>
              <w:jc w:val="both"/>
            </w:pPr>
            <w:r w:rsidRPr="00F26819">
              <w:t>Vymedzenie výrobno-prevádzkových režimov</w:t>
            </w:r>
            <w:r w:rsidR="00E71135">
              <w:t>, pre ktoré sa uplatňuje postup a podmienky výpočtu</w:t>
            </w:r>
            <w:r w:rsidRPr="00F26819">
              <w:t xml:space="preserve">   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E71135" w:rsidRDefault="00FA3BA3" w:rsidP="0044499F">
            <w:pPr>
              <w:pStyle w:val="Zkladntext"/>
              <w:numPr>
                <w:ilvl w:val="1"/>
                <w:numId w:val="4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E71135" w:rsidRDefault="00E71135" w:rsidP="004F12DA">
            <w:pPr>
              <w:pStyle w:val="Zkladntext"/>
              <w:spacing w:before="30" w:after="30" w:line="264" w:lineRule="auto"/>
            </w:pPr>
            <w:r w:rsidRPr="00E71135">
              <w:t>Druhy výrobkov, surovín, spôsoby prevádzky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9339BB" w:rsidRDefault="00FA3BA3" w:rsidP="006405E4">
            <w:pPr>
              <w:spacing w:before="30" w:after="30" w:line="264" w:lineRule="auto"/>
              <w:rPr>
                <w:color w:val="0070C0"/>
              </w:rPr>
            </w:pP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E71135" w:rsidRDefault="00FA3BA3" w:rsidP="0044499F">
            <w:pPr>
              <w:pStyle w:val="Zkladntext"/>
              <w:numPr>
                <w:ilvl w:val="1"/>
                <w:numId w:val="4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E71135" w:rsidRDefault="00E71135" w:rsidP="004F12DA">
            <w:pPr>
              <w:pStyle w:val="Zkladntext"/>
              <w:spacing w:before="30" w:after="30" w:line="264" w:lineRule="auto"/>
            </w:pPr>
            <w:r w:rsidRPr="00E71135">
              <w:t>Výrobná kapacita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9339BB" w:rsidRDefault="00FA3BA3" w:rsidP="00D265C3">
            <w:pPr>
              <w:spacing w:before="30" w:after="30" w:line="264" w:lineRule="auto"/>
              <w:rPr>
                <w:i/>
                <w:color w:val="0070C0"/>
              </w:rPr>
            </w:pP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E71135" w:rsidRDefault="00FA3BA3" w:rsidP="0044499F">
            <w:pPr>
              <w:pStyle w:val="Zkladntext"/>
              <w:numPr>
                <w:ilvl w:val="1"/>
                <w:numId w:val="4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E71135" w:rsidRDefault="00E71135" w:rsidP="004F12DA">
            <w:pPr>
              <w:pStyle w:val="Zkladntext"/>
              <w:spacing w:before="30" w:after="30" w:line="264" w:lineRule="auto"/>
            </w:pPr>
            <w:r w:rsidRPr="00E71135">
              <w:t>Technicko-prevádzkové parametre zariadení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9339BB" w:rsidRDefault="00FA3BA3" w:rsidP="004F12DA">
            <w:pPr>
              <w:spacing w:before="30" w:after="30" w:line="264" w:lineRule="auto"/>
              <w:rPr>
                <w:color w:val="0070C0"/>
                <w:highlight w:val="yellow"/>
              </w:rPr>
            </w:pPr>
          </w:p>
        </w:tc>
      </w:tr>
      <w:tr w:rsidR="00E71135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135" w:rsidRPr="00E71135" w:rsidRDefault="00E71135" w:rsidP="0044499F">
            <w:pPr>
              <w:pStyle w:val="Zkladntext"/>
              <w:numPr>
                <w:ilvl w:val="1"/>
                <w:numId w:val="4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71135" w:rsidRPr="00F26819" w:rsidRDefault="00E71135" w:rsidP="00950C81">
            <w:pPr>
              <w:pStyle w:val="Zkladntext"/>
              <w:spacing w:before="30" w:after="30" w:line="264" w:lineRule="auto"/>
            </w:pPr>
            <w:r>
              <w:t>Režimy, pri ktorých nie je povinnosť dodržiavať emisné limity</w:t>
            </w:r>
            <w:r w:rsidRPr="00545604">
              <w:rPr>
                <w:rStyle w:val="Odkaznapoznmkupodiarou"/>
                <w:rFonts w:ascii="Times New Roman" w:hAnsi="Times New Roman"/>
              </w:rPr>
              <w:footnoteReference w:id="4"/>
            </w:r>
            <w:r w:rsidRPr="00545604">
              <w:t>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1135" w:rsidRPr="00F26819" w:rsidRDefault="00E71135" w:rsidP="00D265C3">
            <w:pPr>
              <w:pStyle w:val="Zkladntext"/>
              <w:spacing w:before="30" w:after="30" w:line="264" w:lineRule="auto"/>
              <w:rPr>
                <w:color w:val="0070C0"/>
                <w:highlight w:val="yellow"/>
              </w:rPr>
            </w:pP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E71135" w:rsidRDefault="00FA3BA3" w:rsidP="0044499F">
            <w:pPr>
              <w:pStyle w:val="Zkladntext"/>
              <w:numPr>
                <w:ilvl w:val="1"/>
                <w:numId w:val="4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3BA3" w:rsidRPr="00E71135" w:rsidRDefault="00FA3BA3" w:rsidP="004F12DA">
            <w:pPr>
              <w:pStyle w:val="Zkladntext"/>
              <w:spacing w:before="30" w:after="30" w:line="264" w:lineRule="auto"/>
            </w:pPr>
            <w:r w:rsidRPr="00E71135">
              <w:t>Druh technológie podľa emisného režimu</w:t>
            </w:r>
            <w:r w:rsidRPr="00E71135">
              <w:rPr>
                <w:rStyle w:val="Odkaznapoznmkupodiarou"/>
                <w:rFonts w:ascii="Times New Roman" w:hAnsi="Times New Roman"/>
              </w:rPr>
              <w:footnoteReference w:id="5"/>
            </w:r>
            <w:r w:rsidRPr="00E71135">
              <w:t>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3BA3" w:rsidRPr="009339BB" w:rsidRDefault="00FA3BA3" w:rsidP="00D265C3">
            <w:pPr>
              <w:spacing w:before="30" w:line="264" w:lineRule="auto"/>
              <w:jc w:val="both"/>
              <w:rPr>
                <w:color w:val="0070C0"/>
              </w:rPr>
            </w:pPr>
          </w:p>
        </w:tc>
      </w:tr>
      <w:tr w:rsidR="00A3107A" w:rsidRPr="00A3107A" w:rsidTr="007C1596">
        <w:trPr>
          <w:trHeight w:val="20"/>
        </w:trPr>
        <w:tc>
          <w:tcPr>
            <w:tcW w:w="936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FA3BA3" w:rsidRPr="00F26819" w:rsidRDefault="00FA3BA3" w:rsidP="0044499F">
            <w:pPr>
              <w:pStyle w:val="Zkladntext"/>
              <w:numPr>
                <w:ilvl w:val="0"/>
                <w:numId w:val="2"/>
              </w:numPr>
              <w:spacing w:before="30" w:after="30" w:line="264" w:lineRule="auto"/>
              <w:jc w:val="both"/>
            </w:pPr>
            <w:r w:rsidRPr="00F26819">
              <w:t xml:space="preserve">Postup výpočtu ročnej bilancie organických rozpúšťadiel (VOC)   </w:t>
            </w:r>
          </w:p>
        </w:tc>
      </w:tr>
      <w:tr w:rsidR="00A3107A" w:rsidRPr="00A3107A" w:rsidTr="00DE24BE">
        <w:trPr>
          <w:trHeight w:val="2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F26819" w:rsidRDefault="00FA3BA3" w:rsidP="0044499F">
            <w:pPr>
              <w:pStyle w:val="Zkladntext"/>
              <w:numPr>
                <w:ilvl w:val="1"/>
                <w:numId w:val="7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A3107A" w:rsidRDefault="00FA3BA3" w:rsidP="00E162D7">
            <w:pPr>
              <w:spacing w:before="30" w:after="30" w:line="264" w:lineRule="auto"/>
            </w:pPr>
            <w:r w:rsidRPr="00A3107A">
              <w:t xml:space="preserve">Spôsob výpočtu podľa vyhlášky </w:t>
            </w:r>
            <w:r w:rsidR="00A3107A" w:rsidRPr="00A3107A">
              <w:t xml:space="preserve">č. 410/2012 </w:t>
            </w:r>
            <w:r w:rsidR="005736C0">
              <w:t>Z. z.</w:t>
            </w:r>
            <w:r w:rsidRPr="00A3107A">
              <w:t xml:space="preserve">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A3107A">
            <w:pPr>
              <w:pStyle w:val="Zkladntext"/>
              <w:spacing w:before="30" w:after="30" w:line="264" w:lineRule="auto"/>
            </w:pPr>
            <w:r w:rsidRPr="00F26819">
              <w:t xml:space="preserve">Nepriama bilancia:  </w:t>
            </w:r>
            <w:r w:rsidR="00A3107A" w:rsidRPr="00F26819">
              <w:t>bod 3 šiestej časti prílohy č. 6</w:t>
            </w:r>
            <w:r w:rsidRPr="00F26819">
              <w:t xml:space="preserve">  </w:t>
            </w:r>
          </w:p>
        </w:tc>
      </w:tr>
      <w:tr w:rsidR="00A3107A" w:rsidRPr="00A3107A" w:rsidTr="00A3107A">
        <w:trPr>
          <w:trHeight w:val="655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F26819" w:rsidRDefault="00FA3BA3" w:rsidP="0044499F">
            <w:pPr>
              <w:pStyle w:val="Zkladntext"/>
              <w:numPr>
                <w:ilvl w:val="1"/>
                <w:numId w:val="7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F26819" w:rsidRDefault="00FA3BA3" w:rsidP="00E162D7">
            <w:pPr>
              <w:pStyle w:val="Zkladntext"/>
              <w:spacing w:before="30" w:after="30" w:line="264" w:lineRule="auto"/>
            </w:pPr>
            <w:r w:rsidRPr="00F26819">
              <w:t>Označenie postupu podľa vyhláš</w:t>
            </w:r>
            <w:r w:rsidR="00A3107A" w:rsidRPr="00F26819">
              <w:t xml:space="preserve">ky č. 411/2012 </w:t>
            </w:r>
            <w:r w:rsidR="005736C0">
              <w:t>Z. z.</w:t>
            </w:r>
            <w:r w:rsidR="00A3107A" w:rsidRPr="00F26819">
              <w:t xml:space="preserve">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A3107A">
            <w:pPr>
              <w:pStyle w:val="Zkladntext"/>
              <w:spacing w:before="30" w:after="30" w:line="264" w:lineRule="auto"/>
            </w:pPr>
            <w:r w:rsidRPr="00F26819">
              <w:t>Ročná bilancia organických rozpúšťadiel podľa § 3 ods. 4 písm. a)  vyhlášky</w:t>
            </w:r>
            <w:r w:rsidR="00A3107A" w:rsidRPr="00F26819">
              <w:t>.</w:t>
            </w:r>
          </w:p>
        </w:tc>
      </w:tr>
      <w:tr w:rsidR="00DE24BE" w:rsidRPr="00A3107A" w:rsidTr="00DE24BE">
        <w:trPr>
          <w:trHeight w:val="2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F26819" w:rsidRDefault="00FA3BA3" w:rsidP="0044499F">
            <w:pPr>
              <w:pStyle w:val="Zkladntext"/>
              <w:numPr>
                <w:ilvl w:val="1"/>
                <w:numId w:val="7"/>
              </w:numPr>
              <w:spacing w:before="30" w:after="30" w:line="264" w:lineRule="auto"/>
              <w:ind w:left="284"/>
              <w:jc w:val="both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A3107A" w:rsidRDefault="00FA3BA3" w:rsidP="004F12DA">
            <w:pPr>
              <w:spacing w:before="30" w:after="30" w:line="264" w:lineRule="auto"/>
            </w:pPr>
            <w:r w:rsidRPr="00A3107A">
              <w:t>Výpočtový vzťah podľa NEIS</w:t>
            </w:r>
            <w:r w:rsidRPr="006220E2">
              <w:rPr>
                <w:rStyle w:val="Odkaznapoznmkupodiarou"/>
                <w:rFonts w:ascii="Times New Roman" w:hAnsi="Times New Roman"/>
              </w:rPr>
              <w:footnoteReference w:id="6"/>
            </w:r>
            <w:r w:rsidRPr="006220E2">
              <w:t xml:space="preserve">)  </w:t>
            </w:r>
            <w:r w:rsidRPr="00A3107A">
              <w:t xml:space="preserve">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rPr>
                <w:i/>
              </w:rPr>
            </w:pPr>
            <w:r w:rsidRPr="00F26819">
              <w:t>Vzťah NEIS</w:t>
            </w:r>
            <w:r w:rsidRPr="00F26819">
              <w:rPr>
                <w:i/>
              </w:rPr>
              <w:t xml:space="preserve"> „bilancia VOC“ č. 8 - BIL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F26819" w:rsidRDefault="00FA3BA3" w:rsidP="0044499F">
            <w:pPr>
              <w:pStyle w:val="Zkladntext"/>
              <w:numPr>
                <w:ilvl w:val="1"/>
                <w:numId w:val="7"/>
              </w:numPr>
              <w:spacing w:before="30" w:after="30" w:line="264" w:lineRule="auto"/>
              <w:ind w:left="284"/>
              <w:jc w:val="both"/>
            </w:pPr>
          </w:p>
          <w:p w:rsidR="00FA3BA3" w:rsidRPr="00F26819" w:rsidRDefault="00FA3BA3" w:rsidP="004F12DA">
            <w:pPr>
              <w:pStyle w:val="Zkladntext"/>
              <w:spacing w:before="30" w:after="30" w:line="264" w:lineRule="auto"/>
            </w:pPr>
          </w:p>
          <w:p w:rsidR="00FA3BA3" w:rsidRPr="00F26819" w:rsidRDefault="00FA3BA3" w:rsidP="004F12DA">
            <w:pPr>
              <w:pStyle w:val="Zkladntext"/>
              <w:spacing w:before="30" w:after="30" w:line="264" w:lineRule="auto"/>
              <w:rPr>
                <w:i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</w:pPr>
            <w:r w:rsidRPr="00F26819">
              <w:lastRenderedPageBreak/>
              <w:t xml:space="preserve">Matematický zápis výpočtového vzťahu, značky a jednotky pre </w:t>
            </w:r>
            <w:r w:rsidRPr="00F26819">
              <w:rPr>
                <w:u w:val="single"/>
              </w:rPr>
              <w:t>nepriamu bilanciu</w:t>
            </w:r>
            <w:r w:rsidRPr="00F26819">
              <w:t>:</w:t>
            </w:r>
          </w:p>
          <w:p w:rsidR="006C2DAE" w:rsidRPr="00F26819" w:rsidRDefault="00E5426B" w:rsidP="00E57EAC">
            <w:pPr>
              <w:pStyle w:val="Zkladntext"/>
              <w:spacing w:before="30" w:after="30" w:line="264" w:lineRule="auto"/>
              <w:rPr>
                <w:b/>
              </w:rPr>
            </w:pPr>
            <w:r w:rsidRPr="00F26819">
              <w:lastRenderedPageBreak/>
              <w:t>Spotreba organických rozpúšťadiel</w:t>
            </w:r>
            <w:r w:rsidR="006C2DAE" w:rsidRPr="00F26819">
              <w:t xml:space="preserve">:    </w:t>
            </w:r>
            <w:r w:rsidRPr="00F26819">
              <w:t xml:space="preserve"> </w:t>
            </w:r>
            <w:r w:rsidR="006C2DAE" w:rsidRPr="00F26819">
              <w:t xml:space="preserve">        </w:t>
            </w:r>
            <w:r w:rsidR="006220E2">
              <w:t xml:space="preserve"> </w:t>
            </w:r>
            <w:r w:rsidR="006C2DAE" w:rsidRPr="00F26819">
              <w:rPr>
                <w:b/>
              </w:rPr>
              <w:t xml:space="preserve">C = I1 </w:t>
            </w:r>
            <w:r w:rsidRPr="00F26819">
              <w:rPr>
                <w:b/>
              </w:rPr>
              <w:t>- O8</w:t>
            </w:r>
          </w:p>
          <w:p w:rsidR="00E5426B" w:rsidRPr="00F26819" w:rsidRDefault="00E5426B" w:rsidP="00E57EAC">
            <w:pPr>
              <w:pStyle w:val="Zkladntext"/>
              <w:spacing w:before="30" w:after="30" w:line="264" w:lineRule="auto"/>
              <w:rPr>
                <w:b/>
              </w:rPr>
            </w:pPr>
            <w:r w:rsidRPr="00F26819">
              <w:t xml:space="preserve">Celkový vstup:                                               </w:t>
            </w:r>
            <w:r w:rsidRPr="00F26819">
              <w:rPr>
                <w:b/>
              </w:rPr>
              <w:t>I = I1 + I2</w:t>
            </w:r>
          </w:p>
          <w:p w:rsidR="00FA3BA3" w:rsidRPr="00F26819" w:rsidRDefault="00FA3BA3" w:rsidP="00E57EAC">
            <w:pPr>
              <w:pStyle w:val="Zkladntext"/>
              <w:spacing w:before="30" w:after="30" w:line="264" w:lineRule="auto"/>
            </w:pPr>
            <w:r w:rsidRPr="00F26819">
              <w:t>Fugitívne emisie:</w:t>
            </w:r>
            <w:r w:rsidRPr="00F26819">
              <w:tab/>
            </w:r>
            <w:r w:rsidRPr="00F26819">
              <w:tab/>
            </w:r>
            <w:r w:rsidRPr="00F26819">
              <w:tab/>
            </w:r>
            <w:r w:rsidRPr="00F26819">
              <w:tab/>
            </w:r>
            <w:r w:rsidRPr="00F26819">
              <w:rPr>
                <w:b/>
              </w:rPr>
              <w:t xml:space="preserve">F = I1 - O1 - O5 - O6 - </w:t>
            </w:r>
            <w:r w:rsidR="00A3107A" w:rsidRPr="00F26819">
              <w:rPr>
                <w:b/>
              </w:rPr>
              <w:t>O7</w:t>
            </w:r>
            <w:r w:rsidRPr="00F26819">
              <w:rPr>
                <w:b/>
              </w:rPr>
              <w:t xml:space="preserve"> - </w:t>
            </w:r>
            <w:r w:rsidR="00A3107A" w:rsidRPr="00F26819">
              <w:rPr>
                <w:b/>
              </w:rPr>
              <w:t>O8</w:t>
            </w:r>
          </w:p>
          <w:p w:rsidR="00FA3BA3" w:rsidRPr="00F26819" w:rsidRDefault="00FA3BA3" w:rsidP="00ED094B">
            <w:pPr>
              <w:pStyle w:val="Zkladntext"/>
              <w:spacing w:before="30" w:after="30" w:line="264" w:lineRule="auto"/>
              <w:rPr>
                <w:color w:val="0070C0"/>
              </w:rPr>
            </w:pPr>
            <w:r w:rsidRPr="00F26819">
              <w:t>Celkové množstvo emisií:</w:t>
            </w:r>
            <w:r w:rsidRPr="00F26819">
              <w:tab/>
            </w:r>
            <w:r w:rsidRPr="00F26819">
              <w:tab/>
            </w:r>
            <w:r w:rsidRPr="00F26819">
              <w:tab/>
            </w:r>
            <w:r w:rsidRPr="00F26819">
              <w:rPr>
                <w:b/>
              </w:rPr>
              <w:t>E = F + O1</w:t>
            </w:r>
            <w:r w:rsidRPr="00F26819">
              <w:rPr>
                <w:b/>
                <w:color w:val="0070C0"/>
              </w:rPr>
              <w:t xml:space="preserve">  </w:t>
            </w:r>
          </w:p>
        </w:tc>
      </w:tr>
      <w:tr w:rsidR="00DE24BE" w:rsidRPr="009339BB" w:rsidTr="00DE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</w:pPr>
            <w:r w:rsidRPr="00F26819">
              <w:t>zn.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</w:pPr>
            <w:r w:rsidRPr="00F26819">
              <w:t>bilančný prúd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</w:pPr>
            <w:r w:rsidRPr="00F26819">
              <w:t>komentár</w:t>
            </w:r>
          </w:p>
        </w:tc>
      </w:tr>
      <w:tr w:rsidR="00DE24BE" w:rsidRPr="009339BB" w:rsidTr="00DE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jc w:val="center"/>
              <w:rPr>
                <w:b/>
              </w:rPr>
            </w:pPr>
            <w:r w:rsidRPr="00F26819">
              <w:rPr>
                <w:b/>
              </w:rPr>
              <w:t xml:space="preserve">I1 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3" w:rsidRPr="00F26819" w:rsidRDefault="003C0B7D" w:rsidP="004F12DA">
            <w:pPr>
              <w:pStyle w:val="Zkladntext"/>
              <w:spacing w:before="30" w:after="30" w:line="264" w:lineRule="auto"/>
            </w:pPr>
            <w:r w:rsidRPr="00F26819">
              <w:t>M</w:t>
            </w:r>
            <w:r w:rsidR="00FA3BA3" w:rsidRPr="00F26819">
              <w:t>nožstvo organických rozpúšťadiel alebo ich množstvo v  zmesiach, ktoré boli zakúpené a ktoré sa pou</w:t>
            </w:r>
            <w:r w:rsidR="00FA3BA3" w:rsidRPr="00F26819">
              <w:softHyphen/>
              <w:t>ží</w:t>
            </w:r>
            <w:r w:rsidR="00FA3BA3" w:rsidRPr="00F26819">
              <w:softHyphen/>
              <w:t>vajú ako vstup do procesu za obdobie, za ktoré sa vypočítava hmotnostná bilancia.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</w:pPr>
            <w:r w:rsidRPr="00F26819">
              <w:t>Organické rozpúšťadlá obsiahnuté vo všetkých vstupných surovinách, jednozložkové organické rozpúšťadlá a  viaczložkové organické rozpúšťadlá v čistiacich zmesiach používané na čistenie nástrojov a technického vybavenia.</w:t>
            </w:r>
          </w:p>
          <w:p w:rsidR="00FA3BA3" w:rsidRPr="00F26819" w:rsidRDefault="00FA3BA3" w:rsidP="00E71135">
            <w:pPr>
              <w:pStyle w:val="Zkladntext"/>
              <w:spacing w:before="30" w:after="30" w:line="264" w:lineRule="auto"/>
              <w:rPr>
                <w:i/>
              </w:rPr>
            </w:pPr>
            <w:r w:rsidRPr="00F26819">
              <w:rPr>
                <w:i/>
              </w:rPr>
              <w:t>Poznámka: Do vstupu do bilancie sa započítavajú aj regenerované organické rozpúšťadlá, ako aj organické rozpúšťadlá obsiahnuté v regenerovaných surovinách</w:t>
            </w:r>
            <w:r w:rsidR="001703F3" w:rsidRPr="00F26819">
              <w:rPr>
                <w:i/>
              </w:rPr>
              <w:t>, ak ich regenerácia prebieha externe</w:t>
            </w:r>
            <w:r w:rsidRPr="00F26819">
              <w:rPr>
                <w:i/>
              </w:rPr>
              <w:t xml:space="preserve">  a prípravky s obsahom organických rozpúšťadiel, ktoré použila v danom roku externá firma</w:t>
            </w:r>
            <w:r w:rsidR="001703F3" w:rsidRPr="00F26819">
              <w:rPr>
                <w:i/>
              </w:rPr>
              <w:t xml:space="preserve"> (napríklad pri čistení zariadenia)</w:t>
            </w:r>
            <w:r w:rsidRPr="00F26819">
              <w:rPr>
                <w:i/>
              </w:rPr>
              <w:t>.</w:t>
            </w:r>
          </w:p>
        </w:tc>
      </w:tr>
      <w:tr w:rsidR="003C0B7D" w:rsidRPr="009339BB" w:rsidTr="00DE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0B7D" w:rsidRPr="00F26819" w:rsidRDefault="003C0B7D" w:rsidP="004F12DA">
            <w:pPr>
              <w:pStyle w:val="Zkladntext"/>
              <w:spacing w:before="30" w:after="30" w:line="264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D" w:rsidRPr="00F26819" w:rsidRDefault="003C0B7D" w:rsidP="004F12DA">
            <w:pPr>
              <w:pStyle w:val="Zkladntext"/>
              <w:spacing w:before="30" w:after="30" w:line="264" w:lineRule="auto"/>
              <w:jc w:val="center"/>
              <w:rPr>
                <w:b/>
              </w:rPr>
            </w:pPr>
            <w:r w:rsidRPr="00F26819">
              <w:rPr>
                <w:b/>
              </w:rPr>
              <w:t>I2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B7D" w:rsidRPr="00F26819" w:rsidRDefault="003C0B7D" w:rsidP="00B42C82">
            <w:pPr>
              <w:pStyle w:val="Zkladntext"/>
              <w:spacing w:before="30" w:after="30" w:line="264" w:lineRule="auto"/>
            </w:pPr>
            <w:r w:rsidRPr="00F26819">
              <w:t xml:space="preserve">Množstvo organických rozpúšťadiel alebo ich množstvo v použitých zmesiach, ktoré boli </w:t>
            </w:r>
            <w:r w:rsidR="00B42C82">
              <w:t>regenerované</w:t>
            </w:r>
            <w:r w:rsidRPr="00F26819">
              <w:t xml:space="preserve"> a opätovne sa použijú ako vstup do procesu. 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B7D" w:rsidRPr="00F26819" w:rsidRDefault="003C0B7D" w:rsidP="003C0B7D">
            <w:pPr>
              <w:pStyle w:val="Zkladntext"/>
              <w:spacing w:before="30" w:after="30" w:line="264" w:lineRule="auto"/>
            </w:pPr>
            <w:r w:rsidRPr="00F26819">
              <w:t xml:space="preserve">Organické rozpúšťadlá obsiahnuté v surovinách, ktoré boli interne regenerované v rámci prevádzky a opätovne po regenerácii vstupujú do rovnakého procesu. Recyklované organické rozpúšťadlo sa započítava vždy, keď sa použije </w:t>
            </w:r>
            <w:r w:rsidR="00B42C82">
              <w:t>ako vstup</w:t>
            </w:r>
            <w:r w:rsidRPr="00F26819">
              <w:t>.</w:t>
            </w:r>
          </w:p>
          <w:p w:rsidR="003C0B7D" w:rsidRPr="00F26819" w:rsidRDefault="003C0B7D" w:rsidP="00E5426B">
            <w:pPr>
              <w:pStyle w:val="Zkladntext"/>
              <w:spacing w:before="30" w:after="30" w:line="264" w:lineRule="auto"/>
            </w:pPr>
            <w:r w:rsidRPr="00F26819">
              <w:rPr>
                <w:i/>
              </w:rPr>
              <w:t xml:space="preserve">Poznámka: Tento bilančný prúd </w:t>
            </w:r>
            <w:r w:rsidR="006C2DAE" w:rsidRPr="00F26819">
              <w:rPr>
                <w:i/>
              </w:rPr>
              <w:t>slúži na účel</w:t>
            </w:r>
            <w:r w:rsidR="001B05C0">
              <w:rPr>
                <w:i/>
              </w:rPr>
              <w:t xml:space="preserve"> výpočtu celkového vstupu organických rozpúšťadiel do procesu a na účel</w:t>
            </w:r>
            <w:r w:rsidR="006C2DAE" w:rsidRPr="00F26819">
              <w:rPr>
                <w:i/>
              </w:rPr>
              <w:t xml:space="preserve"> preukázania plnenia emisného limitu. </w:t>
            </w:r>
          </w:p>
        </w:tc>
      </w:tr>
      <w:tr w:rsidR="00C310D0" w:rsidRPr="009339BB" w:rsidTr="00DE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10D0" w:rsidRPr="00F26819" w:rsidRDefault="00C310D0" w:rsidP="004F12DA">
            <w:pPr>
              <w:pStyle w:val="Zkladntext"/>
              <w:spacing w:before="30" w:after="30" w:line="264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D0" w:rsidRPr="00F26819" w:rsidRDefault="00C310D0" w:rsidP="004F12DA">
            <w:pPr>
              <w:pStyle w:val="Zkladntext"/>
              <w:spacing w:before="30" w:after="30" w:line="264" w:lineRule="auto"/>
              <w:jc w:val="center"/>
              <w:rPr>
                <w:b/>
              </w:rPr>
            </w:pPr>
            <w:r w:rsidRPr="00F26819">
              <w:rPr>
                <w:b/>
              </w:rPr>
              <w:t>O1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D0" w:rsidRPr="00F26819" w:rsidRDefault="00B27790" w:rsidP="004F12DA">
            <w:pPr>
              <w:pStyle w:val="Zkladntext"/>
              <w:spacing w:before="30" w:after="30" w:line="264" w:lineRule="auto"/>
            </w:pPr>
            <w:r w:rsidRPr="00F26819">
              <w:t>Emisie v odpadových plynoch</w:t>
            </w:r>
            <w:r w:rsidR="007B5664" w:rsidRPr="00F26819">
              <w:t>.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10D0" w:rsidRPr="00F26819" w:rsidRDefault="007F5ECB" w:rsidP="007F5ECB">
            <w:pPr>
              <w:pStyle w:val="Zkladntext"/>
              <w:spacing w:before="30" w:after="30" w:line="264" w:lineRule="auto"/>
            </w:pPr>
            <w:r w:rsidRPr="00F26819">
              <w:t>Emisie organických rozpúšťadiel v odpadovom plyne, ktorý je zo stacionárneho zdroja, alebo časti zdroja odvádzaný a vypúšťaný do komunálneho ovzdušia ohraničeným organizovaným odvodom , napríklad technologickým potrubím, výduchom, komínom, alebo je vypúšťaný zo zariadenia na obmedzovanie e</w:t>
            </w:r>
            <w:r w:rsidR="002978C4">
              <w:t>misií okrem emisií z bezpečnostn</w:t>
            </w:r>
            <w:r w:rsidRPr="00F26819">
              <w:t>o-poistných odvodov.</w:t>
            </w:r>
          </w:p>
          <w:p w:rsidR="007F5ECB" w:rsidRPr="00F26819" w:rsidRDefault="00961B75" w:rsidP="00961B75">
            <w:pPr>
              <w:pStyle w:val="Zkladntext"/>
              <w:spacing w:before="30" w:after="30" w:line="264" w:lineRule="auto"/>
            </w:pPr>
            <w:r w:rsidRPr="00F26819">
              <w:rPr>
                <w:i/>
              </w:rPr>
              <w:t>Poznámka: Pri činnostiach, pre ktoré platí emisný limit pre celkové emisie, nie je nutné tento prúd samostatne vyčísľovať na účely bilancie organických rozpúšťadiel.</w:t>
            </w:r>
          </w:p>
        </w:tc>
      </w:tr>
      <w:tr w:rsidR="00DE24BE" w:rsidRPr="009339BB" w:rsidTr="00DE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3" w:rsidRPr="00F26819" w:rsidRDefault="00FA3BA3" w:rsidP="004F12DA">
            <w:pPr>
              <w:pStyle w:val="Zkladntext"/>
              <w:spacing w:before="30" w:after="30" w:line="264" w:lineRule="auto"/>
              <w:jc w:val="center"/>
              <w:rPr>
                <w:b/>
              </w:rPr>
            </w:pPr>
            <w:r w:rsidRPr="00F26819">
              <w:rPr>
                <w:b/>
              </w:rPr>
              <w:t>O5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A3" w:rsidRPr="00F26819" w:rsidRDefault="001B05C0" w:rsidP="00707FD8">
            <w:pPr>
              <w:pStyle w:val="Zkladntext"/>
              <w:spacing w:before="30" w:after="30" w:line="264" w:lineRule="auto"/>
            </w:pPr>
            <w:r>
              <w:t>S</w:t>
            </w:r>
            <w:r w:rsidR="00FA3BA3" w:rsidRPr="00F26819">
              <w:t xml:space="preserve">traty organických rozpúšťadiel alebo organických zlúčenín spôsobené chemickými </w:t>
            </w:r>
            <w:r w:rsidR="002B739D" w:rsidRPr="00F26819">
              <w:t xml:space="preserve">alebo fyzikálnymi </w:t>
            </w:r>
            <w:r w:rsidR="00FA3BA3" w:rsidRPr="00F26819">
              <w:t>reakciami.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3BA3" w:rsidRPr="00C835DC" w:rsidRDefault="00FA3BA3" w:rsidP="0044499F">
            <w:pPr>
              <w:numPr>
                <w:ilvl w:val="0"/>
                <w:numId w:val="12"/>
              </w:numPr>
              <w:spacing w:before="30" w:after="30" w:line="264" w:lineRule="auto"/>
              <w:ind w:left="176" w:hanging="176"/>
              <w:jc w:val="both"/>
            </w:pPr>
            <w:r w:rsidRPr="00C835DC">
              <w:t>Organické rozpúšťadlá</w:t>
            </w:r>
            <w:r w:rsidR="00C92AD1" w:rsidRPr="00C835DC">
              <w:t xml:space="preserve"> nachádzajúce sa v prúde vzdušniny</w:t>
            </w:r>
            <w:r w:rsidR="002B739D">
              <w:t>, ktoré</w:t>
            </w:r>
            <w:r w:rsidR="00C92AD1" w:rsidRPr="00C835DC">
              <w:t xml:space="preserve"> sú</w:t>
            </w:r>
            <w:r w:rsidRPr="00C835DC">
              <w:t xml:space="preserve"> zneškodnené v</w:t>
            </w:r>
            <w:r w:rsidR="00C92AD1" w:rsidRPr="00C835DC">
              <w:t xml:space="preserve"> koncových </w:t>
            </w:r>
            <w:r w:rsidRPr="00C835DC">
              <w:t>zariadeniac</w:t>
            </w:r>
            <w:r w:rsidR="0060407B">
              <w:t>h na čistenie odpadových plynov, alebo zachytené organické rozpúšťadlá ak sa ich zneškodnenie/zhodnotenie vykonáva v mieste prevádzky.</w:t>
            </w:r>
          </w:p>
          <w:p w:rsidR="00FA3BA3" w:rsidRPr="00C835DC" w:rsidRDefault="00FA3BA3" w:rsidP="00803161">
            <w:pPr>
              <w:numPr>
                <w:ilvl w:val="0"/>
                <w:numId w:val="12"/>
              </w:numPr>
              <w:spacing w:before="30" w:after="30" w:line="264" w:lineRule="auto"/>
              <w:ind w:left="176" w:hanging="176"/>
              <w:jc w:val="both"/>
              <w:rPr>
                <w:i/>
              </w:rPr>
            </w:pPr>
            <w:r w:rsidRPr="00C835DC">
              <w:rPr>
                <w:i/>
              </w:rPr>
              <w:t xml:space="preserve"> </w:t>
            </w:r>
            <w:r w:rsidR="00803161">
              <w:rPr>
                <w:i/>
              </w:rPr>
              <w:t>Organické rozpúšťadlá nachádzajúce sa v odpadových vodách, v</w:t>
            </w:r>
            <w:r w:rsidRPr="00C835DC">
              <w:rPr>
                <w:i/>
              </w:rPr>
              <w:t xml:space="preserve"> prípade čistenia odpadových vôd s obsahom VOC v prevádzkovej čistiarni odpadových vôd.</w:t>
            </w:r>
          </w:p>
        </w:tc>
      </w:tr>
      <w:tr w:rsidR="003353B6" w:rsidRPr="009339BB" w:rsidTr="00B8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3353B6" w:rsidRPr="00F26819" w:rsidRDefault="003353B6" w:rsidP="004F12DA">
            <w:pPr>
              <w:pStyle w:val="Zkladntext"/>
              <w:spacing w:before="30" w:after="30" w:line="264" w:lineRule="auto"/>
              <w:jc w:val="center"/>
              <w:rPr>
                <w:b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6" w:rsidRPr="00F26819" w:rsidRDefault="003353B6" w:rsidP="004F12DA">
            <w:pPr>
              <w:pStyle w:val="Zkladntext"/>
              <w:spacing w:before="30" w:after="30" w:line="264" w:lineRule="auto"/>
              <w:jc w:val="center"/>
              <w:rPr>
                <w:b/>
              </w:rPr>
            </w:pPr>
            <w:r w:rsidRPr="00F26819">
              <w:rPr>
                <w:b/>
              </w:rPr>
              <w:t>O6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6" w:rsidRPr="00F26819" w:rsidRDefault="001B05C0" w:rsidP="004F12DA">
            <w:pPr>
              <w:pStyle w:val="Zkladntext"/>
              <w:spacing w:before="30" w:after="30" w:line="264" w:lineRule="auto"/>
            </w:pPr>
            <w:r>
              <w:t>O</w:t>
            </w:r>
            <w:r w:rsidR="003353B6" w:rsidRPr="00F26819">
              <w:t>rganické rozpúšťadlá obsiahnuté v zhromaždenom odpade.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3B6" w:rsidRPr="0040367B" w:rsidRDefault="003353B6" w:rsidP="0044499F">
            <w:pPr>
              <w:numPr>
                <w:ilvl w:val="0"/>
                <w:numId w:val="11"/>
              </w:numPr>
              <w:spacing w:before="30" w:after="30" w:line="264" w:lineRule="auto"/>
              <w:ind w:left="176" w:hanging="176"/>
              <w:jc w:val="both"/>
            </w:pPr>
            <w:r w:rsidRPr="0040367B">
              <w:t>Organické rozpúšťadlá nachádzajúce sa v odpade určené na zneškodnenie</w:t>
            </w:r>
            <w:r w:rsidRPr="0040367B">
              <w:rPr>
                <w:i/>
              </w:rPr>
              <w:t>.</w:t>
            </w:r>
          </w:p>
          <w:p w:rsidR="00434D82" w:rsidRDefault="003353B6" w:rsidP="00592DF1">
            <w:pPr>
              <w:spacing w:before="30" w:after="30" w:line="264" w:lineRule="auto"/>
              <w:jc w:val="both"/>
              <w:rPr>
                <w:i/>
              </w:rPr>
            </w:pPr>
            <w:r w:rsidRPr="0040367B">
              <w:rPr>
                <w:i/>
              </w:rPr>
              <w:t>Poznámka: Do množstvo organických rozpúšťadiel nachádzajúcich sa v odpade sa započítava iba odpad s obsahom organických rozpúšťadiel, ktorý sa na zneškodnenie prepravuje v uzatvorených nádobách.</w:t>
            </w:r>
          </w:p>
          <w:p w:rsidR="003353B6" w:rsidRPr="0040367B" w:rsidRDefault="003353B6" w:rsidP="0044499F">
            <w:pPr>
              <w:numPr>
                <w:ilvl w:val="0"/>
                <w:numId w:val="11"/>
              </w:numPr>
              <w:spacing w:before="30" w:after="30" w:line="264" w:lineRule="auto"/>
              <w:ind w:left="176" w:hanging="176"/>
              <w:jc w:val="both"/>
            </w:pPr>
            <w:r w:rsidRPr="0040367B">
              <w:lastRenderedPageBreak/>
              <w:t xml:space="preserve"> Organické rozpúšťadlá nachádzajúce sa v  odpadovom produkte určené na externú regeneráciu.</w:t>
            </w:r>
          </w:p>
          <w:p w:rsidR="003353B6" w:rsidRPr="0040367B" w:rsidRDefault="003353B6" w:rsidP="0040367B">
            <w:pPr>
              <w:spacing w:before="30" w:after="30" w:line="264" w:lineRule="auto"/>
              <w:jc w:val="both"/>
              <w:rPr>
                <w:i/>
              </w:rPr>
            </w:pPr>
            <w:r w:rsidRPr="0040367B">
              <w:rPr>
                <w:i/>
              </w:rPr>
              <w:t xml:space="preserve">Poznámka: Odpadové produkty s obsahom organických rozpúšťadiel, ktoré sú z prevádzky vyvážané na externú regeneráciu sú </w:t>
            </w:r>
            <w:r>
              <w:rPr>
                <w:i/>
              </w:rPr>
              <w:t>započítavané do tohto bilančného prúdu</w:t>
            </w:r>
            <w:r w:rsidRPr="0040367B">
              <w:rPr>
                <w:i/>
              </w:rPr>
              <w:t xml:space="preserve"> rovnako ako odpad s obsahom organických rozpúšťadiel.</w:t>
            </w:r>
          </w:p>
        </w:tc>
      </w:tr>
      <w:tr w:rsidR="003353B6" w:rsidRPr="009339BB" w:rsidTr="00B8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353B6" w:rsidRPr="00F26819" w:rsidRDefault="003353B6" w:rsidP="004F12DA">
            <w:pPr>
              <w:pStyle w:val="Zkladntext"/>
              <w:spacing w:before="30" w:after="30" w:line="264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6" w:rsidRPr="00F26819" w:rsidRDefault="003353B6" w:rsidP="004F12DA">
            <w:pPr>
              <w:pStyle w:val="Zkladntext"/>
              <w:spacing w:before="30" w:after="30" w:line="264" w:lineRule="auto"/>
              <w:jc w:val="center"/>
              <w:rPr>
                <w:b/>
              </w:rPr>
            </w:pPr>
            <w:r w:rsidRPr="00F26819">
              <w:rPr>
                <w:b/>
              </w:rPr>
              <w:t>O7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6" w:rsidRPr="00F26819" w:rsidRDefault="003353B6" w:rsidP="004F12DA">
            <w:pPr>
              <w:pStyle w:val="Zkladntext"/>
              <w:spacing w:before="30" w:after="30" w:line="264" w:lineRule="auto"/>
            </w:pPr>
            <w:r w:rsidRPr="00F26819">
              <w:t>Organické rozpúšťadlá alebo organické rozpúšťadlá obsiahnuté v zmesiach, ktoré sa predali alebo sú určené na predaj ako komerčné výrobky.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3B6" w:rsidRDefault="003353B6" w:rsidP="007B5664">
            <w:pPr>
              <w:spacing w:before="30" w:after="30" w:line="264" w:lineRule="auto"/>
              <w:jc w:val="both"/>
            </w:pPr>
            <w:r>
              <w:t>Organické rozpúšťadlá nachádzajúce v náterových hmotách, lepidlách, tlačiarenských farbách a iných materiáloch, ktoré sú vyrábané v danom zariadení.</w:t>
            </w:r>
          </w:p>
          <w:p w:rsidR="003353B6" w:rsidRPr="0040367B" w:rsidRDefault="003353B6" w:rsidP="003353B6">
            <w:pPr>
              <w:spacing w:before="30" w:after="30" w:line="264" w:lineRule="auto"/>
              <w:jc w:val="both"/>
            </w:pPr>
            <w:r w:rsidRPr="0040367B">
              <w:rPr>
                <w:i/>
              </w:rPr>
              <w:t xml:space="preserve">Poznámka: </w:t>
            </w:r>
            <w:r>
              <w:rPr>
                <w:i/>
              </w:rPr>
              <w:t>Pri technológiách povrchových úprav a iných technológiách, kde sa v používaných materiáloch potenciálne môže nachádzať zanedbateľné množstvo organických rozpúšťadiel, sa tento bilančný prúd považuje za nulový.</w:t>
            </w:r>
          </w:p>
        </w:tc>
      </w:tr>
      <w:tr w:rsidR="003353B6" w:rsidRPr="009339BB" w:rsidTr="00B855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53B6" w:rsidRPr="00F26819" w:rsidRDefault="003353B6" w:rsidP="004F12DA">
            <w:pPr>
              <w:pStyle w:val="Zkladntext"/>
              <w:spacing w:before="30" w:after="30" w:line="264" w:lineRule="auto"/>
              <w:jc w:val="center"/>
              <w:rPr>
                <w:b/>
                <w:color w:val="0070C0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6" w:rsidRPr="00F26819" w:rsidRDefault="003353B6" w:rsidP="004F12DA">
            <w:pPr>
              <w:pStyle w:val="Zkladntext"/>
              <w:spacing w:before="30" w:after="30" w:line="264" w:lineRule="auto"/>
              <w:jc w:val="center"/>
              <w:rPr>
                <w:b/>
              </w:rPr>
            </w:pPr>
            <w:r w:rsidRPr="00F26819">
              <w:rPr>
                <w:b/>
              </w:rPr>
              <w:t>O8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6" w:rsidRPr="00F26819" w:rsidRDefault="003353B6" w:rsidP="004F12DA">
            <w:pPr>
              <w:pStyle w:val="Zkladntext"/>
              <w:spacing w:before="30" w:after="30" w:line="264" w:lineRule="auto"/>
            </w:pPr>
            <w:r w:rsidRPr="00F26819">
              <w:t>Organické rozpúšťadlá obsiahnuté v zmesiach, ktoré sa regenerovali na opätovné použitie, ak sa nepovažujú za vstup do procesu a neboli už započítané v rámci položky O7.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3B6" w:rsidRDefault="003353B6" w:rsidP="007B5664">
            <w:pPr>
              <w:spacing w:before="30" w:after="30" w:line="264" w:lineRule="auto"/>
              <w:jc w:val="both"/>
            </w:pPr>
            <w:r>
              <w:t>Organické rozpúšťadlá a organické rozpúšťadlá obsiahnuté v surovinách, ktor</w:t>
            </w:r>
            <w:r w:rsidR="00E9157F">
              <w:t>é boli použité v zariadení, zregenerujú sa v rámci prevádzky a </w:t>
            </w:r>
            <w:r w:rsidR="0060407B">
              <w:t>na konci bilancovaného obdobia tvoria skladové zásoby.</w:t>
            </w:r>
          </w:p>
          <w:p w:rsidR="00E9157F" w:rsidRDefault="00E9157F" w:rsidP="00E9157F">
            <w:pPr>
              <w:spacing w:before="30" w:after="30" w:line="264" w:lineRule="auto"/>
              <w:jc w:val="both"/>
            </w:pPr>
            <w:r w:rsidRPr="0040367B">
              <w:rPr>
                <w:i/>
              </w:rPr>
              <w:t xml:space="preserve">Poznámka: Odpadové produkty s obsahom organických rozpúšťadiel, ktoré sú z prevádzky vyvážané na externú regeneráciu sú </w:t>
            </w:r>
            <w:r>
              <w:rPr>
                <w:i/>
              </w:rPr>
              <w:t>započítavané do bilančného prúdu O6</w:t>
            </w:r>
            <w:r w:rsidRPr="0040367B">
              <w:rPr>
                <w:i/>
              </w:rPr>
              <w:t xml:space="preserve"> rovnako ako odpad s obsahom organických rozpúšťadiel.</w:t>
            </w:r>
          </w:p>
        </w:tc>
      </w:tr>
      <w:tr w:rsidR="00DE24BE" w:rsidRPr="009339BB" w:rsidTr="00DE2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5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A3BA3" w:rsidRPr="00F26819" w:rsidRDefault="00FA3BA3" w:rsidP="0044499F">
            <w:pPr>
              <w:pStyle w:val="Zkladntext"/>
              <w:numPr>
                <w:ilvl w:val="1"/>
                <w:numId w:val="7"/>
              </w:numPr>
              <w:spacing w:before="30" w:after="0" w:line="264" w:lineRule="auto"/>
              <w:ind w:left="284"/>
              <w:jc w:val="both"/>
              <w:rPr>
                <w:b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3BA3" w:rsidRPr="00F26819" w:rsidRDefault="00FA3BA3" w:rsidP="00657F20">
            <w:pPr>
              <w:pStyle w:val="Zkladntext"/>
              <w:spacing w:before="30" w:after="0" w:line="264" w:lineRule="auto"/>
              <w:ind w:left="57"/>
              <w:jc w:val="both"/>
              <w:rPr>
                <w:i/>
              </w:rPr>
            </w:pPr>
            <w:r w:rsidRPr="00F26819">
              <w:t>Opis postupu výpočtu</w:t>
            </w:r>
            <w:r w:rsidRPr="00F26819">
              <w:rPr>
                <w:i/>
              </w:rPr>
              <w:t xml:space="preserve">: </w:t>
            </w:r>
          </w:p>
          <w:p w:rsidR="00FA3BA3" w:rsidRPr="00F26819" w:rsidRDefault="00FA3BA3" w:rsidP="00657F20">
            <w:pPr>
              <w:pStyle w:val="Zkladntext"/>
              <w:spacing w:before="30" w:after="0" w:line="264" w:lineRule="auto"/>
              <w:ind w:left="57"/>
              <w:jc w:val="both"/>
              <w:rPr>
                <w:i/>
              </w:rPr>
            </w:pP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3BA3" w:rsidRPr="009339BB" w:rsidRDefault="00FA3BA3" w:rsidP="00314B3C">
            <w:pPr>
              <w:spacing w:before="30" w:line="264" w:lineRule="auto"/>
              <w:jc w:val="both"/>
              <w:rPr>
                <w:color w:val="0070C0"/>
              </w:rPr>
            </w:pPr>
            <w:r w:rsidRPr="00F52043">
              <w:t xml:space="preserve">Množstvo </w:t>
            </w:r>
            <w:r w:rsidRPr="00F52043">
              <w:rPr>
                <w:u w:val="single"/>
              </w:rPr>
              <w:t>celkovej</w:t>
            </w:r>
            <w:r w:rsidRPr="00F52043">
              <w:t xml:space="preserve"> emisie VOC sa počíta nepriamou bilanciou ako rozdiel VOC</w:t>
            </w:r>
            <w:r w:rsidR="00314B3C">
              <w:t xml:space="preserve"> vstupujúceho</w:t>
            </w:r>
            <w:r w:rsidRPr="00F52043">
              <w:t xml:space="preserve"> do procesu  a VOC vo výstupných bilančných</w:t>
            </w:r>
            <w:r w:rsidR="00314B3C">
              <w:t xml:space="preserve"> </w:t>
            </w:r>
            <w:r w:rsidRPr="00F52043">
              <w:t xml:space="preserve">prúdoch </w:t>
            </w:r>
            <w:r w:rsidR="00E76029" w:rsidRPr="00F52043">
              <w:t>relevantných pre bilancovanú činnosť</w:t>
            </w:r>
            <w:r w:rsidRPr="00F52043">
              <w:t>. Postup a podmienky zisťovania hodnôt</w:t>
            </w:r>
            <w:r w:rsidR="00E76029" w:rsidRPr="00F52043">
              <w:t xml:space="preserve"> jednotlivých bilančných prúdov sú uvedené v bode 5.</w:t>
            </w:r>
          </w:p>
        </w:tc>
      </w:tr>
      <w:tr w:rsidR="00DE24BE" w:rsidRPr="009339BB" w:rsidTr="005F0F41">
        <w:trPr>
          <w:trHeight w:val="50"/>
        </w:trPr>
        <w:tc>
          <w:tcPr>
            <w:tcW w:w="55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FF"/>
          </w:tcPr>
          <w:p w:rsidR="00FA3BA3" w:rsidRPr="009339BB" w:rsidRDefault="00FA3BA3" w:rsidP="007F654E">
            <w:pPr>
              <w:spacing w:before="60" w:line="264" w:lineRule="auto"/>
              <w:ind w:left="284" w:hanging="284"/>
              <w:jc w:val="both"/>
              <w:rPr>
                <w:i/>
                <w:color w:val="0070C0"/>
              </w:rPr>
            </w:pPr>
          </w:p>
          <w:p w:rsidR="00FA3BA3" w:rsidRPr="009339BB" w:rsidRDefault="00FA3BA3" w:rsidP="007F654E">
            <w:pPr>
              <w:spacing w:before="60" w:line="264" w:lineRule="auto"/>
              <w:ind w:left="284" w:hanging="284"/>
              <w:jc w:val="both"/>
              <w:rPr>
                <w:i/>
                <w:color w:val="0070C0"/>
              </w:rPr>
            </w:pPr>
          </w:p>
        </w:tc>
        <w:tc>
          <w:tcPr>
            <w:tcW w:w="8808" w:type="dxa"/>
            <w:gridSpan w:val="11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3BA3" w:rsidRPr="001B05C0" w:rsidRDefault="0057032E" w:rsidP="0060407B">
            <w:pPr>
              <w:spacing w:before="60" w:line="264" w:lineRule="auto"/>
              <w:jc w:val="both"/>
              <w:rPr>
                <w:i/>
              </w:rPr>
            </w:pPr>
            <w:r w:rsidRPr="001B05C0">
              <w:rPr>
                <w:i/>
              </w:rPr>
              <w:t xml:space="preserve">Poznámka: </w:t>
            </w:r>
            <w:r w:rsidR="001E3207">
              <w:rPr>
                <w:i/>
              </w:rPr>
              <w:t xml:space="preserve">Uvedú sa iba prúdy, ktoré sú relevantné pre bilancovanú činnosť. </w:t>
            </w:r>
            <w:r w:rsidR="005F0F41" w:rsidRPr="001B05C0">
              <w:rPr>
                <w:i/>
              </w:rPr>
              <w:t xml:space="preserve">V prípade, ak sa niektoré bilančné prúdy samostatne nevyčísľujú, alebo sú </w:t>
            </w:r>
            <w:r w:rsidRPr="001B05C0">
              <w:rPr>
                <w:i/>
              </w:rPr>
              <w:t xml:space="preserve">posúdené ako nulové, </w:t>
            </w:r>
            <w:r w:rsidR="00E71135">
              <w:rPr>
                <w:i/>
              </w:rPr>
              <w:t xml:space="preserve">uvedie </w:t>
            </w:r>
            <w:r w:rsidR="0060407B">
              <w:rPr>
                <w:i/>
              </w:rPr>
              <w:t>sa</w:t>
            </w:r>
            <w:r w:rsidR="0060407B" w:rsidRPr="001B05C0">
              <w:rPr>
                <w:i/>
              </w:rPr>
              <w:t xml:space="preserve"> </w:t>
            </w:r>
            <w:r w:rsidRPr="001B05C0">
              <w:rPr>
                <w:i/>
              </w:rPr>
              <w:t>odôvodnenie.</w:t>
            </w:r>
          </w:p>
        </w:tc>
      </w:tr>
      <w:tr w:rsidR="00FA3BA3" w:rsidRPr="009339BB" w:rsidTr="007C1596">
        <w:trPr>
          <w:trHeight w:val="20"/>
        </w:trPr>
        <w:tc>
          <w:tcPr>
            <w:tcW w:w="936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A3BA3" w:rsidRPr="00F26819" w:rsidRDefault="00FA3BA3" w:rsidP="00EA4734">
            <w:pPr>
              <w:pStyle w:val="Zkladntext"/>
              <w:numPr>
                <w:ilvl w:val="0"/>
                <w:numId w:val="2"/>
              </w:numPr>
              <w:spacing w:beforeLines="20" w:before="48" w:after="0" w:line="264" w:lineRule="auto"/>
              <w:jc w:val="both"/>
            </w:pPr>
            <w:r w:rsidRPr="00F26819">
              <w:t xml:space="preserve">Zisťovanie hodnôt bilančných prúdov a hodnôt veličín vo výpočtových vzťahoch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44499F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F354E2" w:rsidRDefault="00FA3BA3" w:rsidP="0044499F">
            <w:pPr>
              <w:numPr>
                <w:ilvl w:val="0"/>
                <w:numId w:val="1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F354E2">
              <w:t>Názov bilančného prúdu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EA4734">
            <w:pPr>
              <w:pStyle w:val="Zkladntext"/>
              <w:spacing w:beforeLines="20" w:before="48" w:after="0" w:line="264" w:lineRule="auto"/>
            </w:pPr>
            <w:r w:rsidRPr="00F26819">
              <w:rPr>
                <w:b/>
              </w:rPr>
              <w:t>I1</w:t>
            </w:r>
            <w:r w:rsidRPr="00F26819">
              <w:t xml:space="preserve"> - množstvo organických rozpúšťadiel alebo ich množstvo v  zmesiach, ktoré boli zakúpené a ktoré sa pou</w:t>
            </w:r>
            <w:r w:rsidRPr="00F26819">
              <w:softHyphen/>
              <w:t>ží</w:t>
            </w:r>
            <w:r w:rsidRPr="00F26819">
              <w:softHyphen/>
              <w:t>vajú ako vstup do procesu za obdobie, za ktoré sa vypočítava hmotnostná bilancia (rok od 1.1. od 0.00 hod. do 31. 12. do 24.00 hod.)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F354E2" w:rsidRDefault="00FA3BA3" w:rsidP="0044499F">
            <w:pPr>
              <w:numPr>
                <w:ilvl w:val="0"/>
                <w:numId w:val="1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F354E2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EA4734">
            <w:pPr>
              <w:pStyle w:val="Zkladntext"/>
              <w:spacing w:beforeLines="20" w:before="48" w:after="0" w:line="264" w:lineRule="auto"/>
            </w:pPr>
            <w:r w:rsidRPr="00F26819">
              <w:t xml:space="preserve">tona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F354E2" w:rsidRDefault="00FA3BA3" w:rsidP="0044499F">
            <w:pPr>
              <w:numPr>
                <w:ilvl w:val="0"/>
                <w:numId w:val="1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F354E2">
              <w:t xml:space="preserve">Výpočtový vzťah podľa NEIS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354E2" w:rsidRDefault="00FA3BA3" w:rsidP="00EA4734">
            <w:pPr>
              <w:spacing w:beforeLines="20" w:before="48" w:line="264" w:lineRule="auto"/>
            </w:pPr>
            <w:r w:rsidRPr="00F354E2">
              <w:t>–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122CD0" w:rsidRDefault="00FA3BA3" w:rsidP="0044499F">
            <w:pPr>
              <w:numPr>
                <w:ilvl w:val="0"/>
                <w:numId w:val="1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122CD0">
              <w:t xml:space="preserve">Matematický zápis výpočtového vzťahu a význam značiek     </w:t>
            </w:r>
          </w:p>
          <w:p w:rsidR="00FA3BA3" w:rsidRPr="00122CD0" w:rsidRDefault="00FA3BA3" w:rsidP="00D164F0">
            <w:pPr>
              <w:spacing w:before="120"/>
              <w:jc w:val="center"/>
              <w:rPr>
                <w:b/>
              </w:rPr>
            </w:pPr>
            <w:r w:rsidRPr="00122CD0">
              <w:rPr>
                <w:b/>
              </w:rPr>
              <w:t>I1 =   m</w:t>
            </w:r>
            <w:r w:rsidRPr="00122CD0">
              <w:rPr>
                <w:b/>
                <w:vertAlign w:val="subscript"/>
              </w:rPr>
              <w:t xml:space="preserve">r1 </w:t>
            </w:r>
            <w:r w:rsidRPr="00122CD0">
              <w:rPr>
                <w:b/>
              </w:rPr>
              <w:t>+</w:t>
            </w:r>
            <w:r w:rsidRPr="00122CD0">
              <w:rPr>
                <w:b/>
                <w:vertAlign w:val="subscript"/>
              </w:rPr>
              <w:t xml:space="preserve"> </w:t>
            </w:r>
            <w:r w:rsidRPr="00122CD0">
              <w:rPr>
                <w:b/>
              </w:rPr>
              <w:t>m</w:t>
            </w:r>
            <w:r w:rsidRPr="00122CD0">
              <w:rPr>
                <w:b/>
                <w:vertAlign w:val="subscript"/>
              </w:rPr>
              <w:t>r2</w:t>
            </w:r>
            <w:r w:rsidRPr="00122CD0">
              <w:rPr>
                <w:vertAlign w:val="subscript"/>
              </w:rPr>
              <w:t xml:space="preserve">  </w:t>
            </w:r>
            <w:r w:rsidRPr="00122CD0">
              <w:t>+</w:t>
            </w:r>
            <w:r w:rsidRPr="00122CD0">
              <w:rPr>
                <w:b/>
              </w:rPr>
              <w:t xml:space="preserve"> </w:t>
            </w:r>
            <w:r w:rsidRPr="00122CD0">
              <w:t>.... +</w:t>
            </w:r>
            <w:r w:rsidRPr="00122CD0">
              <w:rPr>
                <w:b/>
              </w:rPr>
              <w:t xml:space="preserve"> [m</w:t>
            </w:r>
            <w:r w:rsidRPr="00122CD0">
              <w:rPr>
                <w:b/>
                <w:vertAlign w:val="subscript"/>
              </w:rPr>
              <w:t>z1 </w:t>
            </w:r>
            <w:r w:rsidRPr="00122CD0">
              <w:rPr>
                <w:b/>
              </w:rPr>
              <w:t>· w</w:t>
            </w:r>
            <w:r w:rsidRPr="00122CD0">
              <w:rPr>
                <w:b/>
                <w:vertAlign w:val="subscript"/>
              </w:rPr>
              <w:t>z1</w:t>
            </w:r>
            <w:r w:rsidRPr="00122CD0">
              <w:rPr>
                <w:b/>
              </w:rPr>
              <w:t xml:space="preserve">  </w:t>
            </w:r>
            <w:r w:rsidRPr="00122CD0">
              <w:t xml:space="preserve">+  </w:t>
            </w:r>
            <w:r w:rsidRPr="00122CD0">
              <w:rPr>
                <w:b/>
              </w:rPr>
              <w:t>m</w:t>
            </w:r>
            <w:r w:rsidRPr="00122CD0">
              <w:rPr>
                <w:b/>
                <w:vertAlign w:val="subscript"/>
              </w:rPr>
              <w:t xml:space="preserve">z2 </w:t>
            </w:r>
            <w:r w:rsidRPr="00122CD0">
              <w:rPr>
                <w:b/>
              </w:rPr>
              <w:t>· w</w:t>
            </w:r>
            <w:r w:rsidRPr="00122CD0">
              <w:rPr>
                <w:b/>
                <w:vertAlign w:val="subscript"/>
              </w:rPr>
              <w:t>z2</w:t>
            </w:r>
            <w:r w:rsidRPr="00122CD0">
              <w:rPr>
                <w:b/>
              </w:rPr>
              <w:t xml:space="preserve"> </w:t>
            </w:r>
            <w:r w:rsidRPr="00122CD0">
              <w:t>+ ...]</w:t>
            </w:r>
          </w:p>
          <w:p w:rsidR="00FA3BA3" w:rsidRPr="00122CD0" w:rsidRDefault="00FA3BA3" w:rsidP="000E7C0D">
            <w:pPr>
              <w:pStyle w:val="Hlavika"/>
              <w:spacing w:before="120"/>
              <w:ind w:left="288"/>
            </w:pPr>
            <w:r w:rsidRPr="00122CD0">
              <w:rPr>
                <w:b/>
              </w:rPr>
              <w:t>m</w:t>
            </w:r>
            <w:r w:rsidRPr="00122CD0">
              <w:rPr>
                <w:b/>
                <w:vertAlign w:val="subscript"/>
              </w:rPr>
              <w:t>r1, r2</w:t>
            </w:r>
            <w:r w:rsidRPr="00122CD0">
              <w:rPr>
                <w:vertAlign w:val="subscript"/>
              </w:rPr>
              <w:t>.</w:t>
            </w:r>
            <w:r w:rsidRPr="00122CD0">
              <w:t>.. – množstvo spotrebovaného rozpúšťadl</w:t>
            </w:r>
            <w:r w:rsidR="00E40DE9" w:rsidRPr="00122CD0">
              <w:t>a</w:t>
            </w:r>
            <w:r w:rsidRPr="00122CD0">
              <w:t xml:space="preserve">  </w:t>
            </w:r>
            <w:r w:rsidRPr="00122CD0">
              <w:sym w:font="Symbol" w:char="F05B"/>
            </w:r>
            <w:r w:rsidRPr="00122CD0">
              <w:t>t</w:t>
            </w:r>
            <w:r w:rsidRPr="00122CD0">
              <w:sym w:font="Symbol" w:char="F05D"/>
            </w:r>
            <w:r w:rsidRPr="00122CD0">
              <w:t xml:space="preserve">  (</w:t>
            </w:r>
            <w:r w:rsidRPr="00122CD0">
              <w:rPr>
                <w:i/>
              </w:rPr>
              <w:t>podiel VOC = 100 %, hmotnostný zlomok = 1</w:t>
            </w:r>
            <w:r w:rsidRPr="00122CD0">
              <w:t>)</w:t>
            </w:r>
          </w:p>
          <w:p w:rsidR="00FA3BA3" w:rsidRPr="00122CD0" w:rsidRDefault="00FA3BA3" w:rsidP="00D164F0">
            <w:pPr>
              <w:pStyle w:val="Hlavika"/>
              <w:spacing w:before="30" w:line="264" w:lineRule="auto"/>
              <w:ind w:left="288"/>
            </w:pPr>
            <w:r w:rsidRPr="00122CD0">
              <w:rPr>
                <w:b/>
              </w:rPr>
              <w:t>m</w:t>
            </w:r>
            <w:r w:rsidRPr="00122CD0">
              <w:rPr>
                <w:b/>
                <w:vertAlign w:val="subscript"/>
              </w:rPr>
              <w:t>z1,z2</w:t>
            </w:r>
            <w:r w:rsidRPr="00122CD0">
              <w:rPr>
                <w:vertAlign w:val="subscript"/>
              </w:rPr>
              <w:t>...</w:t>
            </w:r>
            <w:r w:rsidRPr="00122CD0">
              <w:t xml:space="preserve"> – množstvo spotrebovanej suroviny (zmesi) </w:t>
            </w:r>
            <w:r w:rsidRPr="00122CD0">
              <w:sym w:font="Symbol" w:char="F05B"/>
            </w:r>
            <w:r w:rsidRPr="00122CD0">
              <w:t>t</w:t>
            </w:r>
            <w:r w:rsidRPr="00122CD0">
              <w:sym w:font="Symbol" w:char="F05D"/>
            </w:r>
            <w:r w:rsidRPr="00122CD0">
              <w:t xml:space="preserve">  (</w:t>
            </w:r>
            <w:r w:rsidRPr="00122CD0">
              <w:rPr>
                <w:i/>
              </w:rPr>
              <w:t>podiel VOC &lt; 100 %, hmotnostný zlomok &lt; 1)</w:t>
            </w:r>
          </w:p>
          <w:p w:rsidR="00FA3BA3" w:rsidRPr="00122CD0" w:rsidRDefault="00FA3BA3" w:rsidP="00554B23">
            <w:pPr>
              <w:spacing w:before="30" w:line="264" w:lineRule="auto"/>
              <w:ind w:left="1138" w:right="108" w:hanging="850"/>
              <w:jc w:val="both"/>
            </w:pPr>
            <w:r w:rsidRPr="00122CD0">
              <w:rPr>
                <w:b/>
              </w:rPr>
              <w:t>w</w:t>
            </w:r>
            <w:r w:rsidRPr="00122CD0">
              <w:rPr>
                <w:b/>
                <w:vertAlign w:val="subscript"/>
              </w:rPr>
              <w:t>z1,z2</w:t>
            </w:r>
            <w:r w:rsidRPr="00122CD0">
              <w:rPr>
                <w:vertAlign w:val="subscript"/>
              </w:rPr>
              <w:t>...</w:t>
            </w:r>
            <w:r w:rsidRPr="00122CD0">
              <w:t xml:space="preserve"> – obsah organických rozpúšťadiel v surovine (zmesi) vyjadrený hmotnostným zlomkom  </w:t>
            </w:r>
            <w:r w:rsidRPr="00122CD0">
              <w:sym w:font="Symbol" w:char="F05B"/>
            </w:r>
            <w:r w:rsidRPr="00122CD0">
              <w:t>kg/kg</w:t>
            </w:r>
            <w:r w:rsidRPr="00122CD0">
              <w:sym w:font="Symbol" w:char="F05D"/>
            </w:r>
          </w:p>
          <w:p w:rsidR="00FA3BA3" w:rsidRPr="00122CD0" w:rsidRDefault="00FA3BA3" w:rsidP="00F14F0F">
            <w:pPr>
              <w:spacing w:before="120" w:line="264" w:lineRule="auto"/>
              <w:ind w:left="289" w:right="108"/>
              <w:jc w:val="both"/>
            </w:pPr>
            <w:r w:rsidRPr="00122CD0">
              <w:t>Ak je obsah organických rozpúšťadiel v surovine (zmesi) vyjadrený ako hmotnostný podiel v % hmotnosti:</w:t>
            </w:r>
          </w:p>
          <w:p w:rsidR="00FA3BA3" w:rsidRPr="00122CD0" w:rsidRDefault="00FA3BA3" w:rsidP="00D86863">
            <w:pPr>
              <w:spacing w:before="0"/>
              <w:ind w:left="289" w:right="108"/>
              <w:jc w:val="center"/>
            </w:pPr>
            <w:r w:rsidRPr="00122CD0">
              <w:rPr>
                <w:b/>
              </w:rPr>
              <w:t>hmotnostný zlomok v kg/kg  =  % hmotnosti/100</w:t>
            </w:r>
          </w:p>
          <w:p w:rsidR="00FA3BA3" w:rsidRPr="00122CD0" w:rsidRDefault="00FA3BA3" w:rsidP="00554B23">
            <w:pPr>
              <w:spacing w:before="120" w:line="264" w:lineRule="auto"/>
              <w:ind w:left="289" w:right="108"/>
              <w:jc w:val="both"/>
            </w:pPr>
            <w:r w:rsidRPr="00122CD0">
              <w:t>Ak sa rozpúšťadlo, surovina dodáva (eviduje)  v objemových jednotkách, objem spotrebovaného rozpúšťadla, suroviny sa prepočíta na hmotnosť pomocou hustoty:</w:t>
            </w:r>
          </w:p>
          <w:p w:rsidR="00FA3BA3" w:rsidRPr="00122CD0" w:rsidRDefault="00FA3BA3" w:rsidP="00D164F0">
            <w:pPr>
              <w:spacing w:before="120" w:line="264" w:lineRule="auto"/>
              <w:ind w:right="108"/>
              <w:jc w:val="center"/>
              <w:rPr>
                <w:vertAlign w:val="superscript"/>
              </w:rPr>
            </w:pPr>
            <w:r w:rsidRPr="00122CD0">
              <w:rPr>
                <w:b/>
              </w:rPr>
              <w:lastRenderedPageBreak/>
              <w:t>m</w:t>
            </w:r>
            <w:r w:rsidRPr="00122CD0">
              <w:rPr>
                <w:b/>
                <w:vertAlign w:val="subscript"/>
              </w:rPr>
              <w:t>x</w:t>
            </w:r>
            <w:r w:rsidRPr="00122CD0">
              <w:t xml:space="preserve"> = </w:t>
            </w:r>
            <w:r w:rsidRPr="00122CD0">
              <w:rPr>
                <w:b/>
              </w:rPr>
              <w:t>v</w:t>
            </w:r>
            <w:r w:rsidRPr="00122CD0">
              <w:rPr>
                <w:b/>
                <w:vertAlign w:val="subscript"/>
              </w:rPr>
              <w:t>x </w:t>
            </w:r>
            <w:r w:rsidRPr="00122CD0">
              <w:rPr>
                <w:b/>
              </w:rPr>
              <w:t>· ρ</w:t>
            </w:r>
            <w:r w:rsidRPr="00122CD0">
              <w:rPr>
                <w:b/>
                <w:vertAlign w:val="subscript"/>
              </w:rPr>
              <w:t xml:space="preserve">x   </w:t>
            </w:r>
            <w:r w:rsidRPr="00122CD0">
              <w:t>(</w:t>
            </w:r>
            <w:r w:rsidRPr="00122CD0">
              <w:rPr>
                <w:b/>
              </w:rPr>
              <w:t>/1000</w:t>
            </w:r>
            <w:r w:rsidRPr="00122CD0">
              <w:t xml:space="preserve"> – prepočet na tony, ak objem je vyjadrený v dm</w:t>
            </w:r>
            <w:r w:rsidRPr="00122CD0">
              <w:rPr>
                <w:vertAlign w:val="superscript"/>
              </w:rPr>
              <w:t>3</w:t>
            </w:r>
            <w:r w:rsidRPr="00122CD0">
              <w:t xml:space="preserve">) </w:t>
            </w:r>
          </w:p>
          <w:p w:rsidR="00FA3BA3" w:rsidRPr="00122CD0" w:rsidRDefault="00FA3BA3" w:rsidP="00D164F0">
            <w:pPr>
              <w:spacing w:before="120" w:line="264" w:lineRule="auto"/>
              <w:ind w:left="288" w:right="108"/>
            </w:pPr>
            <w:r w:rsidRPr="00122CD0">
              <w:rPr>
                <w:b/>
              </w:rPr>
              <w:t>m</w:t>
            </w:r>
            <w:r w:rsidRPr="00122CD0">
              <w:rPr>
                <w:b/>
                <w:vertAlign w:val="subscript"/>
              </w:rPr>
              <w:t>x</w:t>
            </w:r>
            <w:r w:rsidRPr="00122CD0">
              <w:rPr>
                <w:b/>
              </w:rPr>
              <w:t xml:space="preserve"> </w:t>
            </w:r>
            <w:r w:rsidRPr="00122CD0">
              <w:rPr>
                <w:b/>
                <w:vertAlign w:val="subscript"/>
              </w:rPr>
              <w:t xml:space="preserve"> =  </w:t>
            </w:r>
            <w:r w:rsidRPr="00122CD0">
              <w:rPr>
                <w:b/>
              </w:rPr>
              <w:t>m</w:t>
            </w:r>
            <w:r w:rsidRPr="00122CD0">
              <w:rPr>
                <w:b/>
                <w:vertAlign w:val="subscript"/>
              </w:rPr>
              <w:t>r1, r2, ... z1,z2.</w:t>
            </w:r>
            <w:r w:rsidRPr="00122CD0">
              <w:rPr>
                <w:vertAlign w:val="subscript"/>
              </w:rPr>
              <w:t xml:space="preserve">.. </w:t>
            </w:r>
            <w:r w:rsidRPr="00122CD0">
              <w:t>–</w:t>
            </w:r>
            <w:r w:rsidRPr="00122CD0">
              <w:rPr>
                <w:vertAlign w:val="subscript"/>
              </w:rPr>
              <w:t xml:space="preserve">  </w:t>
            </w:r>
            <w:r w:rsidRPr="00122CD0">
              <w:t>množstvo</w:t>
            </w:r>
            <w:r w:rsidRPr="00122CD0">
              <w:rPr>
                <w:vertAlign w:val="subscript"/>
              </w:rPr>
              <w:t xml:space="preserve">  </w:t>
            </w:r>
            <w:r w:rsidRPr="00122CD0">
              <w:t>spotrebovaného rozpúšťadl</w:t>
            </w:r>
            <w:r w:rsidR="008671B5">
              <w:t>a</w:t>
            </w:r>
            <w:r w:rsidRPr="00122CD0">
              <w:t xml:space="preserve">, suroviny (zmesi)  </w:t>
            </w:r>
            <w:r w:rsidRPr="00122CD0">
              <w:sym w:font="Symbol" w:char="F05B"/>
            </w:r>
            <w:r w:rsidRPr="00122CD0">
              <w:t>t</w:t>
            </w:r>
            <w:r w:rsidRPr="00122CD0">
              <w:sym w:font="Symbol" w:char="F05D"/>
            </w:r>
            <w:r w:rsidRPr="00122CD0">
              <w:t xml:space="preserve"> </w:t>
            </w:r>
          </w:p>
          <w:p w:rsidR="00FA3BA3" w:rsidRPr="00122CD0" w:rsidRDefault="00FA3BA3" w:rsidP="00D164F0">
            <w:pPr>
              <w:spacing w:before="30" w:line="264" w:lineRule="auto"/>
              <w:ind w:left="289" w:right="108"/>
            </w:pPr>
            <w:r w:rsidRPr="00122CD0">
              <w:rPr>
                <w:b/>
              </w:rPr>
              <w:t>v</w:t>
            </w:r>
            <w:r w:rsidRPr="00122CD0">
              <w:rPr>
                <w:b/>
                <w:vertAlign w:val="subscript"/>
              </w:rPr>
              <w:t>x</w:t>
            </w:r>
            <w:r w:rsidRPr="00122CD0">
              <w:t xml:space="preserve"> – množstvo</w:t>
            </w:r>
            <w:r w:rsidRPr="00122CD0">
              <w:rPr>
                <w:vertAlign w:val="subscript"/>
              </w:rPr>
              <w:t xml:space="preserve">  </w:t>
            </w:r>
            <w:r w:rsidRPr="00122CD0">
              <w:t>spotrebovaného rozpúšťadl</w:t>
            </w:r>
            <w:r w:rsidR="008671B5">
              <w:t>a</w:t>
            </w:r>
            <w:r w:rsidRPr="00122CD0">
              <w:t xml:space="preserve">, suroviny (zmesi)  </w:t>
            </w:r>
            <w:r w:rsidRPr="00122CD0">
              <w:sym w:font="Symbol" w:char="F05B"/>
            </w:r>
            <w:r w:rsidRPr="00122CD0">
              <w:t>m</w:t>
            </w:r>
            <w:r w:rsidRPr="00122CD0">
              <w:rPr>
                <w:vertAlign w:val="superscript"/>
              </w:rPr>
              <w:t>3</w:t>
            </w:r>
            <w:r w:rsidRPr="00122CD0">
              <w:t>, dm</w:t>
            </w:r>
            <w:r w:rsidRPr="00122CD0">
              <w:rPr>
                <w:vertAlign w:val="superscript"/>
              </w:rPr>
              <w:t>3</w:t>
            </w:r>
            <w:r w:rsidR="006F2A72" w:rsidRPr="00122CD0">
              <w:t xml:space="preserve"> </w:t>
            </w:r>
            <w:r w:rsidRPr="00122CD0">
              <w:sym w:font="Symbol" w:char="F05D"/>
            </w:r>
          </w:p>
          <w:p w:rsidR="00FA3BA3" w:rsidRPr="00122CD0" w:rsidRDefault="00FA3BA3" w:rsidP="006F2A72">
            <w:pPr>
              <w:spacing w:before="30" w:line="264" w:lineRule="auto"/>
              <w:ind w:left="289" w:right="108"/>
            </w:pPr>
            <w:r w:rsidRPr="00122CD0">
              <w:rPr>
                <w:b/>
              </w:rPr>
              <w:t>ρ</w:t>
            </w:r>
            <w:r w:rsidRPr="00122CD0">
              <w:rPr>
                <w:b/>
                <w:vertAlign w:val="subscript"/>
              </w:rPr>
              <w:t>x</w:t>
            </w:r>
            <w:r w:rsidRPr="00122CD0">
              <w:t xml:space="preserve"> – hustota rozpúšťadla, suroviny (zmesi)  </w:t>
            </w:r>
            <w:r w:rsidRPr="00122CD0">
              <w:sym w:font="Symbol" w:char="F05B"/>
            </w:r>
            <w:r w:rsidRPr="00122CD0">
              <w:t xml:space="preserve"> t/m</w:t>
            </w:r>
            <w:r w:rsidRPr="00122CD0">
              <w:rPr>
                <w:vertAlign w:val="superscript"/>
              </w:rPr>
              <w:t>3</w:t>
            </w:r>
            <w:r w:rsidRPr="00122CD0">
              <w:t xml:space="preserve"> =  číselne kg/dm</w:t>
            </w:r>
            <w:r w:rsidRPr="00122CD0">
              <w:rPr>
                <w:vertAlign w:val="superscript"/>
              </w:rPr>
              <w:t>3</w:t>
            </w:r>
            <w:r w:rsidRPr="00122CD0">
              <w:t xml:space="preserve"> =  číselne g/cm</w:t>
            </w:r>
            <w:r w:rsidRPr="00122CD0">
              <w:rPr>
                <w:vertAlign w:val="superscript"/>
              </w:rPr>
              <w:t>3</w:t>
            </w:r>
            <w:r w:rsidRPr="00122CD0">
              <w:sym w:font="Symbol" w:char="F05D"/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3BA3" w:rsidRPr="00122CD0" w:rsidRDefault="00FA3BA3" w:rsidP="0044499F">
            <w:pPr>
              <w:numPr>
                <w:ilvl w:val="0"/>
                <w:numId w:val="1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122CD0">
              <w:t>Opis postupu výpočtu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3BA3" w:rsidRPr="00122CD0" w:rsidRDefault="00FA3BA3" w:rsidP="00984F3F">
            <w:pPr>
              <w:spacing w:before="30" w:line="264" w:lineRule="auto"/>
              <w:ind w:right="108"/>
              <w:jc w:val="both"/>
            </w:pPr>
            <w:r w:rsidRPr="00122CD0">
              <w:t xml:space="preserve">Množstvo organických rozpúšťadiel na vstupe do bilancie sa vypočíta ako súčet množstiev rozpúšťadiel v spotrebovaných rozpúšťadlách a v spotrebovaných surovinách (zmesiach).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3BA3" w:rsidRPr="00122CD0" w:rsidRDefault="00FA3BA3" w:rsidP="00BF3376">
            <w:pPr>
              <w:spacing w:before="0" w:line="264" w:lineRule="auto"/>
              <w:ind w:right="108"/>
              <w:jc w:val="both"/>
            </w:pPr>
            <w:r w:rsidRPr="00122CD0">
              <w:t>Množstvo rozpúšťadla v jednotlivej spotrebovanej surovine (zmesi)  sa zistí ako násobok množstva spotrebovanej suroviny (zmesi) a podielu (obsahu) VOC v danej surovine (zmesi), v závislosti od vyjadrenia veličiny, v ktorej sa vyjadruje množstvo danej suroviny, zmesi (hmotnosť, objem).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D952A8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122CD0" w:rsidRDefault="00FA3BA3" w:rsidP="00F26819">
            <w:pPr>
              <w:numPr>
                <w:ilvl w:val="0"/>
                <w:numId w:val="28"/>
              </w:numPr>
              <w:tabs>
                <w:tab w:val="left" w:pos="291"/>
              </w:tabs>
              <w:spacing w:before="30" w:after="30" w:line="264" w:lineRule="auto"/>
              <w:ind w:left="291" w:hanging="291"/>
            </w:pPr>
            <w:r w:rsidRPr="00122CD0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122CD0" w:rsidRDefault="00FA3BA3" w:rsidP="008D5ABE">
            <w:pPr>
              <w:spacing w:before="30" w:after="30" w:line="264" w:lineRule="auto"/>
              <w:ind w:right="108"/>
              <w:jc w:val="both"/>
            </w:pPr>
            <w:r w:rsidRPr="00122CD0">
              <w:rPr>
                <w:b/>
              </w:rPr>
              <w:t>m, v</w:t>
            </w:r>
            <w:r w:rsidRPr="00122CD0">
              <w:t xml:space="preserve"> – množstvo spotrebovaného rozpúšťadla, suroviny (zmesi) (rok od 1.1. od 0.00 hod. do 31. 12. do 24.00 hod.)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44499F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122CD0" w:rsidRDefault="00FA3BA3" w:rsidP="00F26819">
            <w:pPr>
              <w:numPr>
                <w:ilvl w:val="0"/>
                <w:numId w:val="2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122CD0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122CD0" w:rsidRDefault="00FA3BA3" w:rsidP="00744CB4">
            <w:pPr>
              <w:spacing w:before="30" w:after="30" w:line="264" w:lineRule="auto"/>
              <w:ind w:right="108"/>
              <w:jc w:val="both"/>
            </w:pPr>
            <w:r w:rsidRPr="00122CD0">
              <w:t>tona alebo dm</w:t>
            </w:r>
            <w:r w:rsidRPr="00122CD0">
              <w:rPr>
                <w:vertAlign w:val="superscript"/>
              </w:rPr>
              <w:t>3</w:t>
            </w:r>
            <w:r w:rsidRPr="00122CD0">
              <w:t xml:space="preserve"> (L – liter)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44499F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122CD0" w:rsidRDefault="00FA3BA3" w:rsidP="00F26819">
            <w:pPr>
              <w:numPr>
                <w:ilvl w:val="0"/>
                <w:numId w:val="2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122CD0">
              <w:t xml:space="preserve">Spôsob, meracie zariadenie, podmienky </w:t>
            </w:r>
            <w:r w:rsidRPr="00E71135">
              <w:t>zisťovania</w:t>
            </w:r>
            <w:r w:rsidRPr="00E71135">
              <w:rPr>
                <w:rStyle w:val="Odkaznapoznmkupodiarou"/>
                <w:rFonts w:ascii="Times New Roman" w:hAnsi="Times New Roman"/>
              </w:rPr>
              <w:footnoteReference w:id="7"/>
            </w:r>
            <w:r w:rsidRPr="00E71135">
              <w:t>)</w:t>
            </w:r>
            <w:r w:rsidRPr="00122CD0">
              <w:t xml:space="preserve">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122CD0" w:rsidRDefault="006F2A72" w:rsidP="00ED1871">
            <w:pPr>
              <w:spacing w:before="30" w:after="30" w:line="264" w:lineRule="auto"/>
            </w:pPr>
            <w:r>
              <w:t xml:space="preserve">Prevádzková evidencia množstva vyskladnených surovín. </w:t>
            </w:r>
          </w:p>
          <w:p w:rsidR="00FA3BA3" w:rsidRPr="00122CD0" w:rsidRDefault="00FA3BA3" w:rsidP="00F04F7F">
            <w:pPr>
              <w:spacing w:before="30" w:after="30" w:line="264" w:lineRule="auto"/>
            </w:pPr>
            <w:r w:rsidRPr="00122CD0">
              <w:t>Množstvo dodaných rozpúšťadiel a ostatných  surovín zisťuje dodávateľ s  použitím určených meradiel pre obchodný styk.</w:t>
            </w:r>
          </w:p>
          <w:p w:rsidR="00FA3BA3" w:rsidRPr="00122CD0" w:rsidRDefault="00FA3BA3" w:rsidP="003E51AA">
            <w:pPr>
              <w:spacing w:before="30" w:after="30" w:line="264" w:lineRule="auto"/>
              <w:rPr>
                <w:i/>
              </w:rPr>
            </w:pPr>
            <w:r w:rsidRPr="00122CD0">
              <w:rPr>
                <w:i/>
              </w:rPr>
              <w:t xml:space="preserve"> </w:t>
            </w:r>
            <w:r w:rsidRPr="00122CD0">
              <w:t xml:space="preserve">Prevádzkovateľ vykonáva kontrolu dodaného množstva surovín </w:t>
            </w:r>
            <w:r w:rsidRPr="00122CD0">
              <w:rPr>
                <w:i/>
              </w:rPr>
              <w:t xml:space="preserve">vážením </w:t>
            </w:r>
            <w:r w:rsidR="003E51AA" w:rsidRPr="00122CD0">
              <w:rPr>
                <w:i/>
              </w:rPr>
              <w:t>(</w:t>
            </w:r>
            <w:r w:rsidRPr="00122CD0">
              <w:rPr>
                <w:i/>
              </w:rPr>
              <w:t xml:space="preserve"> prietokomerom</w:t>
            </w:r>
            <w:r w:rsidR="003E51AA" w:rsidRPr="00122CD0">
              <w:rPr>
                <w:i/>
              </w:rPr>
              <w:t>) (uviesť podľa skutočnosti)</w:t>
            </w:r>
            <w:r w:rsidRPr="00122CD0">
              <w:rPr>
                <w:i/>
              </w:rPr>
              <w:t>.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44499F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122CD0" w:rsidRDefault="00FA3BA3" w:rsidP="00F26819">
            <w:pPr>
              <w:numPr>
                <w:ilvl w:val="0"/>
                <w:numId w:val="2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122CD0">
              <w:t>Interval merania, zaznamenávanie, evidovanie vzťahovej veličiny</w:t>
            </w:r>
            <w:r w:rsidRPr="00E71135">
              <w:rPr>
                <w:rStyle w:val="Odkaznapoznmkupodiarou"/>
                <w:rFonts w:ascii="Times New Roman" w:hAnsi="Times New Roman"/>
              </w:rPr>
              <w:footnoteReference w:id="8"/>
            </w:r>
            <w:r w:rsidRPr="00E71135">
              <w:t>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122CD0" w:rsidRDefault="00FA3BA3" w:rsidP="00ED1871">
            <w:pPr>
              <w:spacing w:before="30" w:after="30" w:line="264" w:lineRule="auto"/>
              <w:ind w:right="108"/>
              <w:jc w:val="both"/>
            </w:pPr>
            <w:r w:rsidRPr="00122CD0">
              <w:t xml:space="preserve">Jednotlivá dodávka rozpúšťadla, suroviny s obsahom VOC. </w:t>
            </w:r>
          </w:p>
          <w:p w:rsidR="00FA3BA3" w:rsidRPr="00122CD0" w:rsidRDefault="00FA3BA3" w:rsidP="009C4683">
            <w:pPr>
              <w:spacing w:before="30" w:after="30" w:line="264" w:lineRule="auto"/>
              <w:ind w:right="108"/>
              <w:jc w:val="both"/>
            </w:pPr>
            <w:r w:rsidRPr="00122CD0">
              <w:t>Elektronická evidencia dodávok priebežne. Elektronická evidencia spotrieb za zmenu.  Inventúra stavu skladových zásob najmenej 1 krát za rok.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44499F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122CD0" w:rsidRDefault="00FA3BA3" w:rsidP="00F26819">
            <w:pPr>
              <w:numPr>
                <w:ilvl w:val="0"/>
                <w:numId w:val="2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122CD0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122CD0" w:rsidRDefault="00FA3BA3" w:rsidP="00ED1871">
            <w:pPr>
              <w:spacing w:before="30" w:after="30" w:line="264" w:lineRule="auto"/>
              <w:ind w:right="108"/>
              <w:jc w:val="both"/>
            </w:pPr>
            <w:r w:rsidRPr="00122CD0">
              <w:t>Faktúry (dodacie listy) o dodaných rozpúšťadlách, surovinách.</w:t>
            </w:r>
          </w:p>
          <w:p w:rsidR="00FA3BA3" w:rsidRPr="00122CD0" w:rsidRDefault="00FA3BA3" w:rsidP="00ED1871">
            <w:pPr>
              <w:spacing w:before="30" w:after="30" w:line="264" w:lineRule="auto"/>
              <w:ind w:right="108"/>
              <w:jc w:val="both"/>
            </w:pPr>
            <w:r w:rsidRPr="00122CD0">
              <w:t>Prevádzková elektronická evidencia množstva vyskladnených surovín.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D1871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122CD0" w:rsidRDefault="00FA3BA3" w:rsidP="00F26819">
            <w:pPr>
              <w:numPr>
                <w:ilvl w:val="0"/>
                <w:numId w:val="2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122CD0">
              <w:t>Predpis o postupe zisťovania, vedení prevádzkovej evidencie</w:t>
            </w:r>
            <w:r w:rsidRPr="00122CD0">
              <w:rPr>
                <w:rStyle w:val="Odkaznapoznmkupodiarou"/>
              </w:rPr>
              <w:footnoteReference w:id="9"/>
            </w:r>
            <w:r w:rsidRPr="00122CD0">
              <w:t>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122CD0">
            <w:pPr>
              <w:pStyle w:val="Zkladntext"/>
              <w:spacing w:before="30" w:after="30" w:line="264" w:lineRule="auto"/>
              <w:jc w:val="both"/>
            </w:pPr>
            <w:r w:rsidRPr="00F26819">
              <w:t>Miestny prevádzkový predpis pre evidenciu rozpúšťadiel a surovín: v čase podania žiadosti</w:t>
            </w:r>
            <w:r w:rsidR="00122CD0" w:rsidRPr="00F26819">
              <w:t xml:space="preserve"> č. ... zo dňa ...</w:t>
            </w:r>
            <w:r w:rsidRPr="00F26819">
              <w:t xml:space="preserve">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  <w:r w:rsidRPr="00F26819">
              <w:t xml:space="preserve">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D1871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3BA3" w:rsidRPr="00122CD0" w:rsidRDefault="00FA3BA3" w:rsidP="00F26819">
            <w:pPr>
              <w:numPr>
                <w:ilvl w:val="0"/>
                <w:numId w:val="2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122CD0">
              <w:t>Presnosť zisťovania</w:t>
            </w:r>
            <w:bookmarkStart w:id="1" w:name="_Ref354986898"/>
            <w:r w:rsidRPr="00122CD0">
              <w:rPr>
                <w:rStyle w:val="Odkaznapoznmkupodiarou"/>
              </w:rPr>
              <w:footnoteReference w:id="10"/>
            </w:r>
            <w:bookmarkEnd w:id="1"/>
            <w:r w:rsidRPr="00122CD0">
              <w:t>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3E51AA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Presnosť </w:t>
            </w:r>
            <w:r w:rsidRPr="00F26819">
              <w:rPr>
                <w:i/>
              </w:rPr>
              <w:t>obchodnej váhy</w:t>
            </w:r>
            <w:r w:rsidR="003E51AA" w:rsidRPr="00F26819">
              <w:rPr>
                <w:i/>
              </w:rPr>
              <w:t xml:space="preserve"> (</w:t>
            </w:r>
            <w:r w:rsidRPr="00F26819">
              <w:rPr>
                <w:i/>
              </w:rPr>
              <w:t>obchodného prietokomera</w:t>
            </w:r>
            <w:r w:rsidR="003E51AA" w:rsidRPr="00F26819">
              <w:rPr>
                <w:i/>
              </w:rPr>
              <w:t>)</w:t>
            </w:r>
            <w:r w:rsidRPr="00F26819">
              <w:t xml:space="preserve"> je ...%.</w:t>
            </w:r>
            <w:r w:rsidRPr="00F26819">
              <w:rPr>
                <w:i/>
              </w:rPr>
              <w:t xml:space="preserve">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D952A8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4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b/>
              </w:rPr>
              <w:t>w</w:t>
            </w:r>
            <w:r w:rsidRPr="00F26819">
              <w:t xml:space="preserve">  – obsah VOC v spotrebovaných surovinách (zmesiach)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4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307F62" w:rsidRDefault="00FA3BA3" w:rsidP="00EA4734">
            <w:pPr>
              <w:spacing w:beforeLines="20" w:before="48" w:line="264" w:lineRule="auto"/>
            </w:pPr>
            <w:r w:rsidRPr="00307F62">
              <w:t xml:space="preserve">hmotnostný zlomok v kg/kg, alebo obsah v % hmotnosti alebo v % objemu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4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>Spôsob, podmienky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307F62" w:rsidRDefault="00FA3BA3" w:rsidP="00EA4734">
            <w:pPr>
              <w:tabs>
                <w:tab w:val="left" w:pos="978"/>
              </w:tabs>
              <w:spacing w:beforeLines="20" w:before="48" w:line="264" w:lineRule="auto"/>
            </w:pPr>
            <w:r w:rsidRPr="00307F62">
              <w:t>Opis z technickej dokumentácie každej suroviny (výrobku) s obsahom organických rozpúšťadiel.</w:t>
            </w:r>
            <w:r w:rsidRPr="00307F62">
              <w:rPr>
                <w:rStyle w:val="tlOdkaznapoznmkupodiarouTimesNewRoman"/>
              </w:rPr>
              <w:footnoteReference w:id="11"/>
            </w:r>
            <w:r w:rsidRPr="00307F62">
              <w:t>)</w:t>
            </w:r>
          </w:p>
          <w:p w:rsidR="00FA3BA3" w:rsidRPr="00307F62" w:rsidRDefault="00FA3BA3" w:rsidP="00EA4734">
            <w:pPr>
              <w:tabs>
                <w:tab w:val="left" w:pos="978"/>
              </w:tabs>
              <w:spacing w:beforeLines="20" w:before="48" w:line="264" w:lineRule="auto"/>
            </w:pPr>
            <w:r w:rsidRPr="00307F62">
              <w:t>Opis z karty bezpečnostných údajov (KBÚ) podľa zákona č. 67</w:t>
            </w:r>
            <w:r w:rsidR="00122CD0" w:rsidRPr="00307F62">
              <w:t xml:space="preserve">/2010 </w:t>
            </w:r>
            <w:r w:rsidR="005736C0">
              <w:t>Z. z.</w:t>
            </w:r>
            <w:r w:rsidRPr="00307F62">
              <w:t xml:space="preserve"> (chemický zákon) a  nariadenia EPaR č . 1907/2006 (REACH)</w:t>
            </w:r>
            <w:r w:rsidR="00307F62" w:rsidRPr="00307F62">
              <w:t xml:space="preserve"> v znení neskorších zmien</w:t>
            </w:r>
            <w:r w:rsidRPr="00307F62">
              <w:t xml:space="preserve"> sa na účel bilancie uplatnia, ak  technická dokumentácia výrobku v  prípade údajov o zložení odkazuje na KBÚ.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4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 xml:space="preserve">Interval zisťovania, zaznamenávanie, evidovanie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307F62" w:rsidRDefault="00FA3BA3" w:rsidP="00EA4734">
            <w:pPr>
              <w:spacing w:beforeLines="20" w:before="48" w:line="264" w:lineRule="auto"/>
              <w:jc w:val="both"/>
            </w:pPr>
            <w:r w:rsidRPr="00307F62">
              <w:t xml:space="preserve">Pri každej zmene rozpúšťadla, suroviny (zmesi). Elektronická evidencia v systéme prevádzky.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F26819" w:rsidRDefault="00FA3BA3" w:rsidP="00EA4734">
            <w:pPr>
              <w:pStyle w:val="Zkladntext"/>
              <w:spacing w:beforeLines="20" w:before="48" w:after="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4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20F6" w:rsidRPr="00F26819" w:rsidRDefault="00FA3BA3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Technická dokumentácia výrobku.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9364BD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4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2E6AB6" w:rsidP="009364BD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rozpúšťadiel a surovín: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  <w:r w:rsidR="00FA3BA3" w:rsidRPr="00F26819">
              <w:t xml:space="preserve">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4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36A2" w:rsidRPr="00307F62" w:rsidRDefault="006336A2" w:rsidP="00EA4734">
            <w:pPr>
              <w:spacing w:beforeLines="20" w:before="48" w:line="264" w:lineRule="auto"/>
              <w:jc w:val="both"/>
            </w:pPr>
            <w:r w:rsidRPr="00307F62">
              <w:t xml:space="preserve">Relatívna </w:t>
            </w:r>
            <w:r w:rsidR="00BA590A" w:rsidRPr="00307F62">
              <w:t xml:space="preserve">rozšírená </w:t>
            </w:r>
            <w:r w:rsidRPr="00307F62">
              <w:t xml:space="preserve">neistota </w:t>
            </w:r>
            <w:r w:rsidR="00BA590A" w:rsidRPr="00307F62">
              <w:t xml:space="preserve">(k = 2) </w:t>
            </w:r>
            <w:r w:rsidRPr="00307F62">
              <w:t xml:space="preserve">pre stanovenie VOC vo vodou  riediteľných náterových látkach s obsahom VOC do 15% je </w:t>
            </w:r>
            <w:r w:rsidR="00BA590A" w:rsidRPr="00307F62">
              <w:t xml:space="preserve">na úrovni </w:t>
            </w:r>
            <w:r w:rsidRPr="00307F62">
              <w:t>15%.</w:t>
            </w:r>
          </w:p>
          <w:p w:rsidR="00FA3BA3" w:rsidRPr="00307F62" w:rsidRDefault="006336A2" w:rsidP="00EA4734">
            <w:pPr>
              <w:spacing w:beforeLines="20" w:before="48" w:line="264" w:lineRule="auto"/>
              <w:jc w:val="both"/>
              <w:rPr>
                <w:iCs/>
              </w:rPr>
            </w:pPr>
            <w:r w:rsidRPr="00307F62">
              <w:t xml:space="preserve">Relatívna </w:t>
            </w:r>
            <w:r w:rsidR="00BA590A" w:rsidRPr="00307F62">
              <w:t xml:space="preserve">rozšírená </w:t>
            </w:r>
            <w:r w:rsidRPr="00307F62">
              <w:t xml:space="preserve">neistota </w:t>
            </w:r>
            <w:r w:rsidR="00BA590A" w:rsidRPr="00307F62">
              <w:t xml:space="preserve">(k = 2) </w:t>
            </w:r>
            <w:r w:rsidRPr="00307F62">
              <w:t>pre stanovenie VOC v náterových látkach riediteľných organickými rozpúšťadlami s obsahom VOC nad 15% je</w:t>
            </w:r>
            <w:r w:rsidRPr="00307F62">
              <w:rPr>
                <w:iCs/>
              </w:rPr>
              <w:t xml:space="preserve"> </w:t>
            </w:r>
            <w:r w:rsidR="00BA590A" w:rsidRPr="00307F62">
              <w:t xml:space="preserve">na úrovni </w:t>
            </w:r>
            <w:r w:rsidRPr="00307F62">
              <w:rPr>
                <w:iCs/>
              </w:rPr>
              <w:t xml:space="preserve">2,5%.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D952A8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5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b/>
              </w:rPr>
              <w:t>ρ</w:t>
            </w:r>
            <w:r w:rsidRPr="00F26819">
              <w:rPr>
                <w:b/>
                <w:vertAlign w:val="subscript"/>
              </w:rPr>
              <w:t>x</w:t>
            </w:r>
            <w:r w:rsidRPr="00F26819">
              <w:t xml:space="preserve">  – hustota rozpúšťadla, suroviny (zmesi)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5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307F62" w:rsidRDefault="00FA3BA3" w:rsidP="00EA4734">
            <w:pPr>
              <w:spacing w:beforeLines="20" w:before="48" w:line="264" w:lineRule="auto"/>
              <w:jc w:val="both"/>
            </w:pPr>
            <w:r w:rsidRPr="00307F62">
              <w:t>g/cm</w:t>
            </w:r>
            <w:r w:rsidRPr="00307F62">
              <w:rPr>
                <w:vertAlign w:val="superscript"/>
              </w:rPr>
              <w:t xml:space="preserve">3 </w:t>
            </w:r>
            <w:r w:rsidRPr="00307F62">
              <w:t xml:space="preserve"> alebo </w:t>
            </w:r>
            <w:r w:rsidR="006F2A72">
              <w:t>k</w:t>
            </w:r>
            <w:r w:rsidRPr="00307F62">
              <w:t>g/</w:t>
            </w:r>
            <w:r w:rsidR="006F2A72">
              <w:t>dm</w:t>
            </w:r>
            <w:r w:rsidR="006F2A72">
              <w:rPr>
                <w:vertAlign w:val="superscript"/>
              </w:rPr>
              <w:t>3</w:t>
            </w:r>
            <w:r w:rsidRPr="00307F62">
              <w:t xml:space="preserve">  (číselné hodnoty sú zhodné)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5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>Spôsob, podmienky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307F62" w:rsidRDefault="00FA3BA3" w:rsidP="00EA4734">
            <w:pPr>
              <w:tabs>
                <w:tab w:val="left" w:pos="978"/>
              </w:tabs>
              <w:spacing w:beforeLines="20" w:before="48" w:line="264" w:lineRule="auto"/>
            </w:pPr>
            <w:r w:rsidRPr="00307F62">
              <w:t xml:space="preserve">Opis z technickej dokumentácie </w:t>
            </w:r>
            <w:r w:rsidR="00307F62" w:rsidRPr="00307F62">
              <w:t xml:space="preserve">vstupnej </w:t>
            </w:r>
            <w:r w:rsidRPr="00307F62">
              <w:t xml:space="preserve">suroviny s obsahom organických rozpúšťadiel.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5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 xml:space="preserve">Interval zisťovania, zaznamenávanie, evidovanie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307F62" w:rsidRDefault="00FA3BA3" w:rsidP="00EA4734">
            <w:pPr>
              <w:spacing w:beforeLines="20" w:before="48" w:line="264" w:lineRule="auto"/>
              <w:jc w:val="both"/>
            </w:pPr>
            <w:r w:rsidRPr="00307F62">
              <w:t xml:space="preserve">Pri každej zmene rozpúšťadla, suroviny (zmesi). Elektronická evidencia v  systéme prevádzky. 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F26819" w:rsidRDefault="00FA3BA3" w:rsidP="00EA4734">
            <w:pPr>
              <w:pStyle w:val="Zkladntext"/>
              <w:spacing w:beforeLines="20" w:before="48" w:after="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5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FA3BA3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Technická dokumentácia výrobku.</w:t>
            </w:r>
          </w:p>
        </w:tc>
      </w:tr>
      <w:tr w:rsidR="00DE24BE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9364BD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5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3BA3" w:rsidRPr="00F26819" w:rsidRDefault="002E6AB6" w:rsidP="00932FE4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rozpúšťadiel a surovín: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</w:p>
        </w:tc>
      </w:tr>
      <w:tr w:rsidR="00DE24BE" w:rsidRPr="009339BB" w:rsidTr="00F435A2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FA3BA3" w:rsidRPr="009339BB" w:rsidRDefault="00FA3BA3" w:rsidP="00EA4734">
            <w:pPr>
              <w:spacing w:beforeLines="20" w:before="48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FFFFFF"/>
          </w:tcPr>
          <w:p w:rsidR="00FA3BA3" w:rsidRPr="00307F62" w:rsidRDefault="00FA3BA3" w:rsidP="0044499F">
            <w:pPr>
              <w:numPr>
                <w:ilvl w:val="0"/>
                <w:numId w:val="15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307F62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:rsidR="00FA3BA3" w:rsidRPr="00F26819" w:rsidRDefault="00077549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 xml:space="preserve">Relatívna </w:t>
            </w:r>
            <w:r w:rsidR="00BA590A" w:rsidRPr="00F26819">
              <w:t xml:space="preserve">rozšírená neistota (k = 2) </w:t>
            </w:r>
            <w:r w:rsidRPr="00F26819">
              <w:t>stanoven</w:t>
            </w:r>
            <w:r w:rsidR="00BA590A" w:rsidRPr="00F26819">
              <w:t>ia</w:t>
            </w:r>
            <w:r w:rsidRPr="00F26819">
              <w:t xml:space="preserve"> hustoty </w:t>
            </w:r>
            <w:r w:rsidR="002E5A38" w:rsidRPr="00F26819">
              <w:t>používaných materiálov</w:t>
            </w:r>
            <w:r w:rsidRPr="00F26819">
              <w:t xml:space="preserve"> je </w:t>
            </w:r>
            <w:r w:rsidR="00BA590A" w:rsidRPr="00F26819">
              <w:t xml:space="preserve">na úrovni </w:t>
            </w:r>
            <w:r w:rsidRPr="002E6AB6">
              <w:t>5%.</w:t>
            </w:r>
          </w:p>
        </w:tc>
      </w:tr>
      <w:tr w:rsidR="00761C8F" w:rsidRPr="00761C8F" w:rsidTr="00F435A2">
        <w:trPr>
          <w:trHeight w:val="20"/>
        </w:trPr>
        <w:tc>
          <w:tcPr>
            <w:tcW w:w="559" w:type="dxa"/>
            <w:gridSpan w:val="2"/>
            <w:tcBorders>
              <w:top w:val="thinThickThinSmallGap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44499F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761C8F" w:rsidRDefault="00761C8F" w:rsidP="00F26819">
            <w:pPr>
              <w:numPr>
                <w:ilvl w:val="0"/>
                <w:numId w:val="29"/>
              </w:numPr>
              <w:tabs>
                <w:tab w:val="left" w:pos="292"/>
              </w:tabs>
              <w:spacing w:before="30" w:line="264" w:lineRule="auto"/>
              <w:ind w:left="292" w:hanging="284"/>
            </w:pPr>
            <w:r w:rsidRPr="00761C8F">
              <w:t>Názov bilančného prúdu</w:t>
            </w:r>
          </w:p>
        </w:tc>
        <w:tc>
          <w:tcPr>
            <w:tcW w:w="5893" w:type="dxa"/>
            <w:gridSpan w:val="7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F26819" w:rsidRDefault="00761C8F" w:rsidP="00EA4734">
            <w:pPr>
              <w:pStyle w:val="Zkladntext"/>
              <w:spacing w:beforeLines="20" w:before="48" w:after="0" w:line="264" w:lineRule="auto"/>
            </w:pPr>
            <w:r w:rsidRPr="00F26819">
              <w:rPr>
                <w:b/>
              </w:rPr>
              <w:t>I2</w:t>
            </w:r>
            <w:r w:rsidRPr="00F26819">
              <w:t xml:space="preserve"> - množstvo organických rozpúšťadiel obsiahnuté v surovinách, ktoré</w:t>
            </w:r>
            <w:r w:rsidR="004F60D5" w:rsidRPr="00F26819">
              <w:t xml:space="preserve"> boli interne regenerované v rámci prevádzky a</w:t>
            </w:r>
            <w:r w:rsidR="00F7122A" w:rsidRPr="00F26819">
              <w:t> znovu použité</w:t>
            </w:r>
            <w:r w:rsidR="004F60D5" w:rsidRPr="00F26819">
              <w:t xml:space="preserve"> ako vstup do procesu</w:t>
            </w:r>
            <w:r w:rsidRPr="00F26819">
              <w:t xml:space="preserve"> za obdobie, za ktoré sa vypočítava hmotnostná bilancia (rok od 1.1. od 0.00 hod. do 31. 12. do 24.00 hod.)</w:t>
            </w:r>
          </w:p>
        </w:tc>
      </w:tr>
      <w:tr w:rsidR="00761C8F" w:rsidRPr="00761C8F" w:rsidTr="00B855A9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761C8F" w:rsidRDefault="00761C8F" w:rsidP="00F26819">
            <w:pPr>
              <w:numPr>
                <w:ilvl w:val="0"/>
                <w:numId w:val="29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761C8F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F26819" w:rsidRDefault="00761C8F" w:rsidP="00EA4734">
            <w:pPr>
              <w:pStyle w:val="Zkladntext"/>
              <w:spacing w:beforeLines="20" w:before="48" w:after="0" w:line="264" w:lineRule="auto"/>
            </w:pPr>
            <w:r w:rsidRPr="00F26819">
              <w:t xml:space="preserve">tona </w:t>
            </w:r>
          </w:p>
        </w:tc>
      </w:tr>
      <w:tr w:rsidR="00761C8F" w:rsidRPr="00761C8F" w:rsidTr="00B855A9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761C8F" w:rsidRDefault="00761C8F" w:rsidP="00F26819">
            <w:pPr>
              <w:numPr>
                <w:ilvl w:val="0"/>
                <w:numId w:val="29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761C8F">
              <w:t xml:space="preserve">Výpočtový vzťah podľa NEIS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761C8F" w:rsidRDefault="00761C8F" w:rsidP="00EA4734">
            <w:pPr>
              <w:spacing w:beforeLines="20" w:before="48" w:line="264" w:lineRule="auto"/>
            </w:pPr>
            <w:r w:rsidRPr="00761C8F">
              <w:t>–</w:t>
            </w:r>
          </w:p>
        </w:tc>
      </w:tr>
      <w:tr w:rsidR="008671B5" w:rsidRPr="00761C8F" w:rsidTr="00B855A9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DF5BA3" w:rsidRDefault="00761C8F" w:rsidP="00F26819">
            <w:pPr>
              <w:numPr>
                <w:ilvl w:val="0"/>
                <w:numId w:val="29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DF5BA3">
              <w:t xml:space="preserve">Matematický zápis výpočtového vzťahu a význam značiek     </w:t>
            </w:r>
          </w:p>
          <w:p w:rsidR="00761C8F" w:rsidRPr="00DF5BA3" w:rsidRDefault="00761C8F" w:rsidP="00B855A9">
            <w:pPr>
              <w:spacing w:before="120"/>
              <w:jc w:val="center"/>
              <w:rPr>
                <w:b/>
              </w:rPr>
            </w:pPr>
            <w:r w:rsidRPr="00DF5BA3">
              <w:rPr>
                <w:b/>
              </w:rPr>
              <w:t xml:space="preserve">I2 =   </w:t>
            </w:r>
            <w:r w:rsidRPr="0047543C">
              <w:rPr>
                <w:b/>
              </w:rPr>
              <w:t>m</w:t>
            </w:r>
            <w:r w:rsidR="0047543C" w:rsidRPr="0047543C">
              <w:rPr>
                <w:b/>
                <w:vertAlign w:val="subscript"/>
              </w:rPr>
              <w:t>s</w:t>
            </w:r>
            <w:r w:rsidRPr="0047543C">
              <w:rPr>
                <w:b/>
                <w:vertAlign w:val="subscript"/>
              </w:rPr>
              <w:t>rr1</w:t>
            </w:r>
            <w:r w:rsidRPr="00DF5BA3">
              <w:rPr>
                <w:b/>
                <w:vertAlign w:val="subscript"/>
              </w:rPr>
              <w:t xml:space="preserve"> </w:t>
            </w:r>
            <w:r w:rsidRPr="00DF5BA3">
              <w:rPr>
                <w:b/>
              </w:rPr>
              <w:t>+</w:t>
            </w:r>
            <w:r w:rsidRPr="00DF5BA3">
              <w:rPr>
                <w:b/>
                <w:vertAlign w:val="subscript"/>
              </w:rPr>
              <w:t xml:space="preserve"> </w:t>
            </w:r>
            <w:r w:rsidRPr="00DF5BA3">
              <w:rPr>
                <w:b/>
              </w:rPr>
              <w:t>m</w:t>
            </w:r>
            <w:r w:rsidR="0047543C" w:rsidRPr="0047543C">
              <w:rPr>
                <w:b/>
                <w:vertAlign w:val="subscript"/>
              </w:rPr>
              <w:t>s</w:t>
            </w:r>
            <w:r w:rsidRPr="00DF5BA3">
              <w:rPr>
                <w:b/>
                <w:vertAlign w:val="subscript"/>
              </w:rPr>
              <w:t>rr2</w:t>
            </w:r>
            <w:r w:rsidRPr="00DF5BA3">
              <w:rPr>
                <w:vertAlign w:val="subscript"/>
              </w:rPr>
              <w:t xml:space="preserve">  </w:t>
            </w:r>
            <w:r w:rsidRPr="00DF5BA3">
              <w:t>+</w:t>
            </w:r>
            <w:r w:rsidRPr="00DF5BA3">
              <w:rPr>
                <w:b/>
              </w:rPr>
              <w:t xml:space="preserve"> </w:t>
            </w:r>
            <w:r w:rsidRPr="00DF5BA3">
              <w:t xml:space="preserve">.... </w:t>
            </w:r>
          </w:p>
          <w:p w:rsidR="004F60D5" w:rsidRPr="00DF5BA3" w:rsidRDefault="00761C8F" w:rsidP="00B855A9">
            <w:pPr>
              <w:pStyle w:val="Hlavika"/>
              <w:spacing w:before="120"/>
              <w:ind w:left="288"/>
            </w:pPr>
            <w:r w:rsidRPr="00DF5BA3">
              <w:rPr>
                <w:b/>
              </w:rPr>
              <w:t>m</w:t>
            </w:r>
            <w:r w:rsidR="0047543C" w:rsidRPr="0047543C">
              <w:rPr>
                <w:b/>
                <w:vertAlign w:val="subscript"/>
              </w:rPr>
              <w:t>s</w:t>
            </w:r>
            <w:r w:rsidRPr="00DF5BA3">
              <w:rPr>
                <w:b/>
                <w:vertAlign w:val="subscript"/>
              </w:rPr>
              <w:t>rr1,</w:t>
            </w:r>
            <w:r w:rsidR="0047543C">
              <w:rPr>
                <w:b/>
                <w:vertAlign w:val="subscript"/>
              </w:rPr>
              <w:t>s</w:t>
            </w:r>
            <w:r w:rsidRPr="00DF5BA3">
              <w:rPr>
                <w:b/>
                <w:vertAlign w:val="subscript"/>
              </w:rPr>
              <w:t>rr2</w:t>
            </w:r>
            <w:r w:rsidRPr="00DF5BA3">
              <w:rPr>
                <w:vertAlign w:val="subscript"/>
              </w:rPr>
              <w:t>.</w:t>
            </w:r>
            <w:r w:rsidRPr="00DF5BA3">
              <w:t>.. – množstvo spotrebovaného</w:t>
            </w:r>
            <w:r w:rsidR="004F60D5" w:rsidRPr="00DF5BA3">
              <w:t xml:space="preserve"> regenerovaného</w:t>
            </w:r>
            <w:r w:rsidRPr="00DF5BA3">
              <w:t xml:space="preserve"> rozpúšťadla  </w:t>
            </w:r>
            <w:r w:rsidRPr="00DF5BA3">
              <w:sym w:font="Symbol" w:char="F05B"/>
            </w:r>
            <w:r w:rsidRPr="00DF5BA3">
              <w:t>t</w:t>
            </w:r>
            <w:r w:rsidRPr="00DF5BA3">
              <w:sym w:font="Symbol" w:char="F05D"/>
            </w:r>
            <w:r w:rsidRPr="00DF5BA3">
              <w:t xml:space="preserve">  </w:t>
            </w:r>
          </w:p>
          <w:p w:rsidR="00761C8F" w:rsidRPr="00DF5BA3" w:rsidRDefault="00761C8F" w:rsidP="00B855A9">
            <w:pPr>
              <w:spacing w:before="120" w:line="264" w:lineRule="auto"/>
              <w:ind w:right="108"/>
              <w:jc w:val="center"/>
              <w:rPr>
                <w:vertAlign w:val="superscript"/>
              </w:rPr>
            </w:pPr>
            <w:r w:rsidRPr="00DF5BA3">
              <w:rPr>
                <w:b/>
              </w:rPr>
              <w:t>m</w:t>
            </w:r>
            <w:r w:rsidR="0047543C" w:rsidRPr="0047543C">
              <w:rPr>
                <w:b/>
                <w:vertAlign w:val="subscript"/>
              </w:rPr>
              <w:t>s</w:t>
            </w:r>
            <w:r w:rsidR="008671B5" w:rsidRPr="00DF5BA3">
              <w:rPr>
                <w:b/>
                <w:vertAlign w:val="subscript"/>
              </w:rPr>
              <w:t>rr</w:t>
            </w:r>
            <w:r w:rsidRPr="00DF5BA3">
              <w:t xml:space="preserve"> = </w:t>
            </w:r>
            <w:r w:rsidRPr="00DF5BA3">
              <w:rPr>
                <w:b/>
              </w:rPr>
              <w:t>v</w:t>
            </w:r>
            <w:r w:rsidR="0047543C" w:rsidRPr="0047543C">
              <w:rPr>
                <w:b/>
                <w:vertAlign w:val="subscript"/>
              </w:rPr>
              <w:t>s</w:t>
            </w:r>
            <w:r w:rsidR="008671B5" w:rsidRPr="00DF5BA3">
              <w:rPr>
                <w:b/>
                <w:vertAlign w:val="subscript"/>
              </w:rPr>
              <w:t>rr</w:t>
            </w:r>
            <w:r w:rsidRPr="00DF5BA3">
              <w:rPr>
                <w:b/>
                <w:vertAlign w:val="subscript"/>
              </w:rPr>
              <w:t> </w:t>
            </w:r>
            <w:r w:rsidRPr="00DF5BA3">
              <w:rPr>
                <w:b/>
              </w:rPr>
              <w:t>· ρ</w:t>
            </w:r>
            <w:r w:rsidR="0047543C" w:rsidRPr="0047543C">
              <w:rPr>
                <w:b/>
                <w:vertAlign w:val="subscript"/>
              </w:rPr>
              <w:t>s</w:t>
            </w:r>
            <w:r w:rsidR="008671B5" w:rsidRPr="0047543C">
              <w:rPr>
                <w:b/>
                <w:vertAlign w:val="subscript"/>
              </w:rPr>
              <w:t>r</w:t>
            </w:r>
            <w:r w:rsidR="008671B5" w:rsidRPr="00DF5BA3">
              <w:rPr>
                <w:b/>
                <w:vertAlign w:val="subscript"/>
              </w:rPr>
              <w:t>r</w:t>
            </w:r>
            <w:r w:rsidRPr="00DF5BA3">
              <w:rPr>
                <w:b/>
                <w:vertAlign w:val="subscript"/>
              </w:rPr>
              <w:t xml:space="preserve">   </w:t>
            </w:r>
            <w:r w:rsidRPr="00DF5BA3">
              <w:t>(</w:t>
            </w:r>
            <w:r w:rsidRPr="00DF5BA3">
              <w:rPr>
                <w:b/>
              </w:rPr>
              <w:t>/1000</w:t>
            </w:r>
            <w:r w:rsidRPr="00DF5BA3">
              <w:t xml:space="preserve"> – prepočet na tony, ak objem je vyjadrený v dm</w:t>
            </w:r>
            <w:r w:rsidRPr="00DF5BA3">
              <w:rPr>
                <w:vertAlign w:val="superscript"/>
              </w:rPr>
              <w:t>3</w:t>
            </w:r>
            <w:r w:rsidRPr="00DF5BA3">
              <w:t xml:space="preserve">) </w:t>
            </w:r>
          </w:p>
          <w:p w:rsidR="00761C8F" w:rsidRPr="00DF5BA3" w:rsidRDefault="00761C8F" w:rsidP="00B855A9">
            <w:pPr>
              <w:spacing w:before="120" w:line="264" w:lineRule="auto"/>
              <w:ind w:left="288" w:right="108"/>
            </w:pPr>
            <w:r w:rsidRPr="00DF5BA3">
              <w:rPr>
                <w:b/>
              </w:rPr>
              <w:t>m</w:t>
            </w:r>
            <w:r w:rsidR="0047543C" w:rsidRPr="0047543C">
              <w:rPr>
                <w:b/>
                <w:vertAlign w:val="subscript"/>
              </w:rPr>
              <w:t>s</w:t>
            </w:r>
            <w:r w:rsidR="008671B5" w:rsidRPr="00DF5BA3">
              <w:rPr>
                <w:b/>
                <w:vertAlign w:val="subscript"/>
              </w:rPr>
              <w:t>rr</w:t>
            </w:r>
            <w:r w:rsidRPr="00DF5BA3">
              <w:rPr>
                <w:b/>
              </w:rPr>
              <w:t xml:space="preserve"> </w:t>
            </w:r>
            <w:r w:rsidRPr="00DF5BA3">
              <w:rPr>
                <w:b/>
                <w:vertAlign w:val="subscript"/>
              </w:rPr>
              <w:t xml:space="preserve"> </w:t>
            </w:r>
            <w:r w:rsidR="004E63F3" w:rsidRPr="00DF5BA3">
              <w:t>–</w:t>
            </w:r>
            <w:r w:rsidRPr="00DF5BA3">
              <w:rPr>
                <w:b/>
                <w:vertAlign w:val="subscript"/>
              </w:rPr>
              <w:t xml:space="preserve">  </w:t>
            </w:r>
            <w:r w:rsidRPr="00DF5BA3">
              <w:t>množstvo</w:t>
            </w:r>
            <w:r w:rsidRPr="00DF5BA3">
              <w:rPr>
                <w:vertAlign w:val="subscript"/>
              </w:rPr>
              <w:t xml:space="preserve">  </w:t>
            </w:r>
            <w:r w:rsidRPr="00DF5BA3">
              <w:t>spotrebovaného</w:t>
            </w:r>
            <w:r w:rsidR="008671B5" w:rsidRPr="00DF5BA3">
              <w:t xml:space="preserve"> regenerovaného</w:t>
            </w:r>
            <w:r w:rsidRPr="00DF5BA3">
              <w:t xml:space="preserve"> rozpúšťadl</w:t>
            </w:r>
            <w:r w:rsidR="008671B5" w:rsidRPr="00DF5BA3">
              <w:t>a</w:t>
            </w:r>
            <w:r w:rsidRPr="00DF5BA3">
              <w:t xml:space="preserve"> </w:t>
            </w:r>
            <w:r w:rsidRPr="00DF5BA3">
              <w:sym w:font="Symbol" w:char="F05B"/>
            </w:r>
            <w:r w:rsidRPr="00DF5BA3">
              <w:t>t</w:t>
            </w:r>
            <w:r w:rsidRPr="00DF5BA3">
              <w:sym w:font="Symbol" w:char="F05D"/>
            </w:r>
            <w:r w:rsidRPr="00DF5BA3">
              <w:t xml:space="preserve"> </w:t>
            </w:r>
          </w:p>
          <w:p w:rsidR="00761C8F" w:rsidRPr="00DF5BA3" w:rsidRDefault="00761C8F" w:rsidP="00B855A9">
            <w:pPr>
              <w:spacing w:before="30" w:line="264" w:lineRule="auto"/>
              <w:ind w:left="289" w:right="108"/>
            </w:pPr>
            <w:r w:rsidRPr="00DF5BA3">
              <w:rPr>
                <w:b/>
              </w:rPr>
              <w:t>v</w:t>
            </w:r>
            <w:r w:rsidR="0047543C" w:rsidRPr="0047543C">
              <w:rPr>
                <w:b/>
                <w:vertAlign w:val="subscript"/>
              </w:rPr>
              <w:t>s</w:t>
            </w:r>
            <w:r w:rsidR="008671B5" w:rsidRPr="00DF5BA3">
              <w:rPr>
                <w:b/>
                <w:vertAlign w:val="subscript"/>
              </w:rPr>
              <w:t>rr</w:t>
            </w:r>
            <w:r w:rsidRPr="00DF5BA3">
              <w:t xml:space="preserve"> – množstvo</w:t>
            </w:r>
            <w:r w:rsidRPr="00DF5BA3">
              <w:rPr>
                <w:vertAlign w:val="subscript"/>
              </w:rPr>
              <w:t xml:space="preserve">  </w:t>
            </w:r>
            <w:r w:rsidRPr="00DF5BA3">
              <w:t xml:space="preserve">spotrebovaného </w:t>
            </w:r>
            <w:r w:rsidR="008671B5" w:rsidRPr="00DF5BA3">
              <w:t xml:space="preserve">regenerovaného </w:t>
            </w:r>
            <w:r w:rsidRPr="00DF5BA3">
              <w:t>rozpúšťadl</w:t>
            </w:r>
            <w:r w:rsidR="008671B5" w:rsidRPr="00DF5BA3">
              <w:t>a</w:t>
            </w:r>
            <w:r w:rsidRPr="00DF5BA3">
              <w:t xml:space="preserve"> </w:t>
            </w:r>
            <w:r w:rsidRPr="00DF5BA3">
              <w:sym w:font="Symbol" w:char="F05B"/>
            </w:r>
            <w:r w:rsidRPr="00DF5BA3">
              <w:t>m</w:t>
            </w:r>
            <w:r w:rsidRPr="00DF5BA3">
              <w:rPr>
                <w:vertAlign w:val="superscript"/>
              </w:rPr>
              <w:t>3</w:t>
            </w:r>
            <w:r w:rsidRPr="00DF5BA3">
              <w:t>, dm</w:t>
            </w:r>
            <w:r w:rsidRPr="00DF5BA3">
              <w:rPr>
                <w:vertAlign w:val="superscript"/>
              </w:rPr>
              <w:t>3</w:t>
            </w:r>
            <w:r w:rsidRPr="00DF5BA3">
              <w:sym w:font="Symbol" w:char="F05D"/>
            </w:r>
          </w:p>
          <w:p w:rsidR="00761C8F" w:rsidRPr="00DF5BA3" w:rsidRDefault="00761C8F" w:rsidP="006F2A72">
            <w:pPr>
              <w:spacing w:before="30" w:line="264" w:lineRule="auto"/>
              <w:ind w:left="289" w:right="108"/>
            </w:pPr>
            <w:r w:rsidRPr="00DF5BA3">
              <w:rPr>
                <w:b/>
              </w:rPr>
              <w:t>ρ</w:t>
            </w:r>
            <w:r w:rsidR="0047543C" w:rsidRPr="0047543C">
              <w:rPr>
                <w:b/>
                <w:vertAlign w:val="subscript"/>
              </w:rPr>
              <w:t>s</w:t>
            </w:r>
            <w:r w:rsidR="008671B5" w:rsidRPr="00DF5BA3">
              <w:rPr>
                <w:b/>
                <w:vertAlign w:val="subscript"/>
              </w:rPr>
              <w:t>rr</w:t>
            </w:r>
            <w:r w:rsidRPr="00DF5BA3">
              <w:t xml:space="preserve"> – hustota rozpúšťadla </w:t>
            </w:r>
            <w:r w:rsidRPr="00DF5BA3">
              <w:sym w:font="Symbol" w:char="F05B"/>
            </w:r>
            <w:r w:rsidRPr="00DF5BA3">
              <w:t xml:space="preserve"> t/m</w:t>
            </w:r>
            <w:r w:rsidRPr="00DF5BA3">
              <w:rPr>
                <w:vertAlign w:val="superscript"/>
              </w:rPr>
              <w:t>3</w:t>
            </w:r>
            <w:r w:rsidRPr="00DF5BA3">
              <w:t xml:space="preserve"> =  číselne kg/dm</w:t>
            </w:r>
            <w:r w:rsidRPr="00DF5BA3">
              <w:rPr>
                <w:vertAlign w:val="superscript"/>
              </w:rPr>
              <w:t>3</w:t>
            </w:r>
            <w:r w:rsidRPr="00DF5BA3">
              <w:t xml:space="preserve"> =  číselne g/cm</w:t>
            </w:r>
            <w:r w:rsidRPr="00DF5BA3">
              <w:rPr>
                <w:vertAlign w:val="superscript"/>
              </w:rPr>
              <w:t>3</w:t>
            </w:r>
            <w:r w:rsidRPr="00DF5BA3">
              <w:sym w:font="Symbol" w:char="F05D"/>
            </w:r>
          </w:p>
        </w:tc>
      </w:tr>
      <w:tr w:rsidR="00DF5BA3" w:rsidRPr="00761C8F" w:rsidTr="00B855A9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1C8F" w:rsidRPr="00DF5BA3" w:rsidRDefault="00761C8F" w:rsidP="00F26819">
            <w:pPr>
              <w:numPr>
                <w:ilvl w:val="0"/>
                <w:numId w:val="29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DF5BA3">
              <w:t>Opis postupu výpočtu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61C8F" w:rsidRPr="00DF5BA3" w:rsidRDefault="00761C8F" w:rsidP="0047543C">
            <w:pPr>
              <w:spacing w:before="30" w:line="264" w:lineRule="auto"/>
              <w:ind w:right="108"/>
              <w:jc w:val="both"/>
            </w:pPr>
            <w:r w:rsidRPr="00DF5BA3">
              <w:t xml:space="preserve">Množstvo </w:t>
            </w:r>
            <w:r w:rsidR="0047543C">
              <w:t>spotrebovaných</w:t>
            </w:r>
            <w:r w:rsidR="00DF5BA3" w:rsidRPr="00DF5BA3">
              <w:t> opätovne použitých</w:t>
            </w:r>
            <w:r w:rsidR="0047543C">
              <w:t xml:space="preserve"> regenerovaných</w:t>
            </w:r>
            <w:r w:rsidR="00DF5BA3" w:rsidRPr="00DF5BA3">
              <w:t xml:space="preserve"> rozpúšťadiel</w:t>
            </w:r>
            <w:r w:rsidRPr="00DF5BA3">
              <w:t xml:space="preserve"> sa vypočíta ako súčet množstiev </w:t>
            </w:r>
            <w:r w:rsidR="0047543C">
              <w:t>spotrebovaných</w:t>
            </w:r>
            <w:r w:rsidR="00DF5BA3" w:rsidRPr="00DF5BA3">
              <w:t xml:space="preserve"> regenerovaných rozpúšťadiel v príslušnom kalendárnom roku</w:t>
            </w:r>
            <w:r w:rsidRPr="00DF5BA3">
              <w:t xml:space="preserve">. </w:t>
            </w:r>
          </w:p>
        </w:tc>
      </w:tr>
      <w:tr w:rsidR="00DF5BA3" w:rsidRPr="00761C8F" w:rsidTr="00B855A9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D952A8" w:rsidRDefault="00761C8F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b/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910B20" w:rsidRDefault="00761C8F" w:rsidP="00F26819">
            <w:pPr>
              <w:numPr>
                <w:ilvl w:val="0"/>
                <w:numId w:val="30"/>
              </w:numPr>
              <w:tabs>
                <w:tab w:val="left" w:pos="291"/>
              </w:tabs>
              <w:spacing w:before="30" w:after="30" w:line="264" w:lineRule="auto"/>
              <w:ind w:hanging="748"/>
            </w:pPr>
            <w:r w:rsidRPr="00910B20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910B20" w:rsidRDefault="00761C8F" w:rsidP="00DF5BA3">
            <w:pPr>
              <w:spacing w:before="30" w:after="30" w:line="264" w:lineRule="auto"/>
              <w:ind w:right="108"/>
              <w:jc w:val="both"/>
            </w:pPr>
            <w:r w:rsidRPr="00910B20">
              <w:rPr>
                <w:b/>
              </w:rPr>
              <w:t>m, v</w:t>
            </w:r>
            <w:r w:rsidRPr="00910B20">
              <w:t xml:space="preserve"> – množstvo spotrebovaného </w:t>
            </w:r>
            <w:r w:rsidR="00DF5BA3" w:rsidRPr="00910B20">
              <w:t xml:space="preserve">regenerovaného </w:t>
            </w:r>
            <w:r w:rsidRPr="00910B20">
              <w:t xml:space="preserve">rozpúšťadla (rok od 1.1. od 0.00 hod. do 31. 12. do 24.00 hod.) </w:t>
            </w:r>
          </w:p>
        </w:tc>
      </w:tr>
      <w:tr w:rsidR="00761C8F" w:rsidRPr="00761C8F" w:rsidTr="00B855A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44499F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910B20" w:rsidRDefault="00761C8F" w:rsidP="00F26819">
            <w:pPr>
              <w:numPr>
                <w:ilvl w:val="0"/>
                <w:numId w:val="30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910B20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910B20" w:rsidRDefault="00761C8F" w:rsidP="006F2A72">
            <w:pPr>
              <w:spacing w:before="30" w:after="30" w:line="264" w:lineRule="auto"/>
              <w:ind w:right="108"/>
              <w:jc w:val="both"/>
            </w:pPr>
            <w:r w:rsidRPr="00910B20">
              <w:t>tona alebo dm</w:t>
            </w:r>
            <w:r w:rsidRPr="00910B20">
              <w:rPr>
                <w:vertAlign w:val="superscript"/>
              </w:rPr>
              <w:t>3</w:t>
            </w:r>
            <w:r w:rsidRPr="00910B20">
              <w:t xml:space="preserve"> </w:t>
            </w:r>
          </w:p>
        </w:tc>
      </w:tr>
      <w:tr w:rsidR="00910B20" w:rsidRPr="00761C8F" w:rsidTr="00B855A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44499F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910B20" w:rsidRDefault="00761C8F" w:rsidP="00F26819">
            <w:pPr>
              <w:numPr>
                <w:ilvl w:val="0"/>
                <w:numId w:val="30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910B20">
              <w:t>Spôsob, meracie zariadenie, podmienky zisťovania</w:t>
            </w:r>
            <w:r w:rsidRPr="00E907B9">
              <w:rPr>
                <w:rStyle w:val="Odkaznapoznmkupodiarou"/>
                <w:rFonts w:ascii="Times New Roman" w:hAnsi="Times New Roman"/>
              </w:rPr>
              <w:footnoteReference w:id="12"/>
            </w:r>
            <w:r w:rsidRPr="00E907B9">
              <w:t xml:space="preserve">)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910B20" w:rsidRDefault="00761C8F" w:rsidP="00E907B9">
            <w:pPr>
              <w:spacing w:before="30" w:after="30" w:line="264" w:lineRule="auto"/>
              <w:rPr>
                <w:i/>
              </w:rPr>
            </w:pPr>
            <w:r w:rsidRPr="00910B20">
              <w:t xml:space="preserve">Prevádzkovateľ </w:t>
            </w:r>
            <w:r w:rsidR="00910B20" w:rsidRPr="00910B20">
              <w:t>zisťuje množstvo opätovne použitého regenerovaného</w:t>
            </w:r>
            <w:r w:rsidRPr="00910B20">
              <w:t xml:space="preserve"> </w:t>
            </w:r>
            <w:r w:rsidR="00910B20" w:rsidRPr="00910B20">
              <w:t>rozpúšťadla</w:t>
            </w:r>
            <w:r w:rsidRPr="00910B20">
              <w:t xml:space="preserve"> </w:t>
            </w:r>
            <w:r w:rsidR="00E907B9">
              <w:rPr>
                <w:i/>
              </w:rPr>
              <w:t xml:space="preserve">vážením / </w:t>
            </w:r>
            <w:r w:rsidRPr="00910B20">
              <w:rPr>
                <w:i/>
              </w:rPr>
              <w:t>prietokomerom</w:t>
            </w:r>
            <w:r w:rsidR="00E907B9">
              <w:rPr>
                <w:i/>
              </w:rPr>
              <w:t xml:space="preserve"> / prevádzkovou evidenciou ucelenej jednotky</w:t>
            </w:r>
            <w:r w:rsidRPr="00910B20">
              <w:rPr>
                <w:i/>
              </w:rPr>
              <w:t xml:space="preserve"> (uviesť podľa skutočnosti).</w:t>
            </w:r>
          </w:p>
        </w:tc>
      </w:tr>
      <w:tr w:rsidR="006C2DC6" w:rsidRPr="00761C8F" w:rsidTr="00B855A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2DC6" w:rsidRPr="00761C8F" w:rsidRDefault="006C2DC6" w:rsidP="0044499F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C2DC6" w:rsidRPr="002E5A38" w:rsidRDefault="006C2DC6" w:rsidP="00F26819">
            <w:pPr>
              <w:numPr>
                <w:ilvl w:val="0"/>
                <w:numId w:val="55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2E5A38">
              <w:t xml:space="preserve">Interval </w:t>
            </w:r>
            <w:r>
              <w:t>zisťovania, zaznamenávanie, evidovanie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2DC6" w:rsidRPr="002E5A38" w:rsidRDefault="006C2DC6" w:rsidP="00B855A9">
            <w:pPr>
              <w:spacing w:before="30" w:after="30" w:line="264" w:lineRule="auto"/>
              <w:ind w:right="108"/>
              <w:jc w:val="both"/>
            </w:pPr>
            <w:r w:rsidRPr="002E5A38">
              <w:t xml:space="preserve">Pri každom vyskladnení regenerovaného rozpúšťadla. </w:t>
            </w:r>
          </w:p>
          <w:p w:rsidR="006C2DC6" w:rsidRPr="002E5A38" w:rsidRDefault="006C2DC6" w:rsidP="002E5A38">
            <w:pPr>
              <w:spacing w:before="30" w:after="30" w:line="264" w:lineRule="auto"/>
              <w:ind w:right="108"/>
              <w:jc w:val="both"/>
            </w:pPr>
            <w:r w:rsidRPr="002E5A38">
              <w:t>Elektronická evidencia spotrieb za zmenu. Inventúra stavu skladových zásob najmenej 1 krát za rok.</w:t>
            </w:r>
          </w:p>
        </w:tc>
      </w:tr>
      <w:tr w:rsidR="00761C8F" w:rsidRPr="00761C8F" w:rsidTr="00B855A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44499F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910B20" w:rsidRDefault="00761C8F" w:rsidP="00F26819">
            <w:pPr>
              <w:numPr>
                <w:ilvl w:val="0"/>
                <w:numId w:val="30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910B20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910B20" w:rsidRDefault="00761C8F" w:rsidP="00B855A9">
            <w:pPr>
              <w:spacing w:before="30" w:after="30" w:line="264" w:lineRule="auto"/>
              <w:ind w:right="108"/>
              <w:jc w:val="both"/>
            </w:pPr>
            <w:r w:rsidRPr="00910B20">
              <w:t>Prevádzková elektronická evidencia množstva vyskladnených surovín.</w:t>
            </w:r>
          </w:p>
        </w:tc>
      </w:tr>
      <w:tr w:rsidR="00761C8F" w:rsidRPr="00761C8F" w:rsidTr="00B855A9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B855A9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910B20" w:rsidRDefault="00761C8F" w:rsidP="00F26819">
            <w:pPr>
              <w:numPr>
                <w:ilvl w:val="0"/>
                <w:numId w:val="30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910B20">
              <w:t>Predpis o postupe zisťovania, vedení prevádzkovej evidencie</w:t>
            </w:r>
            <w:r w:rsidRPr="00910B20">
              <w:rPr>
                <w:rStyle w:val="Odkaznapoznmkupodiarou"/>
              </w:rPr>
              <w:footnoteReference w:id="13"/>
            </w:r>
            <w:r w:rsidRPr="00910B20">
              <w:t>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F26819" w:rsidRDefault="00761C8F" w:rsidP="00B855A9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rozpúšťadiel a surovín: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  <w:r w:rsidRPr="00F26819">
              <w:t xml:space="preserve"> </w:t>
            </w:r>
          </w:p>
        </w:tc>
      </w:tr>
      <w:tr w:rsidR="002E5A38" w:rsidRPr="00761C8F" w:rsidTr="00B855A9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B855A9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1C8F" w:rsidRPr="00910B20" w:rsidRDefault="00761C8F" w:rsidP="00F26819">
            <w:pPr>
              <w:numPr>
                <w:ilvl w:val="0"/>
                <w:numId w:val="30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910B20">
              <w:t xml:space="preserve">Presnosť </w:t>
            </w:r>
            <w:r w:rsidRPr="00E907B9">
              <w:t>zisťovania</w:t>
            </w:r>
            <w:r w:rsidRPr="00E907B9">
              <w:rPr>
                <w:rStyle w:val="Odkaznapoznmkupodiarou"/>
                <w:rFonts w:ascii="Times New Roman" w:hAnsi="Times New Roman"/>
              </w:rPr>
              <w:footnoteReference w:id="14"/>
            </w:r>
            <w:r w:rsidRPr="00E907B9">
              <w:t>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F26819" w:rsidRDefault="00761C8F" w:rsidP="00B855A9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Presnosť </w:t>
            </w:r>
            <w:r w:rsidRPr="00F26819">
              <w:rPr>
                <w:i/>
              </w:rPr>
              <w:t>obchodnej váhy (obchodného prietokomera)</w:t>
            </w:r>
            <w:r w:rsidRPr="00F26819">
              <w:t xml:space="preserve"> je ...%.</w:t>
            </w:r>
            <w:r w:rsidRPr="00F26819">
              <w:rPr>
                <w:i/>
              </w:rPr>
              <w:t xml:space="preserve"> </w:t>
            </w:r>
          </w:p>
        </w:tc>
      </w:tr>
      <w:tr w:rsidR="002E5A38" w:rsidRPr="00761C8F" w:rsidTr="00B855A9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D952A8" w:rsidRDefault="00761C8F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b/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2E5A38" w:rsidRDefault="00761C8F" w:rsidP="00F26819">
            <w:pPr>
              <w:numPr>
                <w:ilvl w:val="0"/>
                <w:numId w:val="31"/>
              </w:numPr>
              <w:tabs>
                <w:tab w:val="left" w:pos="288"/>
              </w:tabs>
              <w:spacing w:before="30" w:line="264" w:lineRule="auto"/>
              <w:ind w:hanging="740"/>
            </w:pPr>
            <w:r w:rsidRPr="002E5A38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F26819" w:rsidRDefault="00761C8F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b/>
              </w:rPr>
              <w:t>ρ</w:t>
            </w:r>
            <w:r w:rsidRPr="00F26819">
              <w:rPr>
                <w:b/>
                <w:vertAlign w:val="subscript"/>
              </w:rPr>
              <w:t>x</w:t>
            </w:r>
            <w:r w:rsidRPr="00F26819">
              <w:t xml:space="preserve">  – hustota </w:t>
            </w:r>
            <w:r w:rsidR="002E5A38" w:rsidRPr="00F26819">
              <w:t xml:space="preserve">regenerovaného </w:t>
            </w:r>
            <w:r w:rsidRPr="00F26819">
              <w:t>rozpúšťadla</w:t>
            </w:r>
          </w:p>
        </w:tc>
      </w:tr>
      <w:tr w:rsidR="00761C8F" w:rsidRPr="00761C8F" w:rsidTr="00B855A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2E5A38" w:rsidRDefault="00761C8F" w:rsidP="00F26819">
            <w:pPr>
              <w:numPr>
                <w:ilvl w:val="0"/>
                <w:numId w:val="31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2E5A38" w:rsidRDefault="00761C8F" w:rsidP="00EA4734">
            <w:pPr>
              <w:spacing w:beforeLines="20" w:before="48" w:line="264" w:lineRule="auto"/>
              <w:jc w:val="both"/>
            </w:pPr>
            <w:r w:rsidRPr="002E5A38">
              <w:t>g/cm</w:t>
            </w:r>
            <w:r w:rsidRPr="002E5A38">
              <w:rPr>
                <w:vertAlign w:val="superscript"/>
              </w:rPr>
              <w:t xml:space="preserve">3 </w:t>
            </w:r>
            <w:r w:rsidRPr="002E5A38">
              <w:t xml:space="preserve"> alebo </w:t>
            </w:r>
            <w:r w:rsidR="00D520F6">
              <w:t>k</w:t>
            </w:r>
            <w:r w:rsidRPr="002E5A38">
              <w:t>g/L  (číselné hodnoty sú zhodné)</w:t>
            </w:r>
          </w:p>
        </w:tc>
      </w:tr>
      <w:tr w:rsidR="00761C8F" w:rsidRPr="00761C8F" w:rsidTr="00B855A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2E5A38" w:rsidRDefault="00761C8F" w:rsidP="00F26819">
            <w:pPr>
              <w:numPr>
                <w:ilvl w:val="0"/>
                <w:numId w:val="31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Spôsob, podmienky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2E5A38" w:rsidRDefault="00761C8F" w:rsidP="00EA4734">
            <w:pPr>
              <w:tabs>
                <w:tab w:val="left" w:pos="978"/>
              </w:tabs>
              <w:spacing w:beforeLines="20" w:before="48" w:line="264" w:lineRule="auto"/>
            </w:pPr>
            <w:r w:rsidRPr="002E5A38">
              <w:t xml:space="preserve">Opis z technickej dokumentácie </w:t>
            </w:r>
            <w:r w:rsidR="002E5A38" w:rsidRPr="002E5A38">
              <w:t>rozpúšťadla.</w:t>
            </w:r>
          </w:p>
        </w:tc>
      </w:tr>
      <w:tr w:rsidR="00761C8F" w:rsidRPr="00761C8F" w:rsidTr="00B855A9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2E5A38" w:rsidRDefault="00761C8F" w:rsidP="00F26819">
            <w:pPr>
              <w:numPr>
                <w:ilvl w:val="0"/>
                <w:numId w:val="31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 xml:space="preserve">Interval zisťovania, zaznamenávanie, evidovanie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5A38" w:rsidRPr="002E5A38" w:rsidRDefault="00761C8F" w:rsidP="00EA4734">
            <w:pPr>
              <w:spacing w:beforeLines="20" w:before="48" w:line="264" w:lineRule="auto"/>
              <w:jc w:val="both"/>
            </w:pPr>
            <w:r w:rsidRPr="002E5A38">
              <w:t>Pri každej zmene rozpúšťadla</w:t>
            </w:r>
            <w:r w:rsidR="002E5A38" w:rsidRPr="002E5A38">
              <w:t xml:space="preserve"> (ako vstupnej suroviny)</w:t>
            </w:r>
            <w:r w:rsidRPr="002E5A38">
              <w:t xml:space="preserve">. </w:t>
            </w:r>
          </w:p>
          <w:p w:rsidR="00761C8F" w:rsidRPr="002E5A38" w:rsidRDefault="00761C8F" w:rsidP="00EA4734">
            <w:pPr>
              <w:spacing w:beforeLines="20" w:before="48" w:line="264" w:lineRule="auto"/>
              <w:jc w:val="both"/>
            </w:pPr>
            <w:r w:rsidRPr="002E5A38">
              <w:t xml:space="preserve">Elektronická evidencia v  systéme prevádzky. </w:t>
            </w:r>
          </w:p>
        </w:tc>
      </w:tr>
      <w:tr w:rsidR="00761C8F" w:rsidRPr="00761C8F" w:rsidTr="00B855A9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F26819" w:rsidRDefault="00761C8F" w:rsidP="00EA4734">
            <w:pPr>
              <w:pStyle w:val="Zkladntext"/>
              <w:spacing w:beforeLines="20" w:before="48" w:after="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2E5A38" w:rsidRDefault="00761C8F" w:rsidP="00F26819">
            <w:pPr>
              <w:numPr>
                <w:ilvl w:val="0"/>
                <w:numId w:val="31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F26819" w:rsidRDefault="00761C8F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Technická dokumentácia výrobku.</w:t>
            </w:r>
          </w:p>
        </w:tc>
      </w:tr>
      <w:tr w:rsidR="00761C8F" w:rsidRPr="00761C8F" w:rsidTr="00B855A9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B855A9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1C8F" w:rsidRPr="002E5A38" w:rsidRDefault="00761C8F" w:rsidP="00F26819">
            <w:pPr>
              <w:numPr>
                <w:ilvl w:val="0"/>
                <w:numId w:val="31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1C8F" w:rsidRPr="00F26819" w:rsidRDefault="00761C8F" w:rsidP="00B855A9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 </w:t>
            </w:r>
            <w:r w:rsidR="004E63F3" w:rsidRPr="00F26819">
              <w:t xml:space="preserve">Miestny prevádzkový predpis pre evidenciu rozpúšťadiel a surovín: v čase podania žiadosti č. ... zo dňa ...  </w:t>
            </w:r>
            <w:r w:rsidR="004E63F3" w:rsidRPr="00F26819">
              <w:rPr>
                <w:i/>
              </w:rPr>
              <w:t>(uvádza sa oficiálny názov aktuálneho dokumentu, interného predpisu, reglementu...)</w:t>
            </w:r>
            <w:r w:rsidR="004E63F3" w:rsidRPr="00F26819">
              <w:t xml:space="preserve">; zmena predpisu pre prevádzkovú evidenciu </w:t>
            </w:r>
            <w:r w:rsidR="004E63F3" w:rsidRPr="00F26819">
              <w:rPr>
                <w:iCs w:val="0"/>
              </w:rPr>
              <w:t>nevyžaduje zmenu postupu ročnej bilancie.</w:t>
            </w:r>
          </w:p>
        </w:tc>
      </w:tr>
      <w:tr w:rsidR="00761C8F" w:rsidRPr="00761C8F" w:rsidTr="00F435A2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761C8F" w:rsidRPr="00761C8F" w:rsidRDefault="00761C8F" w:rsidP="00EA4734">
            <w:pPr>
              <w:spacing w:beforeLines="20" w:before="48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FFFFFF"/>
          </w:tcPr>
          <w:p w:rsidR="00761C8F" w:rsidRPr="002E5A38" w:rsidRDefault="00761C8F" w:rsidP="00F26819">
            <w:pPr>
              <w:numPr>
                <w:ilvl w:val="0"/>
                <w:numId w:val="31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:rsidR="000D1419" w:rsidRPr="00F26819" w:rsidRDefault="00761C8F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 xml:space="preserve">Relatívna rozšírená neistota (k = 2) stanovenia hustoty </w:t>
            </w:r>
            <w:r w:rsidR="002E5A38" w:rsidRPr="00F26819">
              <w:t>rozpúšťadiel</w:t>
            </w:r>
            <w:r w:rsidRPr="00F26819">
              <w:t xml:space="preserve"> je na úrovni </w:t>
            </w:r>
            <w:r w:rsidRPr="004E63F3">
              <w:t>5%</w:t>
            </w:r>
            <w:r w:rsidRPr="00F26819">
              <w:t>.</w:t>
            </w:r>
          </w:p>
        </w:tc>
      </w:tr>
      <w:tr w:rsidR="00CA4A6A" w:rsidRPr="00761C8F" w:rsidTr="00F435A2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thinThickThin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A4A6A" w:rsidRPr="000D1419" w:rsidRDefault="00CA4A6A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b/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A4A6A" w:rsidRPr="00F26819" w:rsidRDefault="00CA4A6A" w:rsidP="00EA4734">
            <w:pPr>
              <w:pStyle w:val="Zkladntext"/>
              <w:numPr>
                <w:ilvl w:val="0"/>
                <w:numId w:val="16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>Názov bilančného prúdu</w:t>
            </w:r>
          </w:p>
        </w:tc>
        <w:tc>
          <w:tcPr>
            <w:tcW w:w="5893" w:type="dxa"/>
            <w:gridSpan w:val="7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E88" w:rsidRPr="00F26819" w:rsidRDefault="00CA4A6A" w:rsidP="00EA4734">
            <w:pPr>
              <w:pStyle w:val="Zkladntext"/>
              <w:spacing w:beforeLines="30" w:before="72" w:after="30" w:line="264" w:lineRule="auto"/>
            </w:pPr>
            <w:r w:rsidRPr="00F26819">
              <w:rPr>
                <w:b/>
              </w:rPr>
              <w:t>O1</w:t>
            </w:r>
            <w:r w:rsidRPr="00F26819">
              <w:t xml:space="preserve"> –  </w:t>
            </w:r>
            <w:r w:rsidR="00277E88" w:rsidRPr="00F26819">
              <w:t>množstvo organických rozpúšťadiel obsiahnuté v odpadových plynoch vypustených do ovzdušia za obdobie, za ktoré sa vypočítava hmotnostná bilancia (rok od 1.1. od 0.00 hod. do 31. 12. do 24.00 hod.)</w:t>
            </w:r>
          </w:p>
        </w:tc>
      </w:tr>
      <w:tr w:rsidR="00CA4A6A" w:rsidRPr="00761C8F" w:rsidTr="000D141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A4A6A" w:rsidRPr="000D1419" w:rsidRDefault="00CA4A6A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b/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A4A6A" w:rsidRPr="00F26819" w:rsidRDefault="00CA4A6A" w:rsidP="00EA4734">
            <w:pPr>
              <w:pStyle w:val="Zkladntext"/>
              <w:numPr>
                <w:ilvl w:val="0"/>
                <w:numId w:val="16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>Jednotka (vyjadrenie veličiny)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4A6A" w:rsidRPr="00F26819" w:rsidRDefault="00CA4A6A" w:rsidP="00EA4734">
            <w:pPr>
              <w:pStyle w:val="Zkladntext"/>
              <w:spacing w:beforeLines="30" w:before="72" w:after="30" w:line="264" w:lineRule="auto"/>
            </w:pPr>
            <w:r w:rsidRPr="00F26819">
              <w:t>tona (za rok od 1.1. od 0.00 hod. do 31. 12. do 24.00 hod.)</w:t>
            </w:r>
          </w:p>
        </w:tc>
      </w:tr>
      <w:tr w:rsidR="00CA4A6A" w:rsidRPr="00761C8F" w:rsidTr="000D141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A4A6A" w:rsidRPr="000D1419" w:rsidRDefault="00CA4A6A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b/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A4A6A" w:rsidRPr="00F26819" w:rsidRDefault="00CA4A6A" w:rsidP="00EA4734">
            <w:pPr>
              <w:pStyle w:val="Zkladntext"/>
              <w:numPr>
                <w:ilvl w:val="0"/>
                <w:numId w:val="16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 xml:space="preserve">Výpočtový vzťah podľa NEIS                         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4A6A" w:rsidRPr="00F26819" w:rsidRDefault="002123E3" w:rsidP="00EA4734">
            <w:pPr>
              <w:pStyle w:val="Zkladntext"/>
              <w:spacing w:beforeLines="30" w:before="72" w:after="30" w:line="264" w:lineRule="auto"/>
            </w:pPr>
            <w:r>
              <w:t>-</w:t>
            </w:r>
          </w:p>
        </w:tc>
      </w:tr>
      <w:tr w:rsidR="00CA4A6A" w:rsidRPr="00761C8F" w:rsidTr="004059BC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A4A6A" w:rsidRPr="00761C8F" w:rsidRDefault="00CA4A6A" w:rsidP="00EA4734">
            <w:pPr>
              <w:spacing w:beforeLines="20" w:before="48" w:line="264" w:lineRule="auto"/>
              <w:ind w:left="57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A4A6A" w:rsidRPr="00F26819" w:rsidRDefault="00CA4A6A" w:rsidP="00EA4734">
            <w:pPr>
              <w:pStyle w:val="Zkladntext"/>
              <w:numPr>
                <w:ilvl w:val="0"/>
                <w:numId w:val="16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 xml:space="preserve">Matematický zápis výpočtového vzťahu a význam značiek     </w:t>
            </w:r>
          </w:p>
          <w:p w:rsidR="00CA4A6A" w:rsidRPr="00B444CF" w:rsidRDefault="00CA4A6A" w:rsidP="00EA4734">
            <w:pPr>
              <w:spacing w:beforeLines="30" w:before="72" w:after="30" w:line="264" w:lineRule="auto"/>
              <w:jc w:val="center"/>
              <w:rPr>
                <w:b/>
              </w:rPr>
            </w:pPr>
            <w:r w:rsidRPr="00B444CF">
              <w:rPr>
                <w:b/>
              </w:rPr>
              <w:t>O</w:t>
            </w:r>
            <w:r w:rsidR="00391D9A" w:rsidRPr="00B444CF">
              <w:rPr>
                <w:b/>
              </w:rPr>
              <w:t>1</w:t>
            </w:r>
            <w:r w:rsidRPr="00B444CF">
              <w:rPr>
                <w:b/>
              </w:rPr>
              <w:t xml:space="preserve">  = O</w:t>
            </w:r>
            <w:r w:rsidR="00391D9A" w:rsidRPr="00B444CF">
              <w:rPr>
                <w:b/>
              </w:rPr>
              <w:t>1</w:t>
            </w:r>
            <w:r w:rsidR="00391D9A" w:rsidRPr="00B444CF">
              <w:rPr>
                <w:b/>
                <w:vertAlign w:val="subscript"/>
              </w:rPr>
              <w:t>V</w:t>
            </w:r>
            <w:r w:rsidRPr="00B444CF">
              <w:rPr>
                <w:b/>
                <w:vertAlign w:val="subscript"/>
              </w:rPr>
              <w:t>1</w:t>
            </w:r>
            <w:r w:rsidRPr="00B444CF">
              <w:rPr>
                <w:b/>
              </w:rPr>
              <w:t xml:space="preserve"> </w:t>
            </w:r>
            <w:r w:rsidRPr="00B444CF">
              <w:t xml:space="preserve">+ </w:t>
            </w:r>
            <w:r w:rsidR="00391D9A" w:rsidRPr="00B444CF">
              <w:rPr>
                <w:b/>
              </w:rPr>
              <w:t>O1</w:t>
            </w:r>
            <w:r w:rsidR="00391D9A" w:rsidRPr="00B444CF">
              <w:rPr>
                <w:b/>
                <w:vertAlign w:val="subscript"/>
              </w:rPr>
              <w:t>V</w:t>
            </w:r>
            <w:r w:rsidR="002C683C" w:rsidRPr="00B444CF">
              <w:rPr>
                <w:b/>
                <w:vertAlign w:val="subscript"/>
              </w:rPr>
              <w:t>2</w:t>
            </w:r>
            <w:r w:rsidRPr="00B444CF">
              <w:rPr>
                <w:b/>
              </w:rPr>
              <w:t xml:space="preserve"> </w:t>
            </w:r>
            <w:r w:rsidR="002C683C" w:rsidRPr="00B444CF">
              <w:t xml:space="preserve">+ </w:t>
            </w:r>
            <w:r w:rsidR="002C683C" w:rsidRPr="00B444CF">
              <w:rPr>
                <w:b/>
              </w:rPr>
              <w:t>O1</w:t>
            </w:r>
            <w:r w:rsidR="002C683C" w:rsidRPr="00B444CF">
              <w:rPr>
                <w:b/>
                <w:vertAlign w:val="subscript"/>
              </w:rPr>
              <w:t xml:space="preserve">V3 </w:t>
            </w:r>
            <w:r w:rsidR="002C683C" w:rsidRPr="00B444CF">
              <w:rPr>
                <w:b/>
              </w:rPr>
              <w:t xml:space="preserve">+ ... </w:t>
            </w:r>
          </w:p>
          <w:p w:rsidR="00D72A27" w:rsidRPr="00F26819" w:rsidRDefault="00CA4A6A" w:rsidP="00EA4734">
            <w:pPr>
              <w:pStyle w:val="Zkladntext"/>
              <w:spacing w:beforeLines="20" w:before="48" w:after="0" w:line="264" w:lineRule="auto"/>
              <w:ind w:left="292"/>
              <w:jc w:val="both"/>
            </w:pPr>
            <w:r w:rsidRPr="00F26819">
              <w:rPr>
                <w:b/>
              </w:rPr>
              <w:t>O</w:t>
            </w:r>
            <w:r w:rsidR="004059BC" w:rsidRPr="00F26819">
              <w:rPr>
                <w:b/>
              </w:rPr>
              <w:t>1</w:t>
            </w:r>
            <w:r w:rsidR="004059BC" w:rsidRPr="00F26819">
              <w:rPr>
                <w:b/>
                <w:vertAlign w:val="subscript"/>
              </w:rPr>
              <w:t>V1</w:t>
            </w:r>
            <w:r w:rsidR="00E92879" w:rsidRPr="00F26819">
              <w:rPr>
                <w:b/>
                <w:vertAlign w:val="subscript"/>
              </w:rPr>
              <w:t>, V2, V3, ...</w:t>
            </w:r>
            <w:r w:rsidRPr="00F26819">
              <w:rPr>
                <w:b/>
              </w:rPr>
              <w:t xml:space="preserve"> – </w:t>
            </w:r>
            <w:r w:rsidR="004059BC" w:rsidRPr="00F26819">
              <w:t>emisie organických rozpúšťadiel vypúšťané do komunálneho ovzdušia z jednotlivých častí zariadenia za sledované obdobie [t]</w:t>
            </w:r>
            <w:r w:rsidR="004059BC" w:rsidRPr="00F26819">
              <w:rPr>
                <w:i/>
              </w:rPr>
              <w:t xml:space="preserve">  </w:t>
            </w:r>
            <w:r w:rsidR="004059BC" w:rsidRPr="00F26819">
              <w:t>(rok od 1.1. od 0.00 hod. do 31. 12. do 24.00 hod.)</w:t>
            </w:r>
          </w:p>
        </w:tc>
      </w:tr>
      <w:tr w:rsidR="00B444CF" w:rsidRPr="00761C8F" w:rsidTr="00F435A2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444CF" w:rsidRPr="00761C8F" w:rsidRDefault="00B444CF" w:rsidP="00EA4734">
            <w:pPr>
              <w:spacing w:beforeLines="20" w:before="48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444CF" w:rsidRPr="00F26819" w:rsidRDefault="00B444CF" w:rsidP="00EA4734">
            <w:pPr>
              <w:pStyle w:val="Zkladntext"/>
              <w:numPr>
                <w:ilvl w:val="0"/>
                <w:numId w:val="16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>Opis postupu výpočtu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44CF" w:rsidRPr="00DF5BA3" w:rsidRDefault="00B444CF" w:rsidP="00FD54C3">
            <w:pPr>
              <w:spacing w:before="30" w:line="264" w:lineRule="auto"/>
              <w:ind w:right="108"/>
              <w:jc w:val="both"/>
            </w:pPr>
            <w:r w:rsidRPr="00DF5BA3">
              <w:t xml:space="preserve">Množstvo </w:t>
            </w:r>
            <w:r>
              <w:t>organických rozpúšťadiel</w:t>
            </w:r>
            <w:r w:rsidR="004600DD">
              <w:t xml:space="preserve"> nachádzajúce sa v odpadových plynoch</w:t>
            </w:r>
            <w:r>
              <w:t xml:space="preserve"> vypúšťaných do ovzdušia organizovaným odvodom</w:t>
            </w:r>
            <w:r w:rsidR="004600DD">
              <w:t xml:space="preserve"> sa zisťuje ako súčet množstva takto vypustených emisií z danej činnosti vykonávanej v zariadení pre ktoré sa </w:t>
            </w:r>
            <w:r w:rsidR="00FD54C3">
              <w:t>vy</w:t>
            </w:r>
            <w:r w:rsidR="004600DD">
              <w:t>počíta</w:t>
            </w:r>
            <w:r w:rsidR="00FD54C3">
              <w:t>va</w:t>
            </w:r>
            <w:r w:rsidR="004600DD">
              <w:t xml:space="preserve"> organická bilancia</w:t>
            </w:r>
            <w:r w:rsidR="00ED094B">
              <w:t xml:space="preserve"> za sledované obdobie.</w:t>
            </w:r>
          </w:p>
        </w:tc>
      </w:tr>
      <w:tr w:rsidR="00FD54C3" w:rsidRPr="00761C8F" w:rsidTr="00AF53B3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D54C3" w:rsidRPr="00761C8F" w:rsidRDefault="00FD54C3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D54C3" w:rsidRPr="00F26819" w:rsidRDefault="00FD54C3" w:rsidP="00EA4734">
            <w:pPr>
              <w:pStyle w:val="Zkladntext"/>
              <w:numPr>
                <w:ilvl w:val="0"/>
                <w:numId w:val="32"/>
              </w:numPr>
              <w:tabs>
                <w:tab w:val="left" w:pos="292"/>
              </w:tabs>
              <w:spacing w:beforeLines="30" w:before="72" w:after="30" w:line="264" w:lineRule="auto"/>
              <w:ind w:hanging="712"/>
            </w:pPr>
            <w:r w:rsidRPr="00F26819">
              <w:t>Názov bilančného prúdu</w:t>
            </w:r>
          </w:p>
        </w:tc>
        <w:tc>
          <w:tcPr>
            <w:tcW w:w="5893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54C3" w:rsidRPr="00F26819" w:rsidRDefault="00FD54C3" w:rsidP="00EA4734">
            <w:pPr>
              <w:pStyle w:val="Zkladntext"/>
              <w:spacing w:beforeLines="30" w:before="72" w:after="30" w:line="264" w:lineRule="auto"/>
            </w:pPr>
            <w:r w:rsidRPr="00F26819">
              <w:rPr>
                <w:b/>
              </w:rPr>
              <w:t>O1</w:t>
            </w:r>
            <w:r w:rsidRPr="00F26819">
              <w:rPr>
                <w:b/>
                <w:vertAlign w:val="subscript"/>
              </w:rPr>
              <w:t>VX</w:t>
            </w:r>
            <w:r w:rsidRPr="00F26819">
              <w:t xml:space="preserve"> –  množstvo organických rozpúšťadiel obsiahnuté v odpadových plynoch vypustených do ovzdušia z jednotlivých častí zariadenia, z ktorých sú emisie odsávané</w:t>
            </w:r>
            <w:r w:rsidR="00A81FF2">
              <w:t>, za obdobie</w:t>
            </w:r>
            <w:r w:rsidRPr="00F26819">
              <w:t xml:space="preserve"> za ktoré sa vypočítava hmotnostná bilancia (rok od 1.1. od 0.00 hod. do 31. 12. do 24.00 hod.)</w:t>
            </w:r>
          </w:p>
        </w:tc>
      </w:tr>
      <w:tr w:rsidR="00FD54C3" w:rsidRPr="00761C8F" w:rsidTr="00FD54C3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D54C3" w:rsidRPr="00761C8F" w:rsidRDefault="00FD54C3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D54C3" w:rsidRPr="00F26819" w:rsidRDefault="00FD54C3" w:rsidP="00EA4734">
            <w:pPr>
              <w:pStyle w:val="Zkladntext"/>
              <w:numPr>
                <w:ilvl w:val="0"/>
                <w:numId w:val="32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>Jednotka (vyjadrenie veličiny)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54C3" w:rsidRPr="00F26819" w:rsidRDefault="00FD54C3" w:rsidP="00EA4734">
            <w:pPr>
              <w:pStyle w:val="Zkladntext"/>
              <w:spacing w:beforeLines="30" w:before="72" w:after="30" w:line="264" w:lineRule="auto"/>
            </w:pPr>
            <w:r w:rsidRPr="00F26819">
              <w:t>tona (za rok od 1.1. od 0.00 hod. do 31. 12. do 24.00 hod.)</w:t>
            </w:r>
          </w:p>
        </w:tc>
      </w:tr>
      <w:tr w:rsidR="00FD54C3" w:rsidRPr="00761C8F" w:rsidTr="00FD54C3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D54C3" w:rsidRPr="00761C8F" w:rsidRDefault="00FD54C3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D54C3" w:rsidRPr="00F26819" w:rsidRDefault="00FD54C3" w:rsidP="00EA4734">
            <w:pPr>
              <w:pStyle w:val="Zkladntext"/>
              <w:numPr>
                <w:ilvl w:val="0"/>
                <w:numId w:val="32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 xml:space="preserve">Výpočtový vzťah podľa NEIS                         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54C3" w:rsidRPr="00F26819" w:rsidRDefault="00FD54C3" w:rsidP="00EA4734">
            <w:pPr>
              <w:pStyle w:val="Zkladntext"/>
              <w:spacing w:beforeLines="30" w:before="72" w:after="30" w:line="264" w:lineRule="auto"/>
            </w:pPr>
            <w:r w:rsidRPr="00F26819">
              <w:t xml:space="preserve">Vzťah NEIS „technológie“ č. 3 </w:t>
            </w:r>
          </w:p>
          <w:p w:rsidR="00FD54C3" w:rsidRPr="00F26819" w:rsidRDefault="00FD54C3" w:rsidP="00EA4734">
            <w:pPr>
              <w:pStyle w:val="Zkladntext"/>
              <w:spacing w:beforeLines="30" w:before="72" w:after="30" w:line="264" w:lineRule="auto"/>
            </w:pPr>
            <w:r w:rsidRPr="00F26819">
              <w:t>Podľa hmotnostného toku  ZL a počtu prevádzkových hodín</w:t>
            </w:r>
          </w:p>
        </w:tc>
      </w:tr>
      <w:tr w:rsidR="00ED094B" w:rsidRPr="00761C8F" w:rsidTr="00BA1CD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D094B" w:rsidRPr="00761C8F" w:rsidRDefault="00ED094B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D094B" w:rsidRPr="00F26819" w:rsidRDefault="00ED094B" w:rsidP="00EA4734">
            <w:pPr>
              <w:pStyle w:val="Zkladntext"/>
              <w:numPr>
                <w:ilvl w:val="0"/>
                <w:numId w:val="32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 xml:space="preserve">Matematický zápis výpočtového vzťahu a význam značiek     </w:t>
            </w:r>
          </w:p>
          <w:p w:rsidR="00ED094B" w:rsidRPr="00B444CF" w:rsidRDefault="00ED094B" w:rsidP="00EA4734">
            <w:pPr>
              <w:spacing w:beforeLines="30" w:before="72" w:after="30" w:line="264" w:lineRule="auto"/>
              <w:jc w:val="center"/>
              <w:rPr>
                <w:b/>
              </w:rPr>
            </w:pPr>
            <w:r w:rsidRPr="00B444CF">
              <w:rPr>
                <w:b/>
              </w:rPr>
              <w:t>O1</w:t>
            </w:r>
            <w:r w:rsidRPr="00B444CF">
              <w:rPr>
                <w:b/>
                <w:vertAlign w:val="subscript"/>
              </w:rPr>
              <w:t>VX</w:t>
            </w:r>
            <w:r w:rsidRPr="00B444CF">
              <w:rPr>
                <w:b/>
              </w:rPr>
              <w:t xml:space="preserve">  = q</w:t>
            </w:r>
            <w:r w:rsidRPr="00B444CF">
              <w:rPr>
                <w:b/>
                <w:vertAlign w:val="subscript"/>
              </w:rPr>
              <w:t>VX</w:t>
            </w:r>
            <w:r w:rsidRPr="00B444CF">
              <w:rPr>
                <w:b/>
              </w:rPr>
              <w:t xml:space="preserve"> * t</w:t>
            </w:r>
            <w:r w:rsidRPr="00B444CF">
              <w:rPr>
                <w:b/>
                <w:vertAlign w:val="subscript"/>
              </w:rPr>
              <w:t>VX</w:t>
            </w:r>
            <w:r w:rsidRPr="00B444CF">
              <w:rPr>
                <w:b/>
              </w:rPr>
              <w:t xml:space="preserve"> (* 10</w:t>
            </w:r>
            <w:r w:rsidRPr="00B444CF">
              <w:rPr>
                <w:b/>
                <w:vertAlign w:val="superscript"/>
              </w:rPr>
              <w:t>-3</w:t>
            </w:r>
            <w:r w:rsidRPr="00B444CF">
              <w:rPr>
                <w:b/>
              </w:rPr>
              <w:t xml:space="preserve"> </w:t>
            </w:r>
            <w:r w:rsidRPr="00B444CF">
              <w:t>prepočet na tony</w:t>
            </w:r>
            <w:r w:rsidRPr="00B444CF">
              <w:rPr>
                <w:b/>
              </w:rPr>
              <w:t xml:space="preserve"> </w:t>
            </w:r>
            <w:r w:rsidRPr="00B444CF">
              <w:t>ak je hmotnostný tok vyjadrený v kg/hod</w:t>
            </w:r>
            <w:r w:rsidRPr="00B444CF">
              <w:rPr>
                <w:b/>
              </w:rPr>
              <w:t>)</w:t>
            </w:r>
          </w:p>
          <w:p w:rsidR="00ED094B" w:rsidRPr="00B444CF" w:rsidRDefault="00ED094B" w:rsidP="00EA4734">
            <w:pPr>
              <w:pStyle w:val="Zkladntext"/>
              <w:spacing w:beforeLines="20" w:before="48" w:after="0" w:line="264" w:lineRule="auto"/>
              <w:ind w:left="292"/>
              <w:jc w:val="both"/>
              <w:rPr>
                <w:lang w:val="en-US"/>
              </w:rPr>
            </w:pPr>
            <w:r w:rsidRPr="00F26819">
              <w:rPr>
                <w:b/>
              </w:rPr>
              <w:t>q</w:t>
            </w:r>
            <w:r w:rsidRPr="00F26819">
              <w:rPr>
                <w:b/>
                <w:vertAlign w:val="subscript"/>
              </w:rPr>
              <w:t>VX</w:t>
            </w:r>
            <w:r w:rsidRPr="00F26819">
              <w:rPr>
                <w:b/>
              </w:rPr>
              <w:t xml:space="preserve"> </w:t>
            </w:r>
            <w:r w:rsidRPr="00F26819">
              <w:t>–</w:t>
            </w:r>
            <w:r w:rsidRPr="00F26819">
              <w:rPr>
                <w:b/>
              </w:rPr>
              <w:t xml:space="preserve"> </w:t>
            </w:r>
            <w:r w:rsidRPr="00F26819">
              <w:t>q</w:t>
            </w:r>
            <w:r w:rsidRPr="00F26819">
              <w:rPr>
                <w:vertAlign w:val="subscript"/>
              </w:rPr>
              <w:t xml:space="preserve">V1, </w:t>
            </w:r>
            <w:r w:rsidRPr="00F26819">
              <w:t>q</w:t>
            </w:r>
            <w:r w:rsidRPr="00F26819">
              <w:rPr>
                <w:vertAlign w:val="subscript"/>
              </w:rPr>
              <w:t xml:space="preserve">V2, </w:t>
            </w:r>
            <w:r w:rsidRPr="00F26819">
              <w:t>q</w:t>
            </w:r>
            <w:r w:rsidRPr="00F26819">
              <w:rPr>
                <w:vertAlign w:val="subscript"/>
              </w:rPr>
              <w:t xml:space="preserve">V3 </w:t>
            </w:r>
            <w:r w:rsidRPr="00F26819">
              <w:t xml:space="preserve">... </w:t>
            </w:r>
            <w:r w:rsidRPr="00F26819">
              <w:rPr>
                <w:b/>
              </w:rPr>
              <w:t>–</w:t>
            </w:r>
            <w:r w:rsidRPr="00F26819">
              <w:t xml:space="preserve"> hmotnostný tok organických rozpúšťadiel v odpadovom plyne </w:t>
            </w:r>
            <w:r w:rsidRPr="00B444CF">
              <w:rPr>
                <w:lang w:val="en-US"/>
              </w:rPr>
              <w:t>[kg/hod]</w:t>
            </w:r>
          </w:p>
          <w:p w:rsidR="00122D1C" w:rsidRDefault="00ED094B" w:rsidP="00EA4734">
            <w:pPr>
              <w:pStyle w:val="Zkladntext"/>
              <w:spacing w:beforeLines="30" w:before="72" w:after="30" w:line="264" w:lineRule="auto"/>
              <w:ind w:left="292"/>
              <w:rPr>
                <w:lang w:val="en-US"/>
              </w:rPr>
            </w:pPr>
            <w:r w:rsidRPr="00F26819">
              <w:rPr>
                <w:b/>
              </w:rPr>
              <w:t>t</w:t>
            </w:r>
            <w:r w:rsidRPr="00F26819">
              <w:rPr>
                <w:b/>
                <w:vertAlign w:val="subscript"/>
              </w:rPr>
              <w:t>VX</w:t>
            </w:r>
            <w:r w:rsidRPr="00F26819">
              <w:t xml:space="preserve"> – t</w:t>
            </w:r>
            <w:r w:rsidRPr="00F26819">
              <w:rPr>
                <w:vertAlign w:val="subscript"/>
              </w:rPr>
              <w:t xml:space="preserve">V1, </w:t>
            </w:r>
            <w:r w:rsidRPr="00F26819">
              <w:t>t</w:t>
            </w:r>
            <w:r w:rsidRPr="00F26819">
              <w:rPr>
                <w:vertAlign w:val="subscript"/>
              </w:rPr>
              <w:t xml:space="preserve">V2, </w:t>
            </w:r>
            <w:r w:rsidRPr="00F26819">
              <w:t>t</w:t>
            </w:r>
            <w:r w:rsidRPr="00F26819">
              <w:rPr>
                <w:vertAlign w:val="subscript"/>
              </w:rPr>
              <w:t xml:space="preserve">V3, ... </w:t>
            </w:r>
            <w:r w:rsidRPr="00F26819">
              <w:rPr>
                <w:b/>
              </w:rPr>
              <w:t>–</w:t>
            </w:r>
            <w:r w:rsidRPr="00F26819">
              <w:t xml:space="preserve"> počet prevádzkových hodín zariadenia</w:t>
            </w:r>
            <w:r w:rsidR="0007121F" w:rsidRPr="00F26819">
              <w:t xml:space="preserve"> / časti zariadenia</w:t>
            </w:r>
            <w:r w:rsidRPr="00F26819">
              <w:t xml:space="preserve"> </w:t>
            </w:r>
            <w:r w:rsidRPr="00B444CF">
              <w:rPr>
                <w:lang w:val="en-US"/>
              </w:rPr>
              <w:t>[hod]</w:t>
            </w:r>
          </w:p>
          <w:p w:rsidR="00D63512" w:rsidRPr="00F26819" w:rsidRDefault="00D63512" w:rsidP="00EA4734">
            <w:pPr>
              <w:pStyle w:val="Zkladntext"/>
              <w:spacing w:beforeLines="30" w:before="72" w:after="30" w:line="264" w:lineRule="auto"/>
            </w:pPr>
            <w:r w:rsidRPr="00F26819">
              <w:t>Ak sa na zistenie hmotnostného toku q</w:t>
            </w:r>
            <w:r w:rsidRPr="00F26819">
              <w:rPr>
                <w:vertAlign w:val="subscript"/>
              </w:rPr>
              <w:t xml:space="preserve">VX </w:t>
            </w:r>
            <w:r w:rsidRPr="00F26819">
              <w:t xml:space="preserve">uplatní metóda merania, ktorej výsledok je vyjadrený ako TVOC, </w:t>
            </w:r>
            <w:r w:rsidR="006F2A72" w:rsidRPr="00990D28">
              <w:t>hodnota VOC sa vypočíta</w:t>
            </w:r>
            <w:r w:rsidR="006F2A72">
              <w:t xml:space="preserve"> ako podiel hodnoty TVOC a </w:t>
            </w:r>
            <w:r w:rsidR="006F2A72" w:rsidRPr="00990D28">
              <w:t>vážen</w:t>
            </w:r>
            <w:r w:rsidR="006F2A72">
              <w:t>ej</w:t>
            </w:r>
            <w:r w:rsidR="006F2A72" w:rsidRPr="00990D28">
              <w:t xml:space="preserve"> priemern</w:t>
            </w:r>
            <w:r w:rsidR="006F2A72">
              <w:t>ej</w:t>
            </w:r>
            <w:r w:rsidR="006F2A72" w:rsidRPr="00990D28">
              <w:t xml:space="preserve"> hodnot</w:t>
            </w:r>
            <w:r w:rsidR="006F2A72">
              <w:t>y</w:t>
            </w:r>
            <w:r w:rsidR="006F2A72" w:rsidRPr="00990D28">
              <w:t xml:space="preserve"> prepočítavacieho koeficientu TVOC/VOC pre reprezentatívne zloženie používaných surovín.</w:t>
            </w:r>
          </w:p>
          <w:p w:rsidR="006204D6" w:rsidRPr="00203EE7" w:rsidRDefault="003050D1" w:rsidP="00EA4734">
            <w:pPr>
              <w:pStyle w:val="Zkladntext"/>
              <w:spacing w:beforeLines="30" w:before="72" w:after="30" w:line="264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TVOC, VX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TVOC,VX,1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*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VX,1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+…+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TVOC, VX,n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*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VX,n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VX,1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+…+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VX,n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</m:oMath>
            </m:oMathPara>
          </w:p>
          <w:p w:rsidR="00502D7A" w:rsidRPr="00F26819" w:rsidRDefault="006204D6" w:rsidP="00EA4734">
            <w:pPr>
              <w:pStyle w:val="Zkladntext"/>
              <w:spacing w:beforeLines="30" w:before="72" w:after="30" w:line="264" w:lineRule="auto"/>
              <w:ind w:left="292"/>
            </w:pPr>
            <w:r w:rsidRPr="00F26819">
              <w:rPr>
                <w:b/>
              </w:rPr>
              <w:t>k</w:t>
            </w:r>
            <w:r w:rsidRPr="00F26819">
              <w:rPr>
                <w:b/>
                <w:vertAlign w:val="subscript"/>
              </w:rPr>
              <w:t>TVOC,VX</w:t>
            </w:r>
            <w:r w:rsidRPr="00F26819">
              <w:rPr>
                <w:b/>
              </w:rPr>
              <w:t xml:space="preserve"> </w:t>
            </w:r>
            <w:r w:rsidRPr="00F26819">
              <w:t>–</w:t>
            </w:r>
            <w:r w:rsidRPr="00F26819">
              <w:rPr>
                <w:b/>
              </w:rPr>
              <w:t xml:space="preserve"> </w:t>
            </w:r>
            <w:r w:rsidRPr="00F26819">
              <w:t>k</w:t>
            </w:r>
            <w:r w:rsidRPr="00F26819">
              <w:rPr>
                <w:vertAlign w:val="subscript"/>
              </w:rPr>
              <w:t>TVOC,V1</w:t>
            </w:r>
            <w:r w:rsidRPr="00F26819">
              <w:t>;</w:t>
            </w:r>
            <w:r w:rsidRPr="00F26819">
              <w:rPr>
                <w:vertAlign w:val="subscript"/>
              </w:rPr>
              <w:t xml:space="preserve"> </w:t>
            </w:r>
            <w:r w:rsidRPr="00F26819">
              <w:t>k</w:t>
            </w:r>
            <w:r w:rsidRPr="00F26819">
              <w:rPr>
                <w:vertAlign w:val="subscript"/>
              </w:rPr>
              <w:t xml:space="preserve">TVOC,V2; </w:t>
            </w:r>
            <w:r w:rsidRPr="00F26819">
              <w:t>k</w:t>
            </w:r>
            <w:r w:rsidRPr="00F26819">
              <w:rPr>
                <w:vertAlign w:val="subscript"/>
              </w:rPr>
              <w:t xml:space="preserve">TVOC,V3  </w:t>
            </w:r>
            <w:r w:rsidRPr="00F26819">
              <w:t xml:space="preserve">... </w:t>
            </w:r>
            <w:r w:rsidRPr="00F26819">
              <w:rPr>
                <w:b/>
              </w:rPr>
              <w:t>–</w:t>
            </w:r>
            <w:r w:rsidRPr="00F26819">
              <w:t xml:space="preserve"> vážená priemerná hodnota prepočítavacieho koeficientu TVOC/VOC pre dané zloženie používaných materiálov </w:t>
            </w:r>
          </w:p>
          <w:p w:rsidR="006204D6" w:rsidRPr="00F26819" w:rsidRDefault="006204D6" w:rsidP="00EA4734">
            <w:pPr>
              <w:pStyle w:val="Zkladntext"/>
              <w:spacing w:beforeLines="30" w:before="72" w:after="30" w:line="264" w:lineRule="auto"/>
              <w:ind w:left="292"/>
            </w:pPr>
            <w:r w:rsidRPr="00F26819">
              <w:rPr>
                <w:b/>
              </w:rPr>
              <w:t>k</w:t>
            </w:r>
            <w:r w:rsidRPr="00F26819">
              <w:rPr>
                <w:b/>
                <w:vertAlign w:val="subscript"/>
              </w:rPr>
              <w:t>TVOC,VX,(1-n)</w:t>
            </w:r>
            <w:r w:rsidRPr="00F26819">
              <w:rPr>
                <w:b/>
              </w:rPr>
              <w:t xml:space="preserve"> </w:t>
            </w:r>
            <w:r w:rsidRPr="00F26819">
              <w:t>–</w:t>
            </w:r>
            <w:r w:rsidRPr="00F26819">
              <w:rPr>
                <w:b/>
              </w:rPr>
              <w:t xml:space="preserve"> </w:t>
            </w:r>
            <w:r w:rsidRPr="00F26819">
              <w:t>k</w:t>
            </w:r>
            <w:r w:rsidRPr="00F26819">
              <w:rPr>
                <w:vertAlign w:val="subscript"/>
              </w:rPr>
              <w:t>TVOC,V</w:t>
            </w:r>
            <w:r w:rsidR="0050193E" w:rsidRPr="00F26819">
              <w:rPr>
                <w:vertAlign w:val="subscript"/>
              </w:rPr>
              <w:t>X,1</w:t>
            </w:r>
            <w:r w:rsidRPr="00F26819">
              <w:t>;</w:t>
            </w:r>
            <w:r w:rsidRPr="00F26819">
              <w:rPr>
                <w:vertAlign w:val="subscript"/>
              </w:rPr>
              <w:t xml:space="preserve"> </w:t>
            </w:r>
            <w:r w:rsidRPr="00F26819">
              <w:t>k</w:t>
            </w:r>
            <w:r w:rsidRPr="00F26819">
              <w:rPr>
                <w:vertAlign w:val="subscript"/>
              </w:rPr>
              <w:t>TVOC,V</w:t>
            </w:r>
            <w:r w:rsidR="0050193E" w:rsidRPr="00F26819">
              <w:rPr>
                <w:vertAlign w:val="subscript"/>
              </w:rPr>
              <w:t>X,2</w:t>
            </w:r>
            <w:r w:rsidRPr="00F26819">
              <w:rPr>
                <w:vertAlign w:val="subscript"/>
              </w:rPr>
              <w:t xml:space="preserve">; </w:t>
            </w:r>
            <w:r w:rsidRPr="00F26819">
              <w:t>k</w:t>
            </w:r>
            <w:r w:rsidRPr="00F26819">
              <w:rPr>
                <w:vertAlign w:val="subscript"/>
              </w:rPr>
              <w:t>TVOC,V</w:t>
            </w:r>
            <w:r w:rsidR="0050193E" w:rsidRPr="00F26819">
              <w:rPr>
                <w:vertAlign w:val="subscript"/>
              </w:rPr>
              <w:t>X,n</w:t>
            </w:r>
            <w:r w:rsidRPr="00F26819">
              <w:rPr>
                <w:vertAlign w:val="subscript"/>
              </w:rPr>
              <w:t xml:space="preserve">  </w:t>
            </w:r>
            <w:r w:rsidRPr="00F26819">
              <w:t xml:space="preserve">... </w:t>
            </w:r>
            <w:r w:rsidRPr="00F26819">
              <w:rPr>
                <w:b/>
              </w:rPr>
              <w:t>–</w:t>
            </w:r>
            <w:r w:rsidRPr="00F26819">
              <w:t xml:space="preserve"> </w:t>
            </w:r>
            <w:r w:rsidR="0050193E" w:rsidRPr="00F26819">
              <w:t>podiel hmotnosti atómov uhlíka v 1 móle organického rozpúšťadla nachádzajúceho sa v používaných surovinách</w:t>
            </w:r>
          </w:p>
          <w:p w:rsidR="00E47F93" w:rsidRPr="00F26819" w:rsidRDefault="00E47F93" w:rsidP="00EA4734">
            <w:pPr>
              <w:pStyle w:val="Zkladntext"/>
              <w:spacing w:beforeLines="30" w:before="72" w:after="30" w:line="264" w:lineRule="auto"/>
              <w:ind w:left="292"/>
            </w:pPr>
            <w:r w:rsidRPr="00F26819">
              <w:rPr>
                <w:b/>
              </w:rPr>
              <w:t>m</w:t>
            </w:r>
            <w:r w:rsidRPr="00F26819">
              <w:rPr>
                <w:b/>
                <w:vertAlign w:val="subscript"/>
              </w:rPr>
              <w:t>VX,(1-n)</w:t>
            </w:r>
            <w:r w:rsidRPr="00F26819">
              <w:rPr>
                <w:b/>
              </w:rPr>
              <w:t xml:space="preserve"> </w:t>
            </w:r>
            <w:r w:rsidRPr="00F26819">
              <w:t>–</w:t>
            </w:r>
            <w:r w:rsidRPr="00F26819">
              <w:rPr>
                <w:b/>
              </w:rPr>
              <w:t xml:space="preserve"> </w:t>
            </w:r>
            <w:r w:rsidRPr="00F26819">
              <w:t>m</w:t>
            </w:r>
            <w:r w:rsidRPr="00F26819">
              <w:rPr>
                <w:vertAlign w:val="subscript"/>
              </w:rPr>
              <w:t>VX,1</w:t>
            </w:r>
            <w:r w:rsidRPr="00F26819">
              <w:t>;</w:t>
            </w:r>
            <w:r w:rsidRPr="00F26819">
              <w:rPr>
                <w:vertAlign w:val="subscript"/>
              </w:rPr>
              <w:t xml:space="preserve"> </w:t>
            </w:r>
            <w:r w:rsidRPr="00F26819">
              <w:t>m</w:t>
            </w:r>
            <w:r w:rsidRPr="00F26819">
              <w:rPr>
                <w:vertAlign w:val="subscript"/>
              </w:rPr>
              <w:t xml:space="preserve">VX,2; </w:t>
            </w:r>
            <w:r w:rsidRPr="00F26819">
              <w:t>m</w:t>
            </w:r>
            <w:r w:rsidRPr="00F26819">
              <w:rPr>
                <w:vertAlign w:val="subscript"/>
              </w:rPr>
              <w:t xml:space="preserve">VX,n  </w:t>
            </w:r>
            <w:r w:rsidRPr="00F26819">
              <w:t xml:space="preserve">... </w:t>
            </w:r>
            <w:r w:rsidRPr="00F26819">
              <w:rPr>
                <w:b/>
              </w:rPr>
              <w:t>–</w:t>
            </w:r>
            <w:r w:rsidRPr="00F26819">
              <w:t xml:space="preserve"> </w:t>
            </w:r>
            <w:r w:rsidR="00A11B42" w:rsidRPr="00F26819">
              <w:t>hmotnosť organického rozpúšťadla (1 – n), nachádzajúceho sa v používaných materiáloch</w:t>
            </w:r>
          </w:p>
          <w:p w:rsidR="002419ED" w:rsidRPr="00F26819" w:rsidRDefault="002419ED" w:rsidP="00EA4734">
            <w:pPr>
              <w:pStyle w:val="Zkladntext"/>
              <w:spacing w:beforeLines="30" w:before="72" w:after="30" w:line="264" w:lineRule="auto"/>
              <w:rPr>
                <w:b/>
              </w:rPr>
            </w:pPr>
            <w:r w:rsidRPr="00F26819">
              <w:rPr>
                <w:b/>
              </w:rPr>
              <w:t>Poznámka:</w:t>
            </w:r>
          </w:p>
          <w:p w:rsidR="002419ED" w:rsidRPr="00F26819" w:rsidRDefault="002419ED" w:rsidP="00EA4734">
            <w:pPr>
              <w:pStyle w:val="Zkladntext"/>
              <w:spacing w:beforeLines="30" w:before="72" w:after="30" w:line="264" w:lineRule="auto"/>
            </w:pPr>
            <w:r>
              <w:rPr>
                <w:lang w:val="en-US"/>
              </w:rPr>
              <w:t xml:space="preserve">Koeficient </w:t>
            </w:r>
            <w:r w:rsidRPr="00F26819">
              <w:rPr>
                <w:b/>
              </w:rPr>
              <w:t>k</w:t>
            </w:r>
            <w:r w:rsidRPr="00F26819">
              <w:rPr>
                <w:b/>
                <w:vertAlign w:val="subscript"/>
              </w:rPr>
              <w:t>TVOC</w:t>
            </w:r>
            <w:r w:rsidRPr="00F26819">
              <w:t xml:space="preserve"> sa počíta nasledovne:</w:t>
            </w:r>
          </w:p>
          <w:p w:rsidR="002419ED" w:rsidRPr="00F26819" w:rsidRDefault="002419ED" w:rsidP="00EA4734">
            <w:pPr>
              <w:pStyle w:val="Zkladntext"/>
              <w:spacing w:beforeLines="30" w:before="72" w:after="30" w:line="264" w:lineRule="auto"/>
              <w:jc w:val="center"/>
            </w:pPr>
            <w:r w:rsidRPr="00F26819">
              <w:rPr>
                <w:i/>
              </w:rPr>
              <w:t>k</w:t>
            </w:r>
            <w:r w:rsidRPr="00F26819">
              <w:rPr>
                <w:i/>
                <w:vertAlign w:val="subscript"/>
              </w:rPr>
              <w:t>TVOC</w:t>
            </w:r>
            <w:r w:rsidRPr="00F26819">
              <w:rPr>
                <w:i/>
              </w:rPr>
              <w:t xml:space="preserve">  =  počet atómov uhlíka v molekule × 12/mólová hmotnosť chemickej látky</w:t>
            </w:r>
          </w:p>
        </w:tc>
      </w:tr>
      <w:tr w:rsidR="00ED094B" w:rsidRPr="00761C8F" w:rsidTr="00C970C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D094B" w:rsidRPr="00761C8F" w:rsidRDefault="00ED094B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D094B" w:rsidRPr="00F26819" w:rsidRDefault="00ED094B" w:rsidP="00EA4734">
            <w:pPr>
              <w:pStyle w:val="Zkladntext"/>
              <w:numPr>
                <w:ilvl w:val="0"/>
                <w:numId w:val="32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>Opis postupu výpočtu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94B" w:rsidRPr="00F26819" w:rsidRDefault="00122D1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Množstvo organických rozpúšťadiel</w:t>
            </w:r>
            <w:r w:rsidR="00A32BE2" w:rsidRPr="00F26819">
              <w:t xml:space="preserve"> vypúšťané zo zariadenia organizovaným odvodom sa vypočíta</w:t>
            </w:r>
            <w:r w:rsidR="00DD3EA5" w:rsidRPr="00F26819">
              <w:t xml:space="preserve"> z reprezentatívneho hmotnostného toku a počtu prevádzkových hodín zariadenia / časti zariadenia.</w:t>
            </w:r>
          </w:p>
        </w:tc>
      </w:tr>
      <w:tr w:rsidR="002419ED" w:rsidRPr="00761C8F" w:rsidTr="00C970CE">
        <w:trPr>
          <w:trHeight w:val="20"/>
        </w:trPr>
        <w:tc>
          <w:tcPr>
            <w:tcW w:w="5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419ED" w:rsidRPr="00761C8F" w:rsidRDefault="002419ED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419ED" w:rsidRPr="00F26819" w:rsidRDefault="002419ED" w:rsidP="00EA4734">
            <w:pPr>
              <w:pStyle w:val="Zkladntext"/>
              <w:numPr>
                <w:ilvl w:val="0"/>
                <w:numId w:val="33"/>
              </w:numPr>
              <w:tabs>
                <w:tab w:val="left" w:pos="288"/>
              </w:tabs>
              <w:spacing w:beforeLines="30" w:before="72" w:after="30" w:line="264" w:lineRule="auto"/>
              <w:ind w:left="717" w:hanging="712"/>
            </w:pPr>
            <w:r w:rsidRPr="00F26819">
              <w:t>Názov mernej veličiny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9ED" w:rsidRDefault="002419ED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b/>
              </w:rPr>
              <w:t>q</w:t>
            </w:r>
            <w:r w:rsidRPr="00F26819">
              <w:rPr>
                <w:b/>
                <w:vertAlign w:val="subscript"/>
              </w:rPr>
              <w:t>VX</w:t>
            </w:r>
            <w:r w:rsidRPr="00F26819">
              <w:t xml:space="preserve"> – </w:t>
            </w:r>
            <w:r w:rsidR="009B4DB2">
              <w:t xml:space="preserve">reprezentatívny individuálny </w:t>
            </w:r>
            <w:r w:rsidRPr="00F26819">
              <w:t xml:space="preserve">hmotnostný tok </w:t>
            </w:r>
            <w:r w:rsidR="009B4DB2">
              <w:t>zisťovaný diskontinuálnym meraním, alebo</w:t>
            </w:r>
          </w:p>
          <w:p w:rsidR="009B4DB2" w:rsidRPr="00F26819" w:rsidRDefault="009B4DB2" w:rsidP="00EA4734">
            <w:pPr>
              <w:pStyle w:val="Zkladntext"/>
              <w:spacing w:beforeLines="20" w:before="48" w:after="0" w:line="264" w:lineRule="auto"/>
              <w:jc w:val="both"/>
            </w:pPr>
            <w:r>
              <w:t>- hmotnostný tok zistený diskontinuálnym meraním na účel preukázania dodržania emisného limitu</w:t>
            </w:r>
          </w:p>
        </w:tc>
      </w:tr>
      <w:tr w:rsidR="002419ED" w:rsidRPr="00761C8F" w:rsidTr="0044499F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419ED" w:rsidRPr="00761C8F" w:rsidRDefault="002419ED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419ED" w:rsidRPr="00F26819" w:rsidRDefault="002419ED" w:rsidP="00EA4734">
            <w:pPr>
              <w:pStyle w:val="Zkladntext"/>
              <w:numPr>
                <w:ilvl w:val="0"/>
                <w:numId w:val="34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 xml:space="preserve">Jednotka </w:t>
            </w:r>
            <w:r w:rsidR="0007121F" w:rsidRPr="00F26819">
              <w:t>mernej</w:t>
            </w:r>
            <w:r w:rsidRPr="00F26819">
              <w:t xml:space="preserve">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9ED" w:rsidRPr="00F26819" w:rsidRDefault="002419ED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kg/hod</w:t>
            </w:r>
          </w:p>
        </w:tc>
      </w:tr>
      <w:tr w:rsidR="002419ED" w:rsidRPr="00761C8F" w:rsidTr="0044499F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419ED" w:rsidRPr="00761C8F" w:rsidRDefault="002419ED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419ED" w:rsidRPr="00F26819" w:rsidRDefault="002419ED" w:rsidP="00EA4734">
            <w:pPr>
              <w:pStyle w:val="Zkladntext"/>
              <w:numPr>
                <w:ilvl w:val="0"/>
                <w:numId w:val="34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Druh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9ED" w:rsidRPr="00B865AD" w:rsidRDefault="002419ED" w:rsidP="002419ED">
            <w:pPr>
              <w:tabs>
                <w:tab w:val="left" w:pos="978"/>
              </w:tabs>
              <w:spacing w:before="30" w:after="30" w:line="264" w:lineRule="auto"/>
            </w:pPr>
            <w:r w:rsidRPr="00B865AD">
              <w:t>Diskontinuálne oprávnené meranie.</w:t>
            </w:r>
            <w:r w:rsidRPr="00B865AD">
              <w:rPr>
                <w:rStyle w:val="tlOdkaznapoznmkupodiarouTimesNewRoman"/>
              </w:rPr>
              <w:footnoteReference w:id="15"/>
            </w:r>
            <w:r w:rsidRPr="00B865AD">
              <w:t>)</w:t>
            </w:r>
          </w:p>
        </w:tc>
      </w:tr>
      <w:tr w:rsidR="002419ED" w:rsidRPr="00761C8F" w:rsidTr="0044499F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2419ED" w:rsidRPr="00761C8F" w:rsidRDefault="002419ED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419ED" w:rsidRPr="00F26819" w:rsidRDefault="002419ED" w:rsidP="00EA4734">
            <w:pPr>
              <w:pStyle w:val="Zkladntext"/>
              <w:numPr>
                <w:ilvl w:val="0"/>
                <w:numId w:val="34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Interval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19ED" w:rsidRPr="00F26819" w:rsidRDefault="00744C1D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 xml:space="preserve">Podľa § 11 ods. 2 vyhlášky MŽP SR č. 411/2012 </w:t>
            </w:r>
            <w:r w:rsidR="005736C0">
              <w:t>Z. z.</w:t>
            </w:r>
            <w:r w:rsidRPr="00F26819">
              <w:t xml:space="preserve"> v znení neskorších predpisov je perióda merania 1 x 3 roky / 1 x 6 rokov.</w:t>
            </w:r>
          </w:p>
        </w:tc>
      </w:tr>
      <w:tr w:rsidR="000C6B98" w:rsidRPr="00761C8F" w:rsidTr="0044499F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0C6B98" w:rsidRPr="00761C8F" w:rsidRDefault="000C6B98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C6B98" w:rsidRPr="00F26819" w:rsidRDefault="000C6B98" w:rsidP="00EA4734">
            <w:pPr>
              <w:pStyle w:val="Zkladntext"/>
              <w:numPr>
                <w:ilvl w:val="0"/>
                <w:numId w:val="34"/>
              </w:numPr>
              <w:tabs>
                <w:tab w:val="left" w:pos="288"/>
              </w:tabs>
              <w:spacing w:beforeLines="30" w:before="72" w:after="30" w:line="264" w:lineRule="auto"/>
              <w:ind w:left="292" w:hanging="292"/>
            </w:pPr>
            <w:r w:rsidRPr="00F26819">
              <w:t>Predpisy a ostatné podmienky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6B98" w:rsidRPr="00F26819" w:rsidRDefault="0016278E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 xml:space="preserve">Uplatňujú sa všeobecné požiadavky na oprávnené meranie reprezentatívneho </w:t>
            </w:r>
            <w:r w:rsidR="00830828" w:rsidRPr="00F26819">
              <w:t>individuálneho hmotnostného toku</w:t>
            </w:r>
            <w:r w:rsidRPr="00F26819">
              <w:t xml:space="preserve"> a metodiku oprávneného merania  podľa predpisov, ktoré sú platné v čase merania.</w:t>
            </w:r>
            <w:r w:rsidRPr="00893929">
              <w:rPr>
                <w:rStyle w:val="Odkaznapoznmkupodiarou"/>
                <w:rFonts w:ascii="Times New Roman" w:hAnsi="Times New Roman"/>
              </w:rPr>
              <w:footnoteReference w:id="16"/>
            </w:r>
            <w:r w:rsidRPr="00893929">
              <w:t>)</w:t>
            </w:r>
            <w:r w:rsidRPr="00F26819">
              <w:t xml:space="preserve"> </w:t>
            </w:r>
          </w:p>
        </w:tc>
      </w:tr>
      <w:tr w:rsidR="00744C1D" w:rsidRPr="00761C8F" w:rsidTr="0044499F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44C1D" w:rsidRPr="00761C8F" w:rsidRDefault="00744C1D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44C1D" w:rsidRPr="00F26819" w:rsidRDefault="00744C1D" w:rsidP="00EA4734">
            <w:pPr>
              <w:pStyle w:val="Zkladntext"/>
              <w:numPr>
                <w:ilvl w:val="0"/>
                <w:numId w:val="34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4C1D" w:rsidRPr="00F26819" w:rsidRDefault="00744C1D" w:rsidP="00744C1D">
            <w:pPr>
              <w:pStyle w:val="Zkladntext"/>
              <w:spacing w:before="30" w:after="30" w:line="264" w:lineRule="auto"/>
              <w:jc w:val="both"/>
            </w:pPr>
            <w:r w:rsidRPr="00F26819">
              <w:t>Správa o oprávnenej technickej činnosti.</w:t>
            </w:r>
            <w:r w:rsidRPr="009B4DB2">
              <w:rPr>
                <w:rStyle w:val="Odkaznapoznmkupodiarou"/>
                <w:rFonts w:ascii="Times New Roman" w:hAnsi="Times New Roman"/>
              </w:rPr>
              <w:footnoteReference w:id="17"/>
            </w:r>
            <w:r w:rsidRPr="009B4DB2">
              <w:t>)</w:t>
            </w:r>
          </w:p>
        </w:tc>
      </w:tr>
      <w:tr w:rsidR="00E2437E" w:rsidRPr="00761C8F" w:rsidTr="006E6C25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2437E" w:rsidRPr="00761C8F" w:rsidRDefault="00E2437E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437E" w:rsidRPr="00F26819" w:rsidRDefault="00E2437E" w:rsidP="00EA4734">
            <w:pPr>
              <w:pStyle w:val="Zkladntext"/>
              <w:numPr>
                <w:ilvl w:val="0"/>
                <w:numId w:val="34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Presnosť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37E" w:rsidRPr="00F26819" w:rsidRDefault="00E2437E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Podľa osvedčení o akreditácii oprávnených osôb a ich informácií zverejnených v informačnom systéme podľa § 20 ods. 11 zákona o ovzduší  (</w:t>
            </w:r>
            <w:r w:rsidRPr="00F26819">
              <w:rPr>
                <w:i/>
              </w:rPr>
              <w:t>isoo.sazp.sk</w:t>
            </w:r>
            <w:r w:rsidRPr="00F26819">
              <w:t>) sa relatívna rozšírená neistota individuálneho hmotnostného toku v čase podania žiadosti pohybuje na úrovni 30 % z hodnoty.</w:t>
            </w:r>
          </w:p>
        </w:tc>
      </w:tr>
      <w:tr w:rsidR="0007121F" w:rsidRPr="00761C8F" w:rsidTr="00AF53B3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1F" w:rsidRPr="00761C8F" w:rsidRDefault="0007121F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07121F" w:rsidP="00EA4734">
            <w:pPr>
              <w:pStyle w:val="Zkladntext"/>
              <w:numPr>
                <w:ilvl w:val="0"/>
                <w:numId w:val="35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F26819">
              <w:t>Názov vzťahovej veličiny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CC4EA6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b/>
              </w:rPr>
              <w:t>t</w:t>
            </w:r>
            <w:r w:rsidRPr="00F26819">
              <w:t xml:space="preserve"> - p</w:t>
            </w:r>
            <w:r w:rsidR="0007121F" w:rsidRPr="00F26819">
              <w:t>očet prevádzkových hodín zariadenia / časti zariadenia</w:t>
            </w:r>
          </w:p>
        </w:tc>
      </w:tr>
      <w:tr w:rsidR="0007121F" w:rsidRPr="00761C8F" w:rsidTr="00AF53B3">
        <w:trPr>
          <w:trHeight w:val="20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1F" w:rsidRPr="00761C8F" w:rsidRDefault="0007121F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07121F" w:rsidP="00EA4734">
            <w:pPr>
              <w:pStyle w:val="Zkladntext"/>
              <w:numPr>
                <w:ilvl w:val="0"/>
                <w:numId w:val="36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F26819">
              <w:t>Jednotka vzťahovej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07121F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hod</w:t>
            </w:r>
          </w:p>
        </w:tc>
      </w:tr>
      <w:tr w:rsidR="0007121F" w:rsidRPr="00761C8F" w:rsidTr="00AF53B3">
        <w:trPr>
          <w:trHeight w:val="20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1F" w:rsidRPr="00761C8F" w:rsidRDefault="0007121F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3F277E" w:rsidP="00EA4734">
            <w:pPr>
              <w:pStyle w:val="Zkladntext"/>
              <w:numPr>
                <w:ilvl w:val="0"/>
                <w:numId w:val="36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26819">
              <w:t>Spôsob, meracie zariadenie, podmienky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3F277E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i/>
              </w:rPr>
              <w:t xml:space="preserve">Uvedie sa podľa skutočnosti, napr. </w:t>
            </w:r>
            <w:r w:rsidRPr="00F26819">
              <w:t>Priebežné „administratívne“ sledovanie prevádzky / monitorovanie prevádzky elektronickým systémom.</w:t>
            </w:r>
          </w:p>
        </w:tc>
      </w:tr>
      <w:tr w:rsidR="0007121F" w:rsidRPr="00761C8F" w:rsidTr="00AF53B3">
        <w:trPr>
          <w:trHeight w:val="20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1F" w:rsidRPr="00761C8F" w:rsidRDefault="0007121F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7F7F50" w:rsidP="00EA4734">
            <w:pPr>
              <w:pStyle w:val="Zkladntext"/>
              <w:numPr>
                <w:ilvl w:val="0"/>
                <w:numId w:val="36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26819">
              <w:t>Frekvencia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7F7F50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i/>
              </w:rPr>
              <w:t xml:space="preserve">Uvedie sa podľa skutočnosti, napr. </w:t>
            </w:r>
            <w:r w:rsidRPr="00F26819">
              <w:t>výrobná zmena / várka / kontinuálne zisťovanie...</w:t>
            </w:r>
          </w:p>
        </w:tc>
      </w:tr>
      <w:tr w:rsidR="0007121F" w:rsidRPr="00761C8F" w:rsidTr="00AF53B3">
        <w:trPr>
          <w:trHeight w:val="20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1F" w:rsidRPr="00761C8F" w:rsidRDefault="0007121F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7F7F50" w:rsidP="00EA4734">
            <w:pPr>
              <w:pStyle w:val="Zkladntext"/>
              <w:numPr>
                <w:ilvl w:val="0"/>
                <w:numId w:val="36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26819">
              <w:t>Doklad o hodnote vzťahovej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52A8" w:rsidRPr="00F26819" w:rsidRDefault="007F7F50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i/>
              </w:rPr>
              <w:t xml:space="preserve">Uvedie sa podľa skutočnosti, napr. </w:t>
            </w:r>
            <w:r w:rsidRPr="00F26819">
              <w:t>výkaz z prevádzkovej evidencie / záznamy v prevádzkovom denníku</w:t>
            </w:r>
            <w:r w:rsidR="00D952A8" w:rsidRPr="00F26819">
              <w:t>.</w:t>
            </w:r>
          </w:p>
        </w:tc>
      </w:tr>
      <w:tr w:rsidR="0007121F" w:rsidRPr="00761C8F" w:rsidTr="00AF53B3">
        <w:trPr>
          <w:trHeight w:val="20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21F" w:rsidRPr="00761C8F" w:rsidRDefault="0007121F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D952A8" w:rsidP="00EA4734">
            <w:pPr>
              <w:pStyle w:val="Zkladntext"/>
              <w:numPr>
                <w:ilvl w:val="0"/>
                <w:numId w:val="36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26819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D952A8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 xml:space="preserve">Miestny prevádzkový predpis pre evidenciu počtu prevádzkových hodín: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</w:p>
        </w:tc>
      </w:tr>
      <w:tr w:rsidR="0007121F" w:rsidRPr="00761C8F" w:rsidTr="00AF53B3">
        <w:trPr>
          <w:trHeight w:val="20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7121F" w:rsidRPr="00761C8F" w:rsidRDefault="0007121F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D952A8" w:rsidP="00EA4734">
            <w:pPr>
              <w:pStyle w:val="Zkladntext"/>
              <w:numPr>
                <w:ilvl w:val="0"/>
                <w:numId w:val="36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26819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7121F" w:rsidRPr="00F26819" w:rsidRDefault="00196916" w:rsidP="00EA4734">
            <w:pPr>
              <w:pStyle w:val="Zkladntext"/>
              <w:spacing w:beforeLines="20" w:before="48" w:after="0" w:line="264" w:lineRule="auto"/>
              <w:jc w:val="both"/>
            </w:pPr>
            <w:r>
              <w:t>Maximálna chyba evidovania času prevádzky zariadenia / časti zariadenia je do 10%</w:t>
            </w:r>
            <w:r w:rsidR="00C8314A">
              <w:t>.</w:t>
            </w:r>
          </w:p>
        </w:tc>
      </w:tr>
      <w:tr w:rsidR="006E6C25" w:rsidRPr="00167F4E" w:rsidTr="00D8732C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C25" w:rsidRPr="00167F4E" w:rsidRDefault="006E6C25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C25" w:rsidRPr="00167F4E" w:rsidRDefault="006E6C25" w:rsidP="00EA4734">
            <w:pPr>
              <w:pStyle w:val="Zkladntext"/>
              <w:numPr>
                <w:ilvl w:val="0"/>
                <w:numId w:val="59"/>
              </w:numPr>
              <w:tabs>
                <w:tab w:val="left" w:pos="292"/>
              </w:tabs>
              <w:spacing w:beforeLines="30" w:before="72" w:after="30" w:line="264" w:lineRule="auto"/>
              <w:ind w:hanging="712"/>
            </w:pPr>
            <w:r w:rsidRPr="00167F4E">
              <w:t>Názov bilančného prúdu</w:t>
            </w:r>
          </w:p>
        </w:tc>
        <w:tc>
          <w:tcPr>
            <w:tcW w:w="5893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6C25" w:rsidRPr="00167F4E" w:rsidRDefault="006E6C25" w:rsidP="00EA4734">
            <w:pPr>
              <w:pStyle w:val="Zkladntext"/>
              <w:spacing w:beforeLines="30" w:before="72" w:after="30" w:line="264" w:lineRule="auto"/>
            </w:pPr>
            <w:r w:rsidRPr="00167F4E">
              <w:rPr>
                <w:b/>
              </w:rPr>
              <w:t>O1</w:t>
            </w:r>
            <w:r w:rsidRPr="00167F4E">
              <w:rPr>
                <w:b/>
                <w:vertAlign w:val="subscript"/>
              </w:rPr>
              <w:t>VX</w:t>
            </w:r>
            <w:r w:rsidRPr="00167F4E">
              <w:t xml:space="preserve"> –  množstvo organických rozpúšťadiel obsiahnuté v odpadových plynoch vypustených do ovzdušia z jednotlivých častí zariadenia, z ktorých sú emisie odsávané za obdobie, za ktoré sa vypočítava hmotnostná bilancia (rok od 1.1. od 0.00 hod. do 31. 12. do 24.00 hod.)</w:t>
            </w:r>
          </w:p>
        </w:tc>
      </w:tr>
      <w:tr w:rsidR="006E6C25" w:rsidRPr="00167F4E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C25" w:rsidRPr="00167F4E" w:rsidRDefault="006E6C25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C25" w:rsidRPr="00167F4E" w:rsidRDefault="006E6C25" w:rsidP="00EA4734">
            <w:pPr>
              <w:pStyle w:val="Zkladntext"/>
              <w:numPr>
                <w:ilvl w:val="0"/>
                <w:numId w:val="59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167F4E">
              <w:t>Jednotka (vyjadrenie veličiny)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6C25" w:rsidRPr="00167F4E" w:rsidRDefault="006E6C25" w:rsidP="00EA4734">
            <w:pPr>
              <w:pStyle w:val="Zkladntext"/>
              <w:spacing w:beforeLines="30" w:before="72" w:after="30" w:line="264" w:lineRule="auto"/>
            </w:pPr>
            <w:r w:rsidRPr="00167F4E">
              <w:t>tona (za rok od 1.1. od 0.00 hod. do 31. 12. do 24.00 hod.)</w:t>
            </w:r>
          </w:p>
        </w:tc>
      </w:tr>
      <w:tr w:rsidR="006E6C25" w:rsidRPr="00167F4E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C25" w:rsidRPr="00167F4E" w:rsidRDefault="006E6C25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C25" w:rsidRPr="00167F4E" w:rsidRDefault="006E6C25" w:rsidP="00EA4734">
            <w:pPr>
              <w:pStyle w:val="Zkladntext"/>
              <w:numPr>
                <w:ilvl w:val="0"/>
                <w:numId w:val="59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167F4E">
              <w:t xml:space="preserve">Výpočtový vzťah podľa NEIS                         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6C25" w:rsidRPr="00167F4E" w:rsidRDefault="00441C4B" w:rsidP="00EA4734">
            <w:pPr>
              <w:pStyle w:val="Zkladntext"/>
              <w:spacing w:beforeLines="30" w:before="72" w:after="30" w:line="264" w:lineRule="auto"/>
            </w:pPr>
            <w:r w:rsidRPr="00167F4E">
              <w:t>-</w:t>
            </w:r>
          </w:p>
        </w:tc>
      </w:tr>
      <w:tr w:rsidR="006E6C25" w:rsidRPr="00167F4E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6C25" w:rsidRPr="00167F4E" w:rsidRDefault="006E6C25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E6C25" w:rsidRPr="00167F4E" w:rsidRDefault="006E6C25" w:rsidP="00EA4734">
            <w:pPr>
              <w:pStyle w:val="Zkladntext"/>
              <w:numPr>
                <w:ilvl w:val="0"/>
                <w:numId w:val="59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167F4E">
              <w:t xml:space="preserve">Matematický zápis výpočtového vzťahu a význam značiek     </w:t>
            </w:r>
          </w:p>
          <w:p w:rsidR="00E92897" w:rsidRPr="00167F4E" w:rsidRDefault="00E92897" w:rsidP="00E92897">
            <w:pPr>
              <w:spacing w:before="120" w:after="120" w:line="264" w:lineRule="auto"/>
              <w:jc w:val="center"/>
              <w:rPr>
                <w:b/>
              </w:rPr>
            </w:pPr>
            <w:r w:rsidRPr="00167F4E">
              <w:rPr>
                <w:b/>
              </w:rPr>
              <w:t>O1</w:t>
            </w:r>
            <w:r w:rsidRPr="00167F4E">
              <w:rPr>
                <w:b/>
                <w:vertAlign w:val="subscript"/>
              </w:rPr>
              <w:t>VX</w:t>
            </w:r>
            <w:r w:rsidRPr="00167F4E">
              <w:rPr>
                <w:b/>
              </w:rPr>
              <w:t xml:space="preserve"> = K</w:t>
            </w:r>
            <w:r w:rsidRPr="00167F4E">
              <w:rPr>
                <w:b/>
                <w:vertAlign w:val="subscript"/>
              </w:rPr>
              <w:t>VX</w:t>
            </w:r>
            <w:r w:rsidRPr="00167F4E">
              <w:rPr>
                <w:b/>
              </w:rPr>
              <w:t>· IEF</w:t>
            </w:r>
            <w:r w:rsidRPr="00167F4E">
              <w:rPr>
                <w:b/>
                <w:vertAlign w:val="subscript"/>
              </w:rPr>
              <w:t>VX</w:t>
            </w:r>
            <w:r w:rsidRPr="00167F4E">
              <w:rPr>
                <w:b/>
              </w:rPr>
              <w:t xml:space="preserve"> (* 10</w:t>
            </w:r>
            <w:r w:rsidRPr="00167F4E">
              <w:rPr>
                <w:b/>
                <w:vertAlign w:val="superscript"/>
              </w:rPr>
              <w:t>-3</w:t>
            </w:r>
            <w:r w:rsidRPr="00167F4E">
              <w:rPr>
                <w:b/>
              </w:rPr>
              <w:t xml:space="preserve"> </w:t>
            </w:r>
            <w:r w:rsidRPr="00167F4E">
              <w:t>prepočet na tony</w:t>
            </w:r>
            <w:r w:rsidRPr="00167F4E">
              <w:rPr>
                <w:b/>
              </w:rPr>
              <w:t xml:space="preserve"> </w:t>
            </w:r>
            <w:r w:rsidRPr="00167F4E">
              <w:t>ak je IEF vyjadrený v kg</w:t>
            </w:r>
            <w:r w:rsidRPr="00167F4E">
              <w:rPr>
                <w:vertAlign w:val="subscript"/>
              </w:rPr>
              <w:t>VOC</w:t>
            </w:r>
            <w:r w:rsidRPr="00167F4E">
              <w:t>/jednotku výroby</w:t>
            </w:r>
            <w:r w:rsidRPr="00167F4E">
              <w:rPr>
                <w:b/>
              </w:rPr>
              <w:t>)</w:t>
            </w:r>
            <w:r w:rsidRPr="00167F4E">
              <w:rPr>
                <w:bCs/>
              </w:rPr>
              <w:t xml:space="preserve"> </w:t>
            </w:r>
          </w:p>
          <w:p w:rsidR="00E92897" w:rsidRPr="00167F4E" w:rsidRDefault="00E92897" w:rsidP="00E92897">
            <w:pPr>
              <w:pStyle w:val="Hlavika"/>
              <w:tabs>
                <w:tab w:val="clear" w:pos="4536"/>
              </w:tabs>
              <w:spacing w:before="30" w:after="30" w:line="264" w:lineRule="auto"/>
              <w:ind w:left="717" w:hanging="717"/>
            </w:pPr>
            <w:r w:rsidRPr="00167F4E">
              <w:t xml:space="preserve">    </w:t>
            </w:r>
            <w:r w:rsidRPr="00167F4E">
              <w:rPr>
                <w:b/>
              </w:rPr>
              <w:t>K</w:t>
            </w:r>
            <w:r w:rsidRPr="00167F4E">
              <w:rPr>
                <w:b/>
                <w:vertAlign w:val="subscript"/>
              </w:rPr>
              <w:t xml:space="preserve">VX </w:t>
            </w:r>
            <w:r w:rsidRPr="00167F4E">
              <w:t>– K</w:t>
            </w:r>
            <w:r w:rsidRPr="00167F4E">
              <w:rPr>
                <w:vertAlign w:val="subscript"/>
              </w:rPr>
              <w:t>V1</w:t>
            </w:r>
            <w:r w:rsidRPr="00167F4E">
              <w:t>, K</w:t>
            </w:r>
            <w:r w:rsidRPr="00167F4E">
              <w:rPr>
                <w:vertAlign w:val="subscript"/>
              </w:rPr>
              <w:t>V2</w:t>
            </w:r>
            <w:r w:rsidRPr="00167F4E">
              <w:t>, K</w:t>
            </w:r>
            <w:r w:rsidRPr="00167F4E">
              <w:rPr>
                <w:vertAlign w:val="subscript"/>
              </w:rPr>
              <w:t>V3</w:t>
            </w:r>
            <w:r w:rsidRPr="00167F4E">
              <w:t>..rozsah výroby danej činnosti, na danej časti zariadenia, vyjadrený v príslušných jednotkách za sledované obdobie [napr. impregnácia dreva: m</w:t>
            </w:r>
            <w:r w:rsidRPr="00167F4E">
              <w:rPr>
                <w:vertAlign w:val="superscript"/>
              </w:rPr>
              <w:t>3</w:t>
            </w:r>
            <w:r w:rsidRPr="00167F4E">
              <w:t>/zmes; výroba farieb: kg</w:t>
            </w:r>
            <w:r w:rsidRPr="00167F4E">
              <w:rPr>
                <w:vertAlign w:val="subscript"/>
              </w:rPr>
              <w:t>vyrobených farieb</w:t>
            </w:r>
            <w:r w:rsidRPr="00167F4E">
              <w:t>/zmes; nanášanie náterov na kožu: m</w:t>
            </w:r>
            <w:r w:rsidRPr="00167F4E">
              <w:rPr>
                <w:vertAlign w:val="superscript"/>
              </w:rPr>
              <w:t>2</w:t>
            </w:r>
            <w:r w:rsidRPr="00167F4E">
              <w:t>/zmes..] (kalendárny rok od 1. 01. od 0.00 hod. do 31. 12. do 24.00 hod.)</w:t>
            </w:r>
          </w:p>
          <w:p w:rsidR="00E92897" w:rsidRPr="00167F4E" w:rsidRDefault="00E92897" w:rsidP="00E92897">
            <w:pPr>
              <w:pStyle w:val="Zkladntext"/>
              <w:spacing w:before="30" w:after="30" w:line="264" w:lineRule="auto"/>
              <w:ind w:left="859" w:hanging="859"/>
            </w:pPr>
            <w:r w:rsidRPr="00167F4E">
              <w:t xml:space="preserve">    </w:t>
            </w:r>
            <w:r w:rsidRPr="00167F4E">
              <w:rPr>
                <w:b/>
              </w:rPr>
              <w:t>IEF</w:t>
            </w:r>
            <w:r w:rsidRPr="00167F4E">
              <w:rPr>
                <w:b/>
                <w:vertAlign w:val="subscript"/>
              </w:rPr>
              <w:t xml:space="preserve">VX </w:t>
            </w:r>
            <w:r w:rsidRPr="00167F4E">
              <w:t>– IEF</w:t>
            </w:r>
            <w:r w:rsidRPr="00167F4E">
              <w:rPr>
                <w:vertAlign w:val="subscript"/>
              </w:rPr>
              <w:t>V1</w:t>
            </w:r>
            <w:r w:rsidRPr="00167F4E">
              <w:t>, IEF</w:t>
            </w:r>
            <w:r w:rsidRPr="00167F4E">
              <w:rPr>
                <w:vertAlign w:val="subscript"/>
              </w:rPr>
              <w:t>V2</w:t>
            </w:r>
            <w:r w:rsidRPr="00167F4E">
              <w:t>, IEF</w:t>
            </w:r>
            <w:r w:rsidRPr="00167F4E">
              <w:rPr>
                <w:vertAlign w:val="subscript"/>
              </w:rPr>
              <w:t>V3</w:t>
            </w:r>
            <w:r w:rsidRPr="00167F4E">
              <w:t xml:space="preserve">.. reprezentatívny individuálny emisný faktor </w:t>
            </w:r>
            <w:r w:rsidRPr="00167F4E">
              <w:rPr>
                <w:i/>
              </w:rPr>
              <w:t>pre jednotlivú časť zariadenia používajúceho organické rozpúšťadlá</w:t>
            </w:r>
            <w:r w:rsidRPr="00167F4E">
              <w:t xml:space="preserve"> vyjadrený ako množstvo vypustených organických rozpúšťadiel vztiahnuté na jednotkové množstvo </w:t>
            </w:r>
            <w:r w:rsidRPr="00167F4E">
              <w:rPr>
                <w:i/>
              </w:rPr>
              <w:t>veličiny v ktorej sa udáva rozsah výroby (uvedie sa konkrétne podľa činnosti, pre ktorú sa vypracováva špecifikácia postupu výpočtu)</w:t>
            </w:r>
            <w:r w:rsidRPr="00167F4E">
              <w:t xml:space="preserve"> pri reprezentatívnom zložení používaných surovín (zmesí) [napr. impregnácia dreva: kg/m</w:t>
            </w:r>
            <w:r w:rsidRPr="00167F4E">
              <w:rPr>
                <w:vertAlign w:val="superscript"/>
              </w:rPr>
              <w:t>3</w:t>
            </w:r>
            <w:r w:rsidRPr="00167F4E">
              <w:t>,zmes; výroba farieb: kg/kg</w:t>
            </w:r>
            <w:r w:rsidRPr="00167F4E">
              <w:rPr>
                <w:vertAlign w:val="subscript"/>
              </w:rPr>
              <w:t>vyrobených farieb</w:t>
            </w:r>
            <w:r w:rsidRPr="00167F4E">
              <w:t>, zmes; nanášanie náterov na kožu: kg/m</w:t>
            </w:r>
            <w:r w:rsidRPr="00167F4E">
              <w:rPr>
                <w:vertAlign w:val="superscript"/>
              </w:rPr>
              <w:t>2</w:t>
            </w:r>
            <w:r w:rsidRPr="00167F4E">
              <w:t>,zmes...]</w:t>
            </w:r>
          </w:p>
          <w:p w:rsidR="006E6C25" w:rsidRPr="00167F4E" w:rsidRDefault="00E92897" w:rsidP="00EA4734">
            <w:pPr>
              <w:pStyle w:val="Zkladntext"/>
              <w:tabs>
                <w:tab w:val="left" w:pos="288"/>
              </w:tabs>
              <w:spacing w:beforeLines="30" w:before="72" w:after="30" w:line="264" w:lineRule="auto"/>
              <w:ind w:left="288"/>
            </w:pPr>
            <w:r w:rsidRPr="00167F4E">
              <w:t>Poznámka: Výsledok  oprávneného merania IEF sa v správe o oprávnenom meraní emisií uvedie priamo v relevantných jednotkách.</w:t>
            </w:r>
          </w:p>
        </w:tc>
      </w:tr>
      <w:tr w:rsidR="00167F4E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67F4E" w:rsidRPr="00761C8F" w:rsidRDefault="00167F4E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67F4E" w:rsidRPr="00167F4E" w:rsidRDefault="00167F4E" w:rsidP="00EA4734">
            <w:pPr>
              <w:pStyle w:val="Zkladntext"/>
              <w:numPr>
                <w:ilvl w:val="0"/>
                <w:numId w:val="59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EE0333">
              <w:t>Opis postupu výpočtu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0D1" w:rsidRDefault="00167F4E" w:rsidP="003050D1">
            <w:pPr>
              <w:spacing w:before="30" w:line="264" w:lineRule="auto"/>
              <w:ind w:right="108"/>
              <w:jc w:val="both"/>
            </w:pPr>
            <w:r>
              <w:t>Množstvo vypustených organických rozpúšťadiel</w:t>
            </w:r>
            <w:r w:rsidRPr="00674795">
              <w:t xml:space="preserve"> </w:t>
            </w:r>
            <w:r>
              <w:rPr>
                <w:i/>
              </w:rPr>
              <w:t>z</w:t>
            </w:r>
            <w:r w:rsidRPr="00674795">
              <w:rPr>
                <w:i/>
              </w:rPr>
              <w:t xml:space="preserve"> príslušnej časti zariadenia </w:t>
            </w:r>
            <w:r w:rsidRPr="00674795">
              <w:t xml:space="preserve">sa vypočíta na základe rozsahu výroby danej činnosti za sledované obdobie a z reprezentatívneho množstva </w:t>
            </w:r>
            <w:r>
              <w:t>vypustených</w:t>
            </w:r>
            <w:r w:rsidRPr="00674795">
              <w:t xml:space="preserve"> organických rozpúšťadiel (VOC) vztiahnutého na jednotkové množstvo </w:t>
            </w:r>
            <w:r w:rsidRPr="00674795">
              <w:rPr>
                <w:i/>
              </w:rPr>
              <w:t>veličiny</w:t>
            </w:r>
            <w:r w:rsidR="003050D1">
              <w:rPr>
                <w:i/>
              </w:rPr>
              <w:t xml:space="preserve">, </w:t>
            </w:r>
            <w:r w:rsidRPr="00674795">
              <w:rPr>
                <w:i/>
              </w:rPr>
              <w:t>v ktorej sa udáva rozsah výroby</w:t>
            </w:r>
            <w:r w:rsidR="003050D1">
              <w:t xml:space="preserve"> zisteného oprávneným</w:t>
            </w:r>
          </w:p>
          <w:p w:rsidR="00167F4E" w:rsidRPr="00674795" w:rsidRDefault="003050D1" w:rsidP="003050D1">
            <w:pPr>
              <w:spacing w:before="30" w:line="264" w:lineRule="auto"/>
              <w:ind w:right="108"/>
              <w:jc w:val="both"/>
            </w:pPr>
            <w:r>
              <w:t>me</w:t>
            </w:r>
            <w:r w:rsidR="00167F4E" w:rsidRPr="00674795">
              <w:t>raním.</w:t>
            </w:r>
          </w:p>
        </w:tc>
      </w:tr>
      <w:tr w:rsidR="00167F4E" w:rsidRPr="00761C8F" w:rsidTr="00ED3CEB">
        <w:trPr>
          <w:trHeight w:val="20"/>
        </w:trPr>
        <w:tc>
          <w:tcPr>
            <w:tcW w:w="5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67F4E" w:rsidRPr="00761C8F" w:rsidRDefault="00167F4E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67F4E" w:rsidRPr="007F59D1" w:rsidRDefault="00167F4E" w:rsidP="00867A14">
            <w:pPr>
              <w:numPr>
                <w:ilvl w:val="0"/>
                <w:numId w:val="1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7F59D1">
              <w:t xml:space="preserve">Názov vzťahovej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7F4E" w:rsidRPr="007F59D1" w:rsidRDefault="00167F4E" w:rsidP="00867A14">
            <w:pPr>
              <w:spacing w:before="30" w:after="30" w:line="264" w:lineRule="auto"/>
              <w:ind w:right="108"/>
              <w:jc w:val="both"/>
            </w:pPr>
            <w:r w:rsidRPr="007F59D1">
              <w:rPr>
                <w:b/>
              </w:rPr>
              <w:t>K</w:t>
            </w:r>
            <w:r w:rsidRPr="007F59D1">
              <w:rPr>
                <w:b/>
                <w:vertAlign w:val="subscript"/>
              </w:rPr>
              <w:t xml:space="preserve">VX </w:t>
            </w:r>
            <w:r w:rsidRPr="007F59D1">
              <w:t>– rozsah výroby danej činnosti, na danej časti zariadenia, vyjadrený v príslušných jednotkách za sledované obdobie (kalendárny rok od 1. 01. od 0.00 hod. do 31. 12. do 24.00 hod.)</w:t>
            </w:r>
          </w:p>
        </w:tc>
      </w:tr>
      <w:tr w:rsidR="00167F4E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67F4E" w:rsidRPr="00761C8F" w:rsidRDefault="00167F4E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67F4E" w:rsidRPr="007F59D1" w:rsidRDefault="00167F4E" w:rsidP="00867A14">
            <w:pPr>
              <w:numPr>
                <w:ilvl w:val="0"/>
                <w:numId w:val="1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7F59D1">
              <w:t>Jednotka vzťahovej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7F4E" w:rsidRPr="00167F4E" w:rsidRDefault="00167F4E" w:rsidP="003050D1">
            <w:pPr>
              <w:spacing w:before="30" w:after="30" w:line="264" w:lineRule="auto"/>
              <w:ind w:right="108"/>
              <w:jc w:val="both"/>
              <w:rPr>
                <w:i/>
              </w:rPr>
            </w:pPr>
            <w:r w:rsidRPr="007F59D1">
              <w:rPr>
                <w:i/>
              </w:rPr>
              <w:t xml:space="preserve">Uvedie sa podľa skutočnosti, </w:t>
            </w:r>
            <w:r w:rsidR="003050D1">
              <w:rPr>
                <w:i/>
              </w:rPr>
              <w:t xml:space="preserve">podľa </w:t>
            </w:r>
            <w:r w:rsidRPr="007F59D1">
              <w:rPr>
                <w:i/>
              </w:rPr>
              <w:t xml:space="preserve">bodu 4 prílohy č. 1 k vyhláške 411/2012 </w:t>
            </w:r>
            <w:r w:rsidR="005736C0">
              <w:rPr>
                <w:i/>
              </w:rPr>
              <w:t>Z. z.</w:t>
            </w:r>
          </w:p>
        </w:tc>
      </w:tr>
      <w:tr w:rsidR="00167F4E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67F4E" w:rsidRPr="00761C8F" w:rsidRDefault="00167F4E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67F4E" w:rsidRPr="007F59D1" w:rsidRDefault="00167F4E" w:rsidP="00867A14">
            <w:pPr>
              <w:numPr>
                <w:ilvl w:val="0"/>
                <w:numId w:val="1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7F59D1">
              <w:t>Spôsob, meracie zariadenie, podmienky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7F4E" w:rsidRDefault="00167F4E" w:rsidP="00867A14">
            <w:pPr>
              <w:spacing w:before="30" w:after="30" w:line="264" w:lineRule="auto"/>
              <w:rPr>
                <w:i/>
              </w:rPr>
            </w:pPr>
            <w:r w:rsidRPr="007F59D1">
              <w:rPr>
                <w:i/>
              </w:rPr>
              <w:t xml:space="preserve">Uvedie sa podľa skutočnosti na základe vzťahovej veličiny. </w:t>
            </w:r>
          </w:p>
          <w:p w:rsidR="003050D1" w:rsidRDefault="00B1207A" w:rsidP="00B1207A">
            <w:pPr>
              <w:spacing w:before="30" w:after="30" w:line="264" w:lineRule="auto"/>
              <w:rPr>
                <w:i/>
              </w:rPr>
            </w:pPr>
            <w:r>
              <w:rPr>
                <w:i/>
              </w:rPr>
              <w:t>Uvedie sa spôsob zisťovania množstva produkcie (meranie, váženie, sčítavanie kusov...), meracie zariadenia, monitorovacie systémy</w:t>
            </w:r>
            <w:r w:rsidR="00167F4E">
              <w:rPr>
                <w:i/>
              </w:rPr>
              <w:t xml:space="preserve"> </w:t>
            </w:r>
            <w:r>
              <w:rPr>
                <w:i/>
              </w:rPr>
              <w:t xml:space="preserve">a </w:t>
            </w:r>
          </w:p>
          <w:p w:rsidR="00167F4E" w:rsidRPr="007F59D1" w:rsidRDefault="00B1207A" w:rsidP="00B1207A">
            <w:pPr>
              <w:spacing w:before="30" w:after="30" w:line="264" w:lineRule="auto"/>
              <w:rPr>
                <w:i/>
              </w:rPr>
            </w:pPr>
            <w:r>
              <w:rPr>
                <w:i/>
              </w:rPr>
              <w:t>princíp ich funkcie a prevádzky.</w:t>
            </w:r>
          </w:p>
        </w:tc>
      </w:tr>
      <w:tr w:rsidR="00167F4E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67F4E" w:rsidRPr="00761C8F" w:rsidRDefault="00167F4E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67F4E" w:rsidRPr="007F59D1" w:rsidRDefault="00167F4E" w:rsidP="00867A14">
            <w:pPr>
              <w:numPr>
                <w:ilvl w:val="0"/>
                <w:numId w:val="1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7F59D1">
              <w:t>Interval merania, zaznamenávanie, evidovanie vzťahovej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7F4E" w:rsidRDefault="00167F4E" w:rsidP="00867A14">
            <w:pPr>
              <w:spacing w:before="30" w:line="264" w:lineRule="auto"/>
              <w:ind w:right="108"/>
              <w:jc w:val="both"/>
              <w:rPr>
                <w:i/>
              </w:rPr>
            </w:pPr>
            <w:r w:rsidRPr="007F59D1">
              <w:rPr>
                <w:i/>
              </w:rPr>
              <w:t>Uvedie sa podľa skutočnosti na základe vzťahovej veličiny.</w:t>
            </w:r>
          </w:p>
          <w:p w:rsidR="003050D1" w:rsidRDefault="00E61C38" w:rsidP="00867A14">
            <w:pPr>
              <w:spacing w:before="30" w:line="264" w:lineRule="auto"/>
              <w:ind w:right="108"/>
              <w:jc w:val="both"/>
              <w:rPr>
                <w:i/>
              </w:rPr>
            </w:pPr>
            <w:r>
              <w:rPr>
                <w:i/>
              </w:rPr>
              <w:t xml:space="preserve">Uvedie sa, či sa rozsah výroby zaznamenáva priebežne kontinuálnym monitorovacím systémom, parciálne za ucelenú časovú jednotku </w:t>
            </w:r>
          </w:p>
          <w:p w:rsidR="00E61C38" w:rsidRPr="007F59D1" w:rsidRDefault="00E61C38" w:rsidP="00867A14">
            <w:pPr>
              <w:spacing w:before="30" w:line="264" w:lineRule="auto"/>
              <w:ind w:right="108"/>
              <w:jc w:val="both"/>
            </w:pPr>
            <w:r>
              <w:rPr>
                <w:i/>
              </w:rPr>
              <w:t>(výrobná zmena), alebo po výrobných jednotkách (várka / šarža)</w:t>
            </w:r>
          </w:p>
        </w:tc>
      </w:tr>
      <w:tr w:rsidR="00167F4E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67F4E" w:rsidRPr="00761C8F" w:rsidRDefault="00167F4E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67F4E" w:rsidRPr="007F59D1" w:rsidRDefault="00167F4E" w:rsidP="00867A14">
            <w:pPr>
              <w:numPr>
                <w:ilvl w:val="0"/>
                <w:numId w:val="1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7F59D1">
              <w:t>Doklad o hodnote vzťahovej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7F4E" w:rsidRPr="00F26819" w:rsidRDefault="00167F4E" w:rsidP="00167F4E">
            <w:pPr>
              <w:pStyle w:val="Zkladntext"/>
              <w:spacing w:before="30" w:after="30" w:line="264" w:lineRule="auto"/>
              <w:jc w:val="both"/>
            </w:pPr>
            <w:r w:rsidRPr="00F26819">
              <w:t>Výkaz z prevádzkovej evidencie</w:t>
            </w:r>
            <w:r>
              <w:t xml:space="preserve">. </w:t>
            </w:r>
            <w:r w:rsidRPr="00F26819">
              <w:t xml:space="preserve"> (kalendárny rok od 1. 01. od 0.00 hod. do 31. 12. do 24.00 hod.).</w:t>
            </w:r>
          </w:p>
        </w:tc>
      </w:tr>
      <w:tr w:rsidR="00167F4E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67F4E" w:rsidRPr="00761C8F" w:rsidRDefault="00167F4E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67F4E" w:rsidRPr="007F59D1" w:rsidRDefault="00167F4E" w:rsidP="00867A14">
            <w:pPr>
              <w:numPr>
                <w:ilvl w:val="0"/>
                <w:numId w:val="18"/>
              </w:numPr>
              <w:tabs>
                <w:tab w:val="left" w:pos="288"/>
              </w:tabs>
              <w:spacing w:before="30" w:after="30" w:line="264" w:lineRule="auto"/>
              <w:ind w:left="288" w:hanging="288"/>
              <w:jc w:val="both"/>
            </w:pPr>
            <w:r w:rsidRPr="007F59D1">
              <w:t>Predpis o 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7F4E" w:rsidRPr="00F26819" w:rsidRDefault="00167F4E" w:rsidP="00167F4E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</w:t>
            </w:r>
            <w:r>
              <w:t>produkcie prevádzky</w:t>
            </w:r>
            <w:r w:rsidRPr="00F26819">
              <w:t xml:space="preserve">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 xml:space="preserve">nevyžaduje zmenu postupu ročnej bilancie. </w:t>
            </w:r>
          </w:p>
        </w:tc>
      </w:tr>
      <w:tr w:rsidR="00167F4E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67F4E" w:rsidRPr="00761C8F" w:rsidRDefault="00167F4E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67F4E" w:rsidRPr="007F59D1" w:rsidRDefault="00167F4E" w:rsidP="00867A14">
            <w:pPr>
              <w:numPr>
                <w:ilvl w:val="0"/>
                <w:numId w:val="18"/>
              </w:numPr>
              <w:tabs>
                <w:tab w:val="left" w:pos="288"/>
              </w:tabs>
              <w:spacing w:before="30" w:after="30" w:line="264" w:lineRule="auto"/>
              <w:ind w:left="360"/>
            </w:pPr>
            <w:r w:rsidRPr="007F59D1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7F4E" w:rsidRDefault="00167F4E" w:rsidP="00867A14">
            <w:pPr>
              <w:pStyle w:val="Zkladntext"/>
              <w:spacing w:before="30" w:after="30" w:line="264" w:lineRule="auto"/>
              <w:jc w:val="both"/>
              <w:rPr>
                <w:i/>
              </w:rPr>
            </w:pPr>
            <w:r w:rsidRPr="00F26819">
              <w:rPr>
                <w:i/>
              </w:rPr>
              <w:t>Uvedie sa podľa skutočnosti na základe vzťahovej veličiny.</w:t>
            </w:r>
          </w:p>
          <w:p w:rsidR="00E61C38" w:rsidRPr="00F26819" w:rsidRDefault="00E61C38" w:rsidP="00867A14">
            <w:pPr>
              <w:pStyle w:val="Zkladntext"/>
              <w:spacing w:before="30" w:after="30" w:line="264" w:lineRule="auto"/>
              <w:jc w:val="both"/>
              <w:rPr>
                <w:i/>
              </w:rPr>
            </w:pPr>
            <w:r>
              <w:rPr>
                <w:i/>
              </w:rPr>
              <w:t>Uvedie sa napríklad neistota meracieho zariadenia.</w:t>
            </w:r>
          </w:p>
        </w:tc>
      </w:tr>
      <w:tr w:rsidR="0015634C" w:rsidRPr="00761C8F" w:rsidTr="00ED3CEB">
        <w:trPr>
          <w:trHeight w:val="20"/>
        </w:trPr>
        <w:tc>
          <w:tcPr>
            <w:tcW w:w="5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6E091F" w:rsidRDefault="0015634C" w:rsidP="00EA4734">
            <w:pPr>
              <w:pStyle w:val="Zkladntext"/>
              <w:numPr>
                <w:ilvl w:val="0"/>
                <w:numId w:val="60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6E091F">
              <w:t>Názov meranej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6E091F" w:rsidRDefault="0015634C" w:rsidP="0015634C">
            <w:pPr>
              <w:pStyle w:val="Zkladntext"/>
              <w:spacing w:before="30" w:after="30" w:line="264" w:lineRule="auto"/>
              <w:jc w:val="both"/>
            </w:pPr>
            <w:r w:rsidRPr="006E091F">
              <w:rPr>
                <w:b/>
              </w:rPr>
              <w:t>IEF</w:t>
            </w:r>
            <w:r w:rsidRPr="006E091F">
              <w:rPr>
                <w:b/>
                <w:vertAlign w:val="subscript"/>
              </w:rPr>
              <w:t>VX</w:t>
            </w:r>
            <w:r w:rsidRPr="006E091F">
              <w:t xml:space="preserve"> –  reprezentatívny individuálny emisný faktor </w:t>
            </w:r>
            <w:r w:rsidRPr="006E091F">
              <w:rPr>
                <w:i/>
              </w:rPr>
              <w:t>pre jednotlivú časť zariadenia používajúceho organické rozpúšťadlá</w:t>
            </w:r>
            <w:r w:rsidRPr="006E091F">
              <w:t xml:space="preserve"> vyjadrený ako množstvo vypustených organických rozpúšťadiel vztiahnuté na jednotkové množstvo </w:t>
            </w:r>
            <w:r w:rsidRPr="006E091F">
              <w:rPr>
                <w:i/>
              </w:rPr>
              <w:t>veličiny v ktorej sa udáva rozsah výroby počas reprezentatívneho výrobno-prevádzkového režimu.</w:t>
            </w:r>
          </w:p>
        </w:tc>
      </w:tr>
      <w:tr w:rsidR="0015634C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6E091F" w:rsidRDefault="0015634C" w:rsidP="00EA4734">
            <w:pPr>
              <w:pStyle w:val="Zkladntext"/>
              <w:numPr>
                <w:ilvl w:val="0"/>
                <w:numId w:val="60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6E091F">
              <w:t>Jednotka meranej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6E091F" w:rsidRDefault="0015634C" w:rsidP="0015634C">
            <w:pPr>
              <w:rPr>
                <w:i/>
              </w:rPr>
            </w:pPr>
            <w:r w:rsidRPr="006E091F">
              <w:rPr>
                <w:i/>
              </w:rPr>
              <w:t>Uvedie sa podľa skutočnosti, napr. kg/m</w:t>
            </w:r>
            <w:r w:rsidRPr="006E091F">
              <w:rPr>
                <w:i/>
                <w:vertAlign w:val="superscript"/>
              </w:rPr>
              <w:t>3</w:t>
            </w:r>
            <w:r w:rsidRPr="006E091F">
              <w:rPr>
                <w:i/>
              </w:rPr>
              <w:t>,zmes; kg/kg</w:t>
            </w:r>
            <w:r w:rsidRPr="006E091F">
              <w:rPr>
                <w:i/>
                <w:vertAlign w:val="subscript"/>
              </w:rPr>
              <w:t>vyrobených farieb</w:t>
            </w:r>
            <w:r w:rsidRPr="006E091F">
              <w:rPr>
                <w:i/>
              </w:rPr>
              <w:t>; kg/m</w:t>
            </w:r>
            <w:r w:rsidRPr="006E091F">
              <w:rPr>
                <w:i/>
                <w:vertAlign w:val="superscript"/>
              </w:rPr>
              <w:t>2</w:t>
            </w:r>
            <w:r w:rsidRPr="006E091F">
              <w:rPr>
                <w:i/>
              </w:rPr>
              <w:t>,zmes...</w:t>
            </w:r>
          </w:p>
        </w:tc>
      </w:tr>
      <w:tr w:rsidR="00AF007B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AF007B" w:rsidRPr="00761C8F" w:rsidRDefault="00AF007B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07B" w:rsidRPr="00167F4E" w:rsidRDefault="00AF007B" w:rsidP="00EA4734">
            <w:pPr>
              <w:pStyle w:val="Zkladntext"/>
              <w:numPr>
                <w:ilvl w:val="0"/>
                <w:numId w:val="60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167F4E">
              <w:t xml:space="preserve">Výpočtový vzťah podľa NEIS                         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07B" w:rsidRPr="00167F4E" w:rsidRDefault="00AF007B" w:rsidP="00EA4734">
            <w:pPr>
              <w:pStyle w:val="Zkladntext"/>
              <w:spacing w:beforeLines="30" w:before="72" w:after="30" w:line="264" w:lineRule="auto"/>
            </w:pPr>
            <w:r w:rsidRPr="00167F4E">
              <w:t>-</w:t>
            </w:r>
          </w:p>
        </w:tc>
      </w:tr>
      <w:tr w:rsidR="0015634C" w:rsidRPr="00761C8F" w:rsidTr="00867A14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6E091F" w:rsidRDefault="0015634C" w:rsidP="00EA4734">
            <w:pPr>
              <w:pStyle w:val="Zkladntext"/>
              <w:numPr>
                <w:ilvl w:val="0"/>
                <w:numId w:val="60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6E091F">
              <w:t>Matematický zápis výpočtového vzťahu a význam značiek</w:t>
            </w:r>
          </w:p>
          <w:p w:rsidR="0015634C" w:rsidRPr="006E091F" w:rsidRDefault="0015634C" w:rsidP="0015634C">
            <w:pPr>
              <w:pStyle w:val="Zkladntext"/>
              <w:spacing w:before="120" w:after="120" w:line="264" w:lineRule="auto"/>
              <w:jc w:val="center"/>
              <w:rPr>
                <w:b/>
              </w:rPr>
            </w:pPr>
            <w:r w:rsidRPr="006E091F">
              <w:rPr>
                <w:b/>
              </w:rPr>
              <w:t>IEF</w:t>
            </w:r>
            <w:r w:rsidRPr="006E091F">
              <w:rPr>
                <w:b/>
                <w:vertAlign w:val="subscript"/>
              </w:rPr>
              <w:t xml:space="preserve">VX  </w:t>
            </w:r>
            <w:r w:rsidRPr="006E091F">
              <w:rPr>
                <w:b/>
              </w:rPr>
              <w:t>= q</w:t>
            </w:r>
            <w:r w:rsidRPr="006E091F">
              <w:rPr>
                <w:b/>
                <w:vertAlign w:val="subscript"/>
              </w:rPr>
              <w:t>outVX</w:t>
            </w:r>
            <w:r w:rsidRPr="006E091F">
              <w:rPr>
                <w:b/>
              </w:rPr>
              <w:t xml:space="preserve"> / K</w:t>
            </w:r>
            <w:r w:rsidRPr="006E091F">
              <w:rPr>
                <w:b/>
                <w:vertAlign w:val="subscript"/>
              </w:rPr>
              <w:t xml:space="preserve">m,VX </w:t>
            </w:r>
            <w:r w:rsidRPr="006E091F">
              <w:rPr>
                <w:b/>
              </w:rPr>
              <w:t xml:space="preserve">    (</w:t>
            </w:r>
            <w:r w:rsidR="00A13962">
              <w:rPr>
                <w:b/>
              </w:rPr>
              <w:t>/</w:t>
            </w:r>
            <w:r w:rsidRPr="006E091F">
              <w:rPr>
                <w:b/>
              </w:rPr>
              <w:t xml:space="preserve"> k</w:t>
            </w:r>
            <w:r w:rsidRPr="006E091F">
              <w:rPr>
                <w:b/>
                <w:vertAlign w:val="subscript"/>
              </w:rPr>
              <w:t>TVOC,VX</w:t>
            </w:r>
            <w:r w:rsidRPr="006E091F">
              <w:rPr>
                <w:b/>
              </w:rPr>
              <w:t>)*</w:t>
            </w:r>
          </w:p>
          <w:p w:rsidR="003050D1" w:rsidRDefault="0015634C" w:rsidP="0015634C">
            <w:pPr>
              <w:pStyle w:val="Zkladntext"/>
              <w:spacing w:before="30" w:after="30" w:line="264" w:lineRule="auto"/>
              <w:ind w:left="713" w:hanging="425"/>
            </w:pPr>
            <w:r w:rsidRPr="006E091F">
              <w:rPr>
                <w:b/>
              </w:rPr>
              <w:t>q</w:t>
            </w:r>
            <w:r w:rsidRPr="006E091F">
              <w:rPr>
                <w:b/>
                <w:vertAlign w:val="subscript"/>
              </w:rPr>
              <w:t>out</w:t>
            </w:r>
            <w:r w:rsidRPr="006E091F">
              <w:t xml:space="preserve"> – reprezentatívna hmotnosť organických rozpúšťadiel (VOC) </w:t>
            </w:r>
            <w:r w:rsidR="006E091F">
              <w:t xml:space="preserve">v </w:t>
            </w:r>
            <w:r w:rsidR="008B6EEE">
              <w:t>odpadovom plyne</w:t>
            </w:r>
            <w:r w:rsidRPr="006E091F">
              <w:t xml:space="preserve"> za použitia </w:t>
            </w:r>
          </w:p>
          <w:p w:rsidR="0015634C" w:rsidRPr="006E091F" w:rsidRDefault="003050D1" w:rsidP="0015634C">
            <w:pPr>
              <w:pStyle w:val="Zkladntext"/>
              <w:spacing w:before="30" w:after="30" w:line="264" w:lineRule="auto"/>
              <w:ind w:left="713" w:hanging="425"/>
            </w:pPr>
            <w:r>
              <w:rPr>
                <w:b/>
              </w:rPr>
              <w:t xml:space="preserve">         </w:t>
            </w:r>
            <w:r w:rsidR="0015634C" w:rsidRPr="006E091F">
              <w:t xml:space="preserve">daných surovín, za periódu jednotlivého merania </w:t>
            </w:r>
            <w:r w:rsidR="0015634C" w:rsidRPr="006E091F">
              <w:sym w:font="Symbol" w:char="F05B"/>
            </w:r>
            <w:r w:rsidR="0015634C" w:rsidRPr="006E091F">
              <w:t>kg (g)/perióda, zmes</w:t>
            </w:r>
            <w:r w:rsidR="0015634C" w:rsidRPr="006E091F">
              <w:sym w:font="Symbol" w:char="F05D"/>
            </w:r>
          </w:p>
          <w:p w:rsidR="0015634C" w:rsidRPr="006E091F" w:rsidRDefault="0015634C" w:rsidP="0015634C">
            <w:pPr>
              <w:pStyle w:val="Zkladntext"/>
              <w:spacing w:before="30" w:after="0" w:line="264" w:lineRule="auto"/>
              <w:ind w:left="713" w:hanging="425"/>
            </w:pPr>
            <w:r w:rsidRPr="006E091F">
              <w:rPr>
                <w:b/>
              </w:rPr>
              <w:t>K</w:t>
            </w:r>
            <w:r w:rsidRPr="006E091F">
              <w:rPr>
                <w:b/>
                <w:vertAlign w:val="subscript"/>
              </w:rPr>
              <w:t>m,VX</w:t>
            </w:r>
            <w:r w:rsidRPr="006E091F">
              <w:rPr>
                <w:vertAlign w:val="subscript"/>
              </w:rPr>
              <w:t xml:space="preserve">  </w:t>
            </w:r>
            <w:r w:rsidRPr="006E091F">
              <w:t>– K</w:t>
            </w:r>
            <w:r w:rsidRPr="006E091F">
              <w:rPr>
                <w:vertAlign w:val="subscript"/>
              </w:rPr>
              <w:t>m,V1</w:t>
            </w:r>
            <w:r w:rsidRPr="006E091F">
              <w:t xml:space="preserve"> , K</w:t>
            </w:r>
            <w:r w:rsidRPr="006E091F">
              <w:rPr>
                <w:vertAlign w:val="subscript"/>
              </w:rPr>
              <w:t>m,V2</w:t>
            </w:r>
            <w:r w:rsidRPr="006E091F">
              <w:t xml:space="preserve"> , K</w:t>
            </w:r>
            <w:r w:rsidRPr="006E091F">
              <w:rPr>
                <w:vertAlign w:val="subscript"/>
              </w:rPr>
              <w:t>m,V3</w:t>
            </w:r>
            <w:r w:rsidRPr="006E091F">
              <w:t xml:space="preserve"> ...rozsah výroby danej časti zariadenia za použitia daných surovín,</w:t>
            </w:r>
            <w:r w:rsidR="003050D1">
              <w:t xml:space="preserve">           z</w:t>
            </w:r>
            <w:r w:rsidRPr="006E091F">
              <w:t xml:space="preserve">a periódu jednotlivého merania </w:t>
            </w:r>
            <w:r w:rsidRPr="006E091F">
              <w:sym w:font="Symbol" w:char="F05B"/>
            </w:r>
            <w:r w:rsidRPr="006E091F">
              <w:t>**/perióda, typ, zmes</w:t>
            </w:r>
            <w:r w:rsidRPr="006E091F">
              <w:sym w:font="Symbol" w:char="F05D"/>
            </w:r>
          </w:p>
          <w:p w:rsidR="0015634C" w:rsidRPr="006E091F" w:rsidRDefault="0015634C" w:rsidP="0015634C">
            <w:pPr>
              <w:pStyle w:val="Zkladntext"/>
              <w:spacing w:before="30" w:after="0" w:line="264" w:lineRule="auto"/>
              <w:ind w:left="292"/>
              <w:rPr>
                <w:i/>
              </w:rPr>
            </w:pPr>
            <w:r w:rsidRPr="006E091F">
              <w:rPr>
                <w:b/>
                <w:iCs w:val="0"/>
              </w:rPr>
              <w:t>**</w:t>
            </w:r>
            <w:r w:rsidRPr="006E091F">
              <w:t xml:space="preserve"> </w:t>
            </w:r>
            <w:r w:rsidRPr="006E091F">
              <w:rPr>
                <w:i/>
              </w:rPr>
              <w:t>uvedie sa podľa skutočnosti napr. m</w:t>
            </w:r>
            <w:r w:rsidRPr="006E091F">
              <w:rPr>
                <w:i/>
                <w:vertAlign w:val="superscript"/>
              </w:rPr>
              <w:t>2</w:t>
            </w:r>
            <w:r w:rsidRPr="006E091F">
              <w:rPr>
                <w:i/>
              </w:rPr>
              <w:t>, m</w:t>
            </w:r>
            <w:r w:rsidRPr="006E091F">
              <w:rPr>
                <w:i/>
                <w:vertAlign w:val="superscript"/>
              </w:rPr>
              <w:t>3</w:t>
            </w:r>
            <w:r w:rsidRPr="006E091F">
              <w:rPr>
                <w:i/>
              </w:rPr>
              <w:t>, kg ...</w:t>
            </w:r>
          </w:p>
          <w:p w:rsidR="0015634C" w:rsidRPr="006E091F" w:rsidRDefault="0015634C" w:rsidP="0015634C">
            <w:pPr>
              <w:pStyle w:val="Zkladntext"/>
              <w:spacing w:before="30" w:after="0" w:line="264" w:lineRule="auto"/>
              <w:ind w:left="1142" w:hanging="854"/>
            </w:pPr>
            <w:r w:rsidRPr="006E091F">
              <w:rPr>
                <w:b/>
              </w:rPr>
              <w:t>k</w:t>
            </w:r>
            <w:r w:rsidRPr="006E091F">
              <w:rPr>
                <w:b/>
                <w:vertAlign w:val="subscript"/>
              </w:rPr>
              <w:t xml:space="preserve">TVOC,VX  </w:t>
            </w:r>
            <w:r w:rsidRPr="006E091F">
              <w:rPr>
                <w:b/>
              </w:rPr>
              <w:t xml:space="preserve">– </w:t>
            </w:r>
            <w:r w:rsidRPr="006E091F">
              <w:t>k</w:t>
            </w:r>
            <w:r w:rsidRPr="006E091F">
              <w:rPr>
                <w:vertAlign w:val="subscript"/>
              </w:rPr>
              <w:t>TVOC,V1</w:t>
            </w:r>
            <w:r w:rsidRPr="006E091F">
              <w:t>;</w:t>
            </w:r>
            <w:r w:rsidRPr="006E091F">
              <w:rPr>
                <w:vertAlign w:val="subscript"/>
              </w:rPr>
              <w:t xml:space="preserve"> </w:t>
            </w:r>
            <w:r w:rsidRPr="006E091F">
              <w:t>k</w:t>
            </w:r>
            <w:r w:rsidRPr="006E091F">
              <w:rPr>
                <w:vertAlign w:val="subscript"/>
              </w:rPr>
              <w:t xml:space="preserve">TVOC,V2; </w:t>
            </w:r>
            <w:r w:rsidRPr="006E091F">
              <w:t>k</w:t>
            </w:r>
            <w:r w:rsidRPr="006E091F">
              <w:rPr>
                <w:vertAlign w:val="subscript"/>
              </w:rPr>
              <w:t>TVOC,V3...</w:t>
            </w:r>
            <w:r w:rsidRPr="006E091F">
              <w:rPr>
                <w:b/>
              </w:rPr>
              <w:t xml:space="preserve"> </w:t>
            </w:r>
            <w:r w:rsidRPr="006E091F">
              <w:t xml:space="preserve">vážená priemerná hodnota prepočítavacieho koeficientu </w:t>
            </w:r>
            <w:r w:rsidRPr="006E091F">
              <w:lastRenderedPageBreak/>
              <w:t xml:space="preserve">TVOC/VOC </w:t>
            </w:r>
            <w:r w:rsidRPr="006E091F">
              <w:rPr>
                <w:i/>
              </w:rPr>
              <w:t xml:space="preserve">na jednotlivej časti zariadenia používajúceho organické rozpúšťadlá  </w:t>
            </w:r>
            <w:r w:rsidRPr="006E091F">
              <w:t xml:space="preserve">počas </w:t>
            </w:r>
            <w:r w:rsidR="003050D1">
              <w:t xml:space="preserve">   </w:t>
            </w:r>
            <w:r w:rsidRPr="006E091F">
              <w:t>periódy jednotlivého merania pre daný výrobok/činnosť a jedno reprezentatívne zloženie</w:t>
            </w:r>
            <w:r w:rsidR="003050D1">
              <w:t xml:space="preserve">  </w:t>
            </w:r>
            <w:r w:rsidRPr="006E091F">
              <w:t xml:space="preserve"> používaných surovín (zmesí).</w:t>
            </w:r>
          </w:p>
          <w:p w:rsidR="0015634C" w:rsidRPr="006E091F" w:rsidRDefault="0015634C" w:rsidP="0015634C">
            <w:pPr>
              <w:pStyle w:val="Zkladntext"/>
              <w:spacing w:before="120" w:after="30" w:line="264" w:lineRule="auto"/>
              <w:jc w:val="both"/>
            </w:pPr>
            <w:r w:rsidRPr="006E091F">
              <w:t>* Ak sa na meranie hmotnosti VOC q</w:t>
            </w:r>
            <w:r w:rsidRPr="006E091F">
              <w:rPr>
                <w:vertAlign w:val="subscript"/>
              </w:rPr>
              <w:t>out</w:t>
            </w:r>
            <w:r w:rsidRPr="006E091F">
              <w:t xml:space="preserve"> </w:t>
            </w:r>
            <w:r w:rsidRPr="006E091F">
              <w:rPr>
                <w:i/>
              </w:rPr>
              <w:t xml:space="preserve">na jednotlivej časti zariadenia používajúceho organické rozpúšťadlá </w:t>
            </w:r>
            <w:r w:rsidRPr="006E091F">
              <w:t>uplatní metóda merania, ktorej výsledok je vyjadrený ako TVOC,  hmotnos</w:t>
            </w:r>
            <w:r w:rsidR="006E091F">
              <w:t>ť</w:t>
            </w:r>
            <w:r w:rsidRPr="006E091F">
              <w:t xml:space="preserve">  TVOC  q</w:t>
            </w:r>
            <w:r w:rsidRPr="006E091F">
              <w:rPr>
                <w:vertAlign w:val="subscript"/>
              </w:rPr>
              <w:t>out</w:t>
            </w:r>
            <w:r w:rsidRPr="006E091F">
              <w:t xml:space="preserve">  sa  na VOC  prepočíta</w:t>
            </w:r>
            <w:r w:rsidR="00A13962">
              <w:t xml:space="preserve"> ako podiel hodnoty TVOC</w:t>
            </w:r>
            <w:r w:rsidRPr="006E091F">
              <w:t xml:space="preserve"> </w:t>
            </w:r>
            <w:r w:rsidR="00A13962">
              <w:t>a</w:t>
            </w:r>
            <w:r w:rsidRPr="006E091F">
              <w:t xml:space="preserve"> vážen</w:t>
            </w:r>
            <w:r w:rsidR="00A13962">
              <w:t>ej</w:t>
            </w:r>
            <w:r w:rsidRPr="006E091F">
              <w:t xml:space="preserve"> priemern</w:t>
            </w:r>
            <w:r w:rsidR="00A13962">
              <w:t>ej</w:t>
            </w:r>
            <w:r w:rsidRPr="006E091F">
              <w:t xml:space="preserve"> hodnot</w:t>
            </w:r>
            <w:r w:rsidR="00A13962">
              <w:t>y</w:t>
            </w:r>
            <w:r w:rsidRPr="006E091F">
              <w:t xml:space="preserve"> prepočítavacieho koeficientu TVOC/VOC pre reprezentatívne (obvyklé) zloženie surovín (zmesi) počas periódy merania:       </w:t>
            </w:r>
          </w:p>
          <w:p w:rsidR="0015634C" w:rsidRPr="00203EE7" w:rsidRDefault="003050D1" w:rsidP="00EA4734">
            <w:pPr>
              <w:pStyle w:val="Zkladntext"/>
              <w:spacing w:beforeLines="30" w:before="72" w:after="30" w:line="264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TVOC, VX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TVOC,VX,1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*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VX,1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+…+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TVOC, VX,n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*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VX,n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VX,1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+…+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2"/>
                            <w:szCs w:val="22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VX,n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den>
                </m:f>
              </m:oMath>
            </m:oMathPara>
          </w:p>
          <w:p w:rsidR="0015634C" w:rsidRPr="006E091F" w:rsidRDefault="0015634C" w:rsidP="00EA4734">
            <w:pPr>
              <w:pStyle w:val="Zkladntext"/>
              <w:spacing w:beforeLines="30" w:before="72" w:after="30" w:line="264" w:lineRule="auto"/>
              <w:ind w:left="292"/>
            </w:pPr>
            <w:r w:rsidRPr="006E091F">
              <w:rPr>
                <w:b/>
              </w:rPr>
              <w:t>k</w:t>
            </w:r>
            <w:r w:rsidRPr="006E091F">
              <w:rPr>
                <w:b/>
                <w:vertAlign w:val="subscript"/>
              </w:rPr>
              <w:t>TVOC,VX,(1-n)</w:t>
            </w:r>
            <w:r w:rsidRPr="006E091F">
              <w:rPr>
                <w:b/>
              </w:rPr>
              <w:t xml:space="preserve"> </w:t>
            </w:r>
            <w:r w:rsidRPr="006E091F">
              <w:t>–</w:t>
            </w:r>
            <w:r w:rsidRPr="006E091F">
              <w:rPr>
                <w:b/>
              </w:rPr>
              <w:t xml:space="preserve"> </w:t>
            </w:r>
            <w:r w:rsidRPr="006E091F">
              <w:t>k</w:t>
            </w:r>
            <w:r w:rsidRPr="006E091F">
              <w:rPr>
                <w:vertAlign w:val="subscript"/>
              </w:rPr>
              <w:t>TVOC,VX,1</w:t>
            </w:r>
            <w:r w:rsidRPr="006E091F">
              <w:t>;</w:t>
            </w:r>
            <w:r w:rsidRPr="006E091F">
              <w:rPr>
                <w:vertAlign w:val="subscript"/>
              </w:rPr>
              <w:t xml:space="preserve"> </w:t>
            </w:r>
            <w:r w:rsidRPr="006E091F">
              <w:t>k</w:t>
            </w:r>
            <w:r w:rsidRPr="006E091F">
              <w:rPr>
                <w:vertAlign w:val="subscript"/>
              </w:rPr>
              <w:t xml:space="preserve">TVOC,VX,2; </w:t>
            </w:r>
            <w:r w:rsidRPr="006E091F">
              <w:t>k</w:t>
            </w:r>
            <w:r w:rsidRPr="006E091F">
              <w:rPr>
                <w:vertAlign w:val="subscript"/>
              </w:rPr>
              <w:t xml:space="preserve">TVOC,VX,n  </w:t>
            </w:r>
            <w:r w:rsidRPr="006E091F">
              <w:t xml:space="preserve">... </w:t>
            </w:r>
            <w:r w:rsidRPr="006E091F">
              <w:rPr>
                <w:b/>
              </w:rPr>
              <w:t>–</w:t>
            </w:r>
            <w:r w:rsidRPr="006E091F">
              <w:t xml:space="preserve"> podiel hmotnosti atómov uhlíka v 1 móle organického rozpúšťadla nachádzajúceho sa v používaných surovinách</w:t>
            </w:r>
          </w:p>
          <w:p w:rsidR="0015634C" w:rsidRPr="006E091F" w:rsidRDefault="0015634C" w:rsidP="00EA4734">
            <w:pPr>
              <w:pStyle w:val="Zkladntext"/>
              <w:spacing w:beforeLines="30" w:before="72" w:after="30" w:line="264" w:lineRule="auto"/>
              <w:ind w:left="292"/>
            </w:pPr>
            <w:r w:rsidRPr="006E091F">
              <w:rPr>
                <w:b/>
              </w:rPr>
              <w:t>m</w:t>
            </w:r>
            <w:r w:rsidRPr="006E091F">
              <w:rPr>
                <w:b/>
                <w:vertAlign w:val="subscript"/>
              </w:rPr>
              <w:t>VX,(1-n)</w:t>
            </w:r>
            <w:r w:rsidRPr="006E091F">
              <w:rPr>
                <w:b/>
              </w:rPr>
              <w:t xml:space="preserve"> </w:t>
            </w:r>
            <w:r w:rsidRPr="006E091F">
              <w:t>–</w:t>
            </w:r>
            <w:r w:rsidRPr="006E091F">
              <w:rPr>
                <w:b/>
              </w:rPr>
              <w:t xml:space="preserve"> </w:t>
            </w:r>
            <w:r w:rsidRPr="006E091F">
              <w:t>m</w:t>
            </w:r>
            <w:r w:rsidRPr="006E091F">
              <w:rPr>
                <w:vertAlign w:val="subscript"/>
              </w:rPr>
              <w:t>VX,1</w:t>
            </w:r>
            <w:r w:rsidRPr="006E091F">
              <w:t>;</w:t>
            </w:r>
            <w:r w:rsidRPr="006E091F">
              <w:rPr>
                <w:vertAlign w:val="subscript"/>
              </w:rPr>
              <w:t xml:space="preserve"> </w:t>
            </w:r>
            <w:r w:rsidRPr="006E091F">
              <w:t>m</w:t>
            </w:r>
            <w:r w:rsidRPr="006E091F">
              <w:rPr>
                <w:vertAlign w:val="subscript"/>
              </w:rPr>
              <w:t xml:space="preserve">VX,2; </w:t>
            </w:r>
            <w:r w:rsidRPr="006E091F">
              <w:t>m</w:t>
            </w:r>
            <w:r w:rsidRPr="006E091F">
              <w:rPr>
                <w:vertAlign w:val="subscript"/>
              </w:rPr>
              <w:t xml:space="preserve">VX,n  </w:t>
            </w:r>
            <w:r w:rsidRPr="006E091F">
              <w:t xml:space="preserve">... </w:t>
            </w:r>
            <w:r w:rsidRPr="006E091F">
              <w:rPr>
                <w:b/>
              </w:rPr>
              <w:t>–</w:t>
            </w:r>
            <w:r w:rsidRPr="006E091F">
              <w:t xml:space="preserve"> hmotnosť organického rozpúšťadla (1 – n), nachádzajúceho sa v používaných surovinách</w:t>
            </w:r>
          </w:p>
          <w:p w:rsidR="0015634C" w:rsidRPr="006E091F" w:rsidRDefault="0015634C" w:rsidP="00EA4734">
            <w:pPr>
              <w:pStyle w:val="Zkladntext"/>
              <w:spacing w:beforeLines="30" w:before="72" w:after="30" w:line="264" w:lineRule="auto"/>
              <w:rPr>
                <w:b/>
              </w:rPr>
            </w:pPr>
            <w:r w:rsidRPr="006E091F">
              <w:rPr>
                <w:b/>
              </w:rPr>
              <w:t>Poznámka:</w:t>
            </w:r>
          </w:p>
          <w:p w:rsidR="0015634C" w:rsidRPr="006E091F" w:rsidRDefault="0015634C" w:rsidP="00EA4734">
            <w:pPr>
              <w:pStyle w:val="Zkladntext"/>
              <w:spacing w:beforeLines="30" w:before="72" w:after="30" w:line="264" w:lineRule="auto"/>
            </w:pPr>
            <w:r w:rsidRPr="006E091F">
              <w:rPr>
                <w:lang w:val="en-US"/>
              </w:rPr>
              <w:t xml:space="preserve">Koeficient </w:t>
            </w:r>
            <w:r w:rsidRPr="006E091F">
              <w:rPr>
                <w:b/>
              </w:rPr>
              <w:t>k</w:t>
            </w:r>
            <w:r w:rsidRPr="006E091F">
              <w:rPr>
                <w:b/>
                <w:vertAlign w:val="subscript"/>
              </w:rPr>
              <w:t>TVOC</w:t>
            </w:r>
            <w:r w:rsidRPr="006E091F">
              <w:t xml:space="preserve"> sa počíta nasledovne:</w:t>
            </w:r>
          </w:p>
          <w:p w:rsidR="0015634C" w:rsidRPr="006E091F" w:rsidRDefault="0015634C" w:rsidP="00EA4734">
            <w:pPr>
              <w:pStyle w:val="Zkladntext"/>
              <w:tabs>
                <w:tab w:val="left" w:pos="288"/>
              </w:tabs>
              <w:spacing w:beforeLines="30" w:before="72" w:after="30" w:line="264" w:lineRule="auto"/>
              <w:ind w:left="720"/>
              <w:jc w:val="center"/>
            </w:pPr>
            <w:r w:rsidRPr="006E091F">
              <w:rPr>
                <w:i/>
              </w:rPr>
              <w:t>k</w:t>
            </w:r>
            <w:r w:rsidRPr="006E091F">
              <w:rPr>
                <w:i/>
                <w:vertAlign w:val="subscript"/>
              </w:rPr>
              <w:t>TVOC</w:t>
            </w:r>
            <w:r w:rsidRPr="006E091F">
              <w:rPr>
                <w:i/>
              </w:rPr>
              <w:t xml:space="preserve">  =  počet atómov uhlíka v molekule × 12/mólová hmotnosť chemickej látky</w:t>
            </w:r>
          </w:p>
        </w:tc>
      </w:tr>
      <w:tr w:rsidR="006E091F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6E091F" w:rsidRPr="00761C8F" w:rsidRDefault="006E091F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091F" w:rsidRPr="005979F4" w:rsidRDefault="006E091F" w:rsidP="00EA4734">
            <w:pPr>
              <w:pStyle w:val="Zkladntext"/>
              <w:numPr>
                <w:ilvl w:val="0"/>
                <w:numId w:val="60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5979F4">
              <w:t>Druh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091F" w:rsidRPr="00B865AD" w:rsidRDefault="006E091F" w:rsidP="00867A14">
            <w:pPr>
              <w:tabs>
                <w:tab w:val="left" w:pos="978"/>
              </w:tabs>
              <w:spacing w:before="30" w:after="30" w:line="264" w:lineRule="auto"/>
            </w:pPr>
            <w:r w:rsidRPr="00B865AD">
              <w:t>Diskontinuálne oprávnené meranie.</w:t>
            </w:r>
            <w:r w:rsidRPr="00B865AD">
              <w:rPr>
                <w:rStyle w:val="tlOdkaznapoznmkupodiarouTimesNewRoman"/>
              </w:rPr>
              <w:footnoteReference w:id="18"/>
            </w:r>
            <w:r w:rsidRPr="00B865AD">
              <w:t>)</w:t>
            </w:r>
          </w:p>
        </w:tc>
      </w:tr>
      <w:tr w:rsidR="005979F4" w:rsidRPr="00761C8F" w:rsidTr="00FD653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5979F4" w:rsidRPr="00761C8F" w:rsidRDefault="005979F4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79F4" w:rsidRPr="00F00A58" w:rsidRDefault="005979F4" w:rsidP="00EA4734">
            <w:pPr>
              <w:pStyle w:val="Zkladntext"/>
              <w:numPr>
                <w:ilvl w:val="0"/>
                <w:numId w:val="60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F00A58">
              <w:t>Interval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979F4" w:rsidRPr="00B865AD" w:rsidRDefault="005979F4" w:rsidP="00867A14">
            <w:pPr>
              <w:spacing w:before="30" w:after="30" w:line="264" w:lineRule="auto"/>
              <w:jc w:val="both"/>
            </w:pPr>
            <w:r w:rsidRPr="00B865AD">
              <w:t xml:space="preserve">Na každej </w:t>
            </w:r>
            <w:r w:rsidRPr="006E091F">
              <w:rPr>
                <w:i/>
              </w:rPr>
              <w:t>časti zariadenia používajúceho organické rozpúšťadlá</w:t>
            </w:r>
            <w:r w:rsidRPr="00B865AD">
              <w:t xml:space="preserve"> jednorazový kompletný súbor jednotlivých meraní</w:t>
            </w:r>
            <w:r w:rsidRPr="005979F4">
              <w:rPr>
                <w:rStyle w:val="Odkaznapoznmkupodiarou"/>
                <w:rFonts w:ascii="Times New Roman" w:hAnsi="Times New Roman"/>
              </w:rPr>
              <w:footnoteReference w:id="19"/>
            </w:r>
            <w:r w:rsidRPr="005979F4">
              <w:t>)</w:t>
            </w:r>
            <w:r w:rsidRPr="00B865AD">
              <w:t xml:space="preserve"> vykonaný do konca nasledujúceho roka po schválení postupu  vypracovania ročnej bilancie a po každej</w:t>
            </w:r>
          </w:p>
          <w:p w:rsidR="005979F4" w:rsidRPr="00B865AD" w:rsidRDefault="005979F4" w:rsidP="005979F4">
            <w:pPr>
              <w:numPr>
                <w:ilvl w:val="0"/>
                <w:numId w:val="20"/>
              </w:numPr>
              <w:spacing w:before="0" w:line="264" w:lineRule="auto"/>
              <w:ind w:left="357" w:hanging="357"/>
              <w:jc w:val="both"/>
            </w:pPr>
            <w:r w:rsidRPr="00B865AD">
              <w:t xml:space="preserve">zmene technológie </w:t>
            </w:r>
            <w:r>
              <w:t>zariadenia používajúceho organické rozpúšťadlá</w:t>
            </w:r>
            <w:r w:rsidRPr="00B865AD">
              <w:t xml:space="preserve"> – surovín (zmesi), pre ktorú sa vyžaduje súhlas podľa zákona o ovzduší na zmenu, </w:t>
            </w:r>
          </w:p>
          <w:p w:rsidR="005979F4" w:rsidRPr="00B865AD" w:rsidRDefault="005979F4" w:rsidP="00FD6539">
            <w:pPr>
              <w:numPr>
                <w:ilvl w:val="0"/>
                <w:numId w:val="20"/>
              </w:numPr>
              <w:spacing w:before="0" w:line="264" w:lineRule="auto"/>
              <w:ind w:left="357" w:hanging="357"/>
              <w:jc w:val="both"/>
            </w:pPr>
            <w:r w:rsidRPr="00B865AD">
              <w:t xml:space="preserve">zmene </w:t>
            </w:r>
            <w:r w:rsidR="00FD6539">
              <w:t>na zariadení používajúcom organické rozpúšťadlá</w:t>
            </w:r>
            <w:r w:rsidRPr="00B865AD">
              <w:t>, pre ktorú sa vyžaduje súhlas podľa zákona o ovzduší na zmenu</w:t>
            </w:r>
            <w:r w:rsidR="00FD6539">
              <w:t xml:space="preserve"> a ktorá môže mať vplyv na zmenu IEF</w:t>
            </w:r>
          </w:p>
        </w:tc>
      </w:tr>
      <w:tr w:rsidR="00FD6539" w:rsidRPr="00761C8F" w:rsidTr="00FD653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D6539" w:rsidRPr="00761C8F" w:rsidRDefault="00FD6539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6539" w:rsidRPr="00B865AD" w:rsidRDefault="00FD6539" w:rsidP="00FD6539">
            <w:pPr>
              <w:spacing w:before="30" w:after="30" w:line="264" w:lineRule="auto"/>
              <w:jc w:val="both"/>
            </w:pPr>
            <w:r w:rsidRPr="00B865AD">
              <w:t>Bez potreby schválenia zmeny postupu vypracovania ročnej bilancie jednorazové oprávnené meranie možno vykonať aj</w:t>
            </w:r>
            <w:r>
              <w:t xml:space="preserve"> v</w:t>
            </w:r>
            <w:r w:rsidRPr="00B865AD">
              <w:t xml:space="preserve"> iných prípadoch ako podľa písmen a) a b) podľa uváženia prevádzkovateľa na jednotlivej </w:t>
            </w:r>
            <w:r>
              <w:t>časti zariadenia používajúceho organické rozpúšťadlá</w:t>
            </w:r>
            <w:r w:rsidRPr="00B865AD">
              <w:t>. Ak nejde o zmeny podľa písmen a) a b),  nová hodnota IEF sa na účel bilancie uplatní v roku, v ktorom bola zistená až do roku zistenia nasledujúcej novej hodnoty IEF. Ak ide o zmeny podľa písmen a) a b), nová hodnota sa uplatňuje odo dňa zmeny.</w:t>
            </w:r>
          </w:p>
        </w:tc>
      </w:tr>
      <w:tr w:rsidR="00F00A58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00A58" w:rsidRPr="00761C8F" w:rsidRDefault="00F00A58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A58" w:rsidRPr="00F00A58" w:rsidRDefault="00F00A58" w:rsidP="00EA4734">
            <w:pPr>
              <w:pStyle w:val="Zkladntext"/>
              <w:numPr>
                <w:ilvl w:val="0"/>
                <w:numId w:val="60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00A58">
              <w:t>Predpisy a ostatné podmienky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A58" w:rsidRPr="006E6C25" w:rsidRDefault="00F00A58" w:rsidP="00EA4734">
            <w:pPr>
              <w:pStyle w:val="Zkladntext"/>
              <w:spacing w:beforeLines="20" w:before="48" w:after="0" w:line="264" w:lineRule="auto"/>
              <w:jc w:val="both"/>
              <w:rPr>
                <w:color w:val="0070C0"/>
              </w:rPr>
            </w:pPr>
            <w:r w:rsidRPr="00B865AD">
              <w:t>Uplatňujú sa všeobecné požiadavky na oprávnené meranie reprezentatívneho IEF a metodiku oprávneného merania  podľa predpisov, ktoré sú platné v čase merania.</w:t>
            </w:r>
            <w:r w:rsidRPr="00F00A58">
              <w:rPr>
                <w:rStyle w:val="Odkaznapoznmkupodiarou"/>
                <w:rFonts w:ascii="Times New Roman" w:hAnsi="Times New Roman"/>
              </w:rPr>
              <w:footnoteReference w:id="20"/>
            </w:r>
            <w:r w:rsidRPr="00F00A58">
              <w:t>)</w:t>
            </w:r>
            <w:r w:rsidRPr="00B865AD">
              <w:t xml:space="preserve"> </w:t>
            </w:r>
          </w:p>
        </w:tc>
      </w:tr>
      <w:tr w:rsidR="00F00A58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F00A58" w:rsidRPr="00761C8F" w:rsidRDefault="00F00A58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A58" w:rsidRPr="00F00A58" w:rsidRDefault="00F00A58" w:rsidP="00EA4734">
            <w:pPr>
              <w:pStyle w:val="Zkladntext"/>
              <w:numPr>
                <w:ilvl w:val="0"/>
                <w:numId w:val="60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00A58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A58" w:rsidRPr="00B865AD" w:rsidRDefault="00F00A58" w:rsidP="00867A14">
            <w:pPr>
              <w:pStyle w:val="Zkladntext"/>
              <w:spacing w:before="30" w:after="30" w:line="264" w:lineRule="auto"/>
              <w:jc w:val="both"/>
            </w:pPr>
            <w:r w:rsidRPr="00B865AD">
              <w:t>Správa o oprávnenej technickej činnosti.</w:t>
            </w:r>
            <w:r w:rsidRPr="00F00A58">
              <w:rPr>
                <w:rStyle w:val="Odkaznapoznmkupodiarou"/>
                <w:rFonts w:ascii="Times New Roman" w:hAnsi="Times New Roman"/>
              </w:rPr>
              <w:footnoteReference w:id="21"/>
            </w:r>
            <w:r w:rsidRPr="00F00A58">
              <w:t>)</w:t>
            </w:r>
          </w:p>
        </w:tc>
      </w:tr>
      <w:tr w:rsidR="00F00A58" w:rsidRPr="00761C8F" w:rsidTr="00ED3CE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F00A58" w:rsidRPr="00761C8F" w:rsidRDefault="00F00A58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auto"/>
          </w:tcPr>
          <w:p w:rsidR="00F00A58" w:rsidRPr="00F00A58" w:rsidRDefault="00F00A58" w:rsidP="00EA4734">
            <w:pPr>
              <w:pStyle w:val="Zkladntext"/>
              <w:numPr>
                <w:ilvl w:val="0"/>
                <w:numId w:val="60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00A58">
              <w:t>Presnosť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auto"/>
          </w:tcPr>
          <w:p w:rsidR="00F00A58" w:rsidRPr="00B865AD" w:rsidRDefault="00F00A58" w:rsidP="00867A14">
            <w:pPr>
              <w:pStyle w:val="Zkladntext"/>
              <w:spacing w:before="30" w:after="30" w:line="264" w:lineRule="auto"/>
              <w:jc w:val="both"/>
            </w:pPr>
            <w:r w:rsidRPr="00B865AD">
              <w:t xml:space="preserve">Podľa osvedčení o akreditácii oprávnených osôb a ich informácií </w:t>
            </w:r>
            <w:r w:rsidRPr="001425B2">
              <w:t>zve</w:t>
            </w:r>
            <w:r w:rsidRPr="001425B2">
              <w:lastRenderedPageBreak/>
              <w:t>rejnených v informačnom systéme podľa § 20 ods. 11 zákona o ovzduší  (</w:t>
            </w:r>
            <w:r w:rsidRPr="001425B2">
              <w:rPr>
                <w:i/>
              </w:rPr>
              <w:t>isoo.sazp.sk</w:t>
            </w:r>
            <w:r w:rsidRPr="001425B2">
              <w:t>) sa relatívna rozšírená neistota IEF v čase podania žiadosti pohybuje na úrovni 30</w:t>
            </w:r>
            <w:r w:rsidRPr="00B865AD">
              <w:t xml:space="preserve"> % z hodnoty. </w:t>
            </w:r>
          </w:p>
        </w:tc>
      </w:tr>
      <w:tr w:rsidR="0015634C" w:rsidRPr="00761C8F" w:rsidTr="00073580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thinThickThin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37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F26819">
              <w:t>Názov bilančného prúdu</w:t>
            </w:r>
          </w:p>
        </w:tc>
        <w:tc>
          <w:tcPr>
            <w:tcW w:w="5893" w:type="dxa"/>
            <w:gridSpan w:val="7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spacing w:beforeLines="30" w:before="72" w:after="30" w:line="264" w:lineRule="auto"/>
            </w:pPr>
            <w:r w:rsidRPr="00F26819">
              <w:rPr>
                <w:b/>
              </w:rPr>
              <w:t>O5</w:t>
            </w:r>
            <w:r w:rsidRPr="00F26819">
              <w:t xml:space="preserve"> –  množstvo organických rozpúšťadiel obsiahnuté v odpadových plynoch, ktoré bolo zneškodnené za obdobie, za ktoré sa vypočítava hmotnostná bilancia (rok od 1.1. od 0.00 hod. do 31. 12. do 24.00 hod.)</w:t>
            </w:r>
          </w:p>
        </w:tc>
      </w:tr>
      <w:tr w:rsidR="0015634C" w:rsidRPr="00761C8F" w:rsidTr="00F435A2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37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>Jednotka (vyjadrenie veličiny)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spacing w:beforeLines="30" w:before="72" w:after="30" w:line="264" w:lineRule="auto"/>
            </w:pPr>
            <w:r w:rsidRPr="00F26819">
              <w:t>tona (za rok od 1.1. od 0.00 hod. do 31. 12. do 24.00 hod.)</w:t>
            </w:r>
          </w:p>
        </w:tc>
      </w:tr>
      <w:tr w:rsidR="0015634C" w:rsidRPr="00761C8F" w:rsidTr="00F435A2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37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 xml:space="preserve">Výpočtový vzťah podľa NEIS                         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spacing w:beforeLines="30" w:before="72" w:after="30" w:line="264" w:lineRule="auto"/>
            </w:pPr>
            <w:r w:rsidRPr="00F26819">
              <w:t>-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38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F26819">
              <w:t xml:space="preserve">Matematický zápis výpočtového vzťahu a význam značiek     </w:t>
            </w:r>
          </w:p>
          <w:p w:rsidR="0015634C" w:rsidRPr="00B444CF" w:rsidRDefault="0015634C" w:rsidP="00EA4734">
            <w:pPr>
              <w:spacing w:beforeLines="30" w:before="72" w:after="30" w:line="264" w:lineRule="auto"/>
              <w:jc w:val="center"/>
              <w:rPr>
                <w:b/>
              </w:rPr>
            </w:pPr>
            <w:r w:rsidRPr="00B444CF">
              <w:rPr>
                <w:b/>
              </w:rPr>
              <w:t>O</w:t>
            </w:r>
            <w:r>
              <w:rPr>
                <w:b/>
              </w:rPr>
              <w:t>5</w:t>
            </w:r>
            <w:r w:rsidRPr="00B444CF">
              <w:rPr>
                <w:b/>
              </w:rPr>
              <w:t xml:space="preserve">  = O</w:t>
            </w:r>
            <w:r>
              <w:rPr>
                <w:b/>
              </w:rPr>
              <w:t>5</w:t>
            </w:r>
            <w:r w:rsidRPr="00B444CF">
              <w:rPr>
                <w:b/>
                <w:vertAlign w:val="subscript"/>
              </w:rPr>
              <w:t>V1</w:t>
            </w:r>
            <w:r w:rsidRPr="00B444CF">
              <w:rPr>
                <w:b/>
              </w:rPr>
              <w:t xml:space="preserve"> </w:t>
            </w:r>
            <w:r w:rsidRPr="00B444CF">
              <w:t xml:space="preserve">+ </w:t>
            </w:r>
            <w:r w:rsidRPr="00B444CF">
              <w:rPr>
                <w:b/>
              </w:rPr>
              <w:t>O</w:t>
            </w:r>
            <w:r>
              <w:rPr>
                <w:b/>
              </w:rPr>
              <w:t>5</w:t>
            </w:r>
            <w:r w:rsidRPr="00B444CF">
              <w:rPr>
                <w:b/>
                <w:vertAlign w:val="subscript"/>
              </w:rPr>
              <w:t>V2</w:t>
            </w:r>
            <w:r w:rsidRPr="00B444CF">
              <w:rPr>
                <w:b/>
              </w:rPr>
              <w:t xml:space="preserve"> </w:t>
            </w:r>
            <w:r w:rsidRPr="00B444CF">
              <w:t xml:space="preserve">+ </w:t>
            </w:r>
            <w:r w:rsidRPr="00B444CF">
              <w:rPr>
                <w:b/>
              </w:rPr>
              <w:t>O</w:t>
            </w:r>
            <w:r>
              <w:rPr>
                <w:b/>
              </w:rPr>
              <w:t>5</w:t>
            </w:r>
            <w:r w:rsidRPr="00B444CF">
              <w:rPr>
                <w:b/>
                <w:vertAlign w:val="subscript"/>
              </w:rPr>
              <w:t xml:space="preserve">V3 </w:t>
            </w:r>
            <w:r w:rsidRPr="00B444CF">
              <w:rPr>
                <w:b/>
              </w:rPr>
              <w:t xml:space="preserve">+ ... </w:t>
            </w:r>
          </w:p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ind w:left="292"/>
              <w:jc w:val="both"/>
            </w:pPr>
            <w:r w:rsidRPr="00F26819">
              <w:rPr>
                <w:b/>
              </w:rPr>
              <w:t>O5</w:t>
            </w:r>
            <w:r w:rsidRPr="00F26819">
              <w:rPr>
                <w:b/>
                <w:vertAlign w:val="subscript"/>
              </w:rPr>
              <w:t>V1, V2, V3, ...</w:t>
            </w:r>
            <w:r w:rsidRPr="00F26819">
              <w:rPr>
                <w:b/>
              </w:rPr>
              <w:t xml:space="preserve"> – </w:t>
            </w:r>
            <w:r w:rsidRPr="00F26819">
              <w:t>množstvo organických rozpúšťadiel zneškodnené chemickými alebo fyzikálnymi reakciami z jednotlivých častí zariadenia používajúceho organické rozpúšťadlá za sledované obdobie [t]</w:t>
            </w:r>
            <w:r w:rsidRPr="00F26819">
              <w:rPr>
                <w:i/>
              </w:rPr>
              <w:t xml:space="preserve">  </w:t>
            </w:r>
            <w:r w:rsidRPr="00F26819">
              <w:t>(rok od 1.1. od 0.00 hod. do 31. 12. do 24.00 hod.)</w:t>
            </w:r>
          </w:p>
        </w:tc>
      </w:tr>
      <w:tr w:rsidR="0015634C" w:rsidRPr="00761C8F" w:rsidTr="00F435A2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DF5BA3" w:rsidRDefault="0015634C" w:rsidP="00F26819">
            <w:pPr>
              <w:numPr>
                <w:ilvl w:val="0"/>
                <w:numId w:val="39"/>
              </w:numPr>
              <w:tabs>
                <w:tab w:val="left" w:pos="288"/>
              </w:tabs>
              <w:spacing w:before="30" w:line="264" w:lineRule="auto"/>
              <w:ind w:hanging="740"/>
            </w:pPr>
            <w:r w:rsidRPr="00DF5BA3">
              <w:t>Opis postupu výpočtu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F3DDB" w:rsidRDefault="002B57BF" w:rsidP="002B57BF">
            <w:pPr>
              <w:spacing w:before="30" w:line="264" w:lineRule="auto"/>
              <w:ind w:right="108"/>
              <w:jc w:val="both"/>
            </w:pPr>
            <w:r>
              <w:t>Celkové množstvo zneškodnených</w:t>
            </w:r>
            <w:r w:rsidR="0015634C" w:rsidRPr="00FF3DDB">
              <w:t xml:space="preserve"> organických rozpúšťadiel alebo organických zlúčenín </w:t>
            </w:r>
            <w:r w:rsidR="0015634C" w:rsidRPr="00FF3DDB">
              <w:rPr>
                <w:i/>
              </w:rPr>
              <w:t>na príslušnom zariadení používajúcom organické rozpúšťadlá</w:t>
            </w:r>
            <w:r w:rsidR="0015634C" w:rsidRPr="00FF3DDB">
              <w:t xml:space="preserve"> za sledované obdobie  sa vypočíta ako súčet celkových strát z jednotlivých častí zariadenia v príslušnom kalendárnom roku.</w:t>
            </w:r>
          </w:p>
        </w:tc>
      </w:tr>
      <w:tr w:rsidR="0015634C" w:rsidRPr="00761C8F" w:rsidTr="00095F74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0"/>
              </w:numPr>
              <w:tabs>
                <w:tab w:val="left" w:pos="292"/>
              </w:tabs>
              <w:spacing w:beforeLines="30" w:before="72" w:after="30" w:line="264" w:lineRule="auto"/>
              <w:ind w:hanging="712"/>
            </w:pPr>
            <w:r w:rsidRPr="00F26819">
              <w:t>Názov bilančného prúdu</w:t>
            </w:r>
          </w:p>
        </w:tc>
        <w:tc>
          <w:tcPr>
            <w:tcW w:w="5893" w:type="dxa"/>
            <w:gridSpan w:val="7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30" w:before="72" w:after="30" w:line="264" w:lineRule="auto"/>
            </w:pPr>
            <w:r w:rsidRPr="00F26819">
              <w:rPr>
                <w:b/>
              </w:rPr>
              <w:t>O5</w:t>
            </w:r>
            <w:r w:rsidRPr="00F26819">
              <w:rPr>
                <w:b/>
                <w:vertAlign w:val="subscript"/>
              </w:rPr>
              <w:t>VX</w:t>
            </w:r>
            <w:r w:rsidRPr="00F26819">
              <w:t xml:space="preserve"> –  množstvo organických rozpúšťadiel zneškodnené z prúdu odpadových plynov odvádzaných z jednotlivých častí zariadenia, z ktorých sú emisie odsávané za obdobie, za ktoré sa vypočítava hmotnostná bilancia (rok od 1.1. od 0.00 hod. do 31. 12. do 24.00 hod.)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0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>Jednotka (vyjadrenie veličiny)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30" w:before="72" w:after="30" w:line="264" w:lineRule="auto"/>
            </w:pPr>
            <w:r w:rsidRPr="00F26819">
              <w:t>tona (za rok od 1.1. od 0.00 hod. do 31. 12. do 24.00 hod.)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0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 xml:space="preserve">Výpočtový vzťah podľa NEIS                         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30" w:before="72" w:after="30" w:line="264" w:lineRule="auto"/>
            </w:pPr>
            <w:r w:rsidRPr="00F26819">
              <w:t>-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D80F2C" w:rsidRDefault="0015634C" w:rsidP="00EA4734">
            <w:pPr>
              <w:pStyle w:val="Zkladntext"/>
              <w:numPr>
                <w:ilvl w:val="0"/>
                <w:numId w:val="40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D80F2C">
              <w:t xml:space="preserve">Matematický zápis výpočtového vzťahu a význam značiek     </w:t>
            </w:r>
          </w:p>
          <w:p w:rsidR="0015634C" w:rsidRPr="00D80F2C" w:rsidRDefault="0015634C" w:rsidP="00EA4734">
            <w:pPr>
              <w:spacing w:beforeLines="30" w:before="72" w:after="30" w:line="264" w:lineRule="auto"/>
              <w:jc w:val="center"/>
              <w:rPr>
                <w:b/>
              </w:rPr>
            </w:pPr>
            <w:r w:rsidRPr="00D80F2C">
              <w:rPr>
                <w:b/>
              </w:rPr>
              <w:t>O5</w:t>
            </w:r>
            <w:r w:rsidRPr="00D80F2C">
              <w:rPr>
                <w:b/>
                <w:vertAlign w:val="subscript"/>
              </w:rPr>
              <w:t>VX</w:t>
            </w:r>
            <w:r w:rsidRPr="00D80F2C">
              <w:rPr>
                <w:b/>
              </w:rPr>
              <w:t xml:space="preserve">  = [q</w:t>
            </w:r>
            <w:r w:rsidRPr="00D80F2C">
              <w:rPr>
                <w:b/>
                <w:vertAlign w:val="subscript"/>
              </w:rPr>
              <w:t>VX</w:t>
            </w:r>
            <w:r w:rsidRPr="00D80F2C">
              <w:rPr>
                <w:b/>
              </w:rPr>
              <w:t xml:space="preserve">  * µ</w:t>
            </w:r>
            <w:r w:rsidRPr="00D80F2C">
              <w:rPr>
                <w:b/>
                <w:vertAlign w:val="subscript"/>
              </w:rPr>
              <w:t>VX</w:t>
            </w:r>
            <w:r w:rsidRPr="00D80F2C">
              <w:rPr>
                <w:b/>
              </w:rPr>
              <w:t xml:space="preserve"> / (100 - µ</w:t>
            </w:r>
            <w:r w:rsidRPr="00D80F2C">
              <w:rPr>
                <w:b/>
                <w:vertAlign w:val="subscript"/>
              </w:rPr>
              <w:t>VX</w:t>
            </w:r>
            <w:r w:rsidRPr="00D80F2C">
              <w:rPr>
                <w:b/>
              </w:rPr>
              <w:t>) ] * t</w:t>
            </w:r>
            <w:r w:rsidRPr="00D80F2C">
              <w:rPr>
                <w:b/>
                <w:vertAlign w:val="subscript"/>
              </w:rPr>
              <w:t>VX</w:t>
            </w:r>
            <w:r w:rsidRPr="00D80F2C">
              <w:rPr>
                <w:b/>
              </w:rPr>
              <w:t xml:space="preserve"> (* 10</w:t>
            </w:r>
            <w:r w:rsidRPr="00D80F2C">
              <w:rPr>
                <w:b/>
                <w:vertAlign w:val="superscript"/>
              </w:rPr>
              <w:t>-3</w:t>
            </w:r>
            <w:r w:rsidRPr="00D80F2C">
              <w:rPr>
                <w:b/>
              </w:rPr>
              <w:t xml:space="preserve"> </w:t>
            </w:r>
            <w:r w:rsidRPr="00D80F2C">
              <w:t>prepočet na tony</w:t>
            </w:r>
            <w:r w:rsidRPr="00D80F2C">
              <w:rPr>
                <w:b/>
              </w:rPr>
              <w:t xml:space="preserve"> </w:t>
            </w:r>
            <w:r w:rsidRPr="00D80F2C">
              <w:t>ak je hmotnostný tok vyjadrený v kg/hod</w:t>
            </w:r>
            <w:r w:rsidRPr="00D80F2C">
              <w:rPr>
                <w:b/>
              </w:rPr>
              <w:t>)</w:t>
            </w:r>
          </w:p>
          <w:p w:rsidR="0015634C" w:rsidRPr="00D80F2C" w:rsidRDefault="0015634C" w:rsidP="00EA4734">
            <w:pPr>
              <w:pStyle w:val="Zkladntext"/>
              <w:spacing w:beforeLines="20" w:before="48" w:after="0" w:line="264" w:lineRule="auto"/>
              <w:ind w:left="292"/>
              <w:jc w:val="both"/>
              <w:rPr>
                <w:lang w:val="en-US"/>
              </w:rPr>
            </w:pPr>
            <w:r w:rsidRPr="00D80F2C">
              <w:rPr>
                <w:b/>
              </w:rPr>
              <w:t>q</w:t>
            </w:r>
            <w:r w:rsidRPr="00D80F2C">
              <w:rPr>
                <w:b/>
                <w:vertAlign w:val="subscript"/>
              </w:rPr>
              <w:t>VX</w:t>
            </w:r>
            <w:r w:rsidRPr="00D80F2C">
              <w:rPr>
                <w:b/>
              </w:rPr>
              <w:t xml:space="preserve"> </w:t>
            </w:r>
            <w:r w:rsidRPr="00D80F2C">
              <w:t>–</w:t>
            </w:r>
            <w:r w:rsidRPr="00D80F2C">
              <w:rPr>
                <w:b/>
              </w:rPr>
              <w:t xml:space="preserve"> </w:t>
            </w:r>
            <w:r w:rsidRPr="00D80F2C">
              <w:t>q</w:t>
            </w:r>
            <w:r w:rsidRPr="00D80F2C">
              <w:rPr>
                <w:vertAlign w:val="subscript"/>
              </w:rPr>
              <w:t xml:space="preserve">V1, </w:t>
            </w:r>
            <w:r w:rsidRPr="00D80F2C">
              <w:t>q</w:t>
            </w:r>
            <w:r w:rsidRPr="00D80F2C">
              <w:rPr>
                <w:vertAlign w:val="subscript"/>
              </w:rPr>
              <w:t xml:space="preserve">V2, </w:t>
            </w:r>
            <w:r w:rsidRPr="00D80F2C">
              <w:t>q</w:t>
            </w:r>
            <w:r w:rsidRPr="00D80F2C">
              <w:rPr>
                <w:vertAlign w:val="subscript"/>
              </w:rPr>
              <w:t xml:space="preserve">V3 </w:t>
            </w:r>
            <w:r w:rsidRPr="00D80F2C">
              <w:t xml:space="preserve">... </w:t>
            </w:r>
            <w:r w:rsidRPr="00D80F2C">
              <w:rPr>
                <w:b/>
              </w:rPr>
              <w:t>–</w:t>
            </w:r>
            <w:r w:rsidRPr="00D80F2C">
              <w:t xml:space="preserve"> hmotnostný tok organických rozpúšťadiel v odpadovom plyne za odlučovacím zariadením </w:t>
            </w:r>
            <w:r w:rsidRPr="00D80F2C">
              <w:rPr>
                <w:lang w:val="en-US"/>
              </w:rPr>
              <w:t>[kg/hod]</w:t>
            </w:r>
          </w:p>
          <w:p w:rsidR="0015634C" w:rsidRPr="00D80F2C" w:rsidRDefault="0015634C" w:rsidP="00EA4734">
            <w:pPr>
              <w:pStyle w:val="Zkladntext"/>
              <w:spacing w:beforeLines="20" w:before="48" w:after="0" w:line="264" w:lineRule="auto"/>
              <w:ind w:left="292"/>
              <w:jc w:val="both"/>
              <w:rPr>
                <w:lang w:val="en-US"/>
              </w:rPr>
            </w:pPr>
            <w:r w:rsidRPr="00D80F2C">
              <w:rPr>
                <w:b/>
              </w:rPr>
              <w:t>µ</w:t>
            </w:r>
            <w:r w:rsidRPr="00D80F2C">
              <w:rPr>
                <w:b/>
                <w:vertAlign w:val="subscript"/>
              </w:rPr>
              <w:t>VX</w:t>
            </w:r>
            <w:r w:rsidRPr="00D80F2C">
              <w:rPr>
                <w:b/>
              </w:rPr>
              <w:t xml:space="preserve"> </w:t>
            </w:r>
            <w:r w:rsidRPr="00D80F2C">
              <w:t>–</w:t>
            </w:r>
            <w:r w:rsidRPr="00D80F2C">
              <w:rPr>
                <w:b/>
              </w:rPr>
              <w:t xml:space="preserve"> </w:t>
            </w:r>
            <w:r w:rsidRPr="00D80F2C">
              <w:t>µ</w:t>
            </w:r>
            <w:r w:rsidRPr="00D80F2C">
              <w:rPr>
                <w:vertAlign w:val="subscript"/>
              </w:rPr>
              <w:t xml:space="preserve">V1, </w:t>
            </w:r>
            <w:r w:rsidRPr="00D80F2C">
              <w:t>µ</w:t>
            </w:r>
            <w:r w:rsidRPr="00D80F2C">
              <w:rPr>
                <w:vertAlign w:val="subscript"/>
              </w:rPr>
              <w:t xml:space="preserve">V2, </w:t>
            </w:r>
            <w:r w:rsidRPr="00D80F2C">
              <w:t>µ</w:t>
            </w:r>
            <w:r w:rsidRPr="00D80F2C">
              <w:rPr>
                <w:vertAlign w:val="subscript"/>
              </w:rPr>
              <w:t xml:space="preserve">V3 </w:t>
            </w:r>
            <w:r w:rsidRPr="00D80F2C">
              <w:t xml:space="preserve">... </w:t>
            </w:r>
            <w:r w:rsidRPr="00D80F2C">
              <w:rPr>
                <w:b/>
              </w:rPr>
              <w:t>–</w:t>
            </w:r>
            <w:r w:rsidRPr="00D80F2C">
              <w:t xml:space="preserve"> účinnosť odlučovacieho zariadenia </w:t>
            </w:r>
            <w:r w:rsidRPr="00D80F2C">
              <w:rPr>
                <w:lang w:val="en-US"/>
              </w:rPr>
              <w:t>[%]</w:t>
            </w:r>
          </w:p>
          <w:p w:rsidR="0015634C" w:rsidRPr="00D80F2C" w:rsidRDefault="0015634C" w:rsidP="00EA4734">
            <w:pPr>
              <w:pStyle w:val="Zkladntext"/>
              <w:spacing w:beforeLines="30" w:before="72" w:after="30" w:line="264" w:lineRule="auto"/>
              <w:ind w:left="292"/>
              <w:rPr>
                <w:lang w:val="en-US"/>
              </w:rPr>
            </w:pPr>
            <w:r w:rsidRPr="00D80F2C">
              <w:rPr>
                <w:b/>
              </w:rPr>
              <w:t>t</w:t>
            </w:r>
            <w:r w:rsidRPr="00D80F2C">
              <w:rPr>
                <w:b/>
                <w:vertAlign w:val="subscript"/>
              </w:rPr>
              <w:t>VX</w:t>
            </w:r>
            <w:r w:rsidRPr="00D80F2C">
              <w:t xml:space="preserve"> – t</w:t>
            </w:r>
            <w:r w:rsidRPr="00D80F2C">
              <w:rPr>
                <w:vertAlign w:val="subscript"/>
              </w:rPr>
              <w:t xml:space="preserve">V1, </w:t>
            </w:r>
            <w:r w:rsidRPr="00D80F2C">
              <w:t>t</w:t>
            </w:r>
            <w:r w:rsidRPr="00D80F2C">
              <w:rPr>
                <w:vertAlign w:val="subscript"/>
              </w:rPr>
              <w:t xml:space="preserve">V2, </w:t>
            </w:r>
            <w:r w:rsidRPr="00D80F2C">
              <w:t>t</w:t>
            </w:r>
            <w:r w:rsidRPr="00D80F2C">
              <w:rPr>
                <w:vertAlign w:val="subscript"/>
              </w:rPr>
              <w:t xml:space="preserve">V3, ... </w:t>
            </w:r>
            <w:r w:rsidRPr="00D80F2C">
              <w:rPr>
                <w:b/>
              </w:rPr>
              <w:t>–</w:t>
            </w:r>
            <w:r w:rsidRPr="00D80F2C">
              <w:t xml:space="preserve"> počet prevádzkových hodín odlučovacieho zariadenia </w:t>
            </w:r>
            <w:r w:rsidRPr="00D80F2C">
              <w:rPr>
                <w:lang w:val="en-US"/>
              </w:rPr>
              <w:t>[hod]</w:t>
            </w:r>
          </w:p>
          <w:p w:rsidR="0015634C" w:rsidRPr="00D80F2C" w:rsidRDefault="0015634C" w:rsidP="00EA4734">
            <w:pPr>
              <w:pStyle w:val="Zkladntext"/>
              <w:spacing w:beforeLines="30" w:before="72" w:after="30" w:line="264" w:lineRule="auto"/>
              <w:ind w:left="292"/>
              <w:jc w:val="center"/>
              <w:rPr>
                <w:b/>
              </w:rPr>
            </w:pPr>
            <w:r w:rsidRPr="00D80F2C">
              <w:rPr>
                <w:b/>
              </w:rPr>
              <w:t>µ</w:t>
            </w:r>
            <w:r w:rsidRPr="00D80F2C">
              <w:rPr>
                <w:b/>
                <w:vertAlign w:val="subscript"/>
              </w:rPr>
              <w:t>VX</w:t>
            </w:r>
            <w:r w:rsidRPr="00D80F2C">
              <w:rPr>
                <w:b/>
              </w:rPr>
              <w:t xml:space="preserve"> =  </w:t>
            </w:r>
            <w:r w:rsidR="00D80F2C">
              <w:rPr>
                <w:b/>
                <w:lang w:val="en-US"/>
              </w:rPr>
              <w:t>[</w:t>
            </w:r>
            <w:r w:rsidR="00A52216">
              <w:rPr>
                <w:b/>
                <w:lang w:val="en-US"/>
              </w:rPr>
              <w:t xml:space="preserve">1 - </w:t>
            </w:r>
            <w:r w:rsidRPr="00D80F2C">
              <w:rPr>
                <w:b/>
              </w:rPr>
              <w:t>(</w:t>
            </w:r>
            <w:r w:rsidR="00A52216" w:rsidRPr="00D80F2C">
              <w:rPr>
                <w:b/>
              </w:rPr>
              <w:t>q</w:t>
            </w:r>
            <w:r w:rsidR="00A52216" w:rsidRPr="00D80F2C">
              <w:rPr>
                <w:b/>
                <w:vertAlign w:val="subscript"/>
              </w:rPr>
              <w:t>VX</w:t>
            </w:r>
            <w:r w:rsidR="00A52216" w:rsidRPr="00D80F2C">
              <w:rPr>
                <w:b/>
              </w:rPr>
              <w:t xml:space="preserve"> </w:t>
            </w:r>
            <w:r w:rsidR="00A52216">
              <w:rPr>
                <w:b/>
              </w:rPr>
              <w:t xml:space="preserve">/ </w:t>
            </w:r>
            <w:r w:rsidRPr="00D80F2C">
              <w:rPr>
                <w:b/>
              </w:rPr>
              <w:t>q</w:t>
            </w:r>
            <w:r w:rsidRPr="00D80F2C">
              <w:rPr>
                <w:b/>
                <w:vertAlign w:val="subscript"/>
              </w:rPr>
              <w:t>inx</w:t>
            </w:r>
            <w:r w:rsidR="00D80F2C">
              <w:rPr>
                <w:b/>
              </w:rPr>
              <w:t>)] * 100</w:t>
            </w:r>
          </w:p>
          <w:p w:rsidR="0015634C" w:rsidRPr="00D80F2C" w:rsidRDefault="0015634C" w:rsidP="00EA4734">
            <w:pPr>
              <w:pStyle w:val="Zkladntext"/>
              <w:spacing w:beforeLines="30" w:before="72" w:after="30" w:line="264" w:lineRule="auto"/>
              <w:ind w:left="292"/>
              <w:jc w:val="both"/>
              <w:rPr>
                <w:lang w:val="en-US"/>
              </w:rPr>
            </w:pPr>
            <w:r w:rsidRPr="00D80F2C">
              <w:rPr>
                <w:b/>
              </w:rPr>
              <w:t>q</w:t>
            </w:r>
            <w:r w:rsidRPr="00D80F2C">
              <w:rPr>
                <w:b/>
                <w:vertAlign w:val="subscript"/>
              </w:rPr>
              <w:t>inx</w:t>
            </w:r>
            <w:r w:rsidRPr="00D80F2C">
              <w:rPr>
                <w:b/>
              </w:rPr>
              <w:t xml:space="preserve"> </w:t>
            </w:r>
            <w:r w:rsidRPr="00D80F2C">
              <w:t xml:space="preserve">- hmotnostný tok organických rozpúšťadiel v odpadovom plyne pred odlučovacím zariadením </w:t>
            </w:r>
            <w:r w:rsidRPr="00D80F2C">
              <w:rPr>
                <w:lang w:val="en-US"/>
              </w:rPr>
              <w:t>[kg/hod]</w:t>
            </w:r>
          </w:p>
          <w:p w:rsidR="0015634C" w:rsidRPr="00D80F2C" w:rsidRDefault="0015634C" w:rsidP="00EA4734">
            <w:pPr>
              <w:pStyle w:val="Zkladntext"/>
              <w:spacing w:beforeLines="30" w:before="72" w:after="30" w:line="264" w:lineRule="auto"/>
            </w:pPr>
            <w:r w:rsidRPr="00D80F2C">
              <w:t>Ak sa na zistenie hmotnostného toku q</w:t>
            </w:r>
            <w:r w:rsidRPr="00D80F2C">
              <w:rPr>
                <w:vertAlign w:val="subscript"/>
              </w:rPr>
              <w:t xml:space="preserve">VX </w:t>
            </w:r>
            <w:r w:rsidRPr="00D80F2C">
              <w:t>uplatní metóda merania, ktorej výsledok je vyjadrený ako TVOC, hodnota VOC sa vypočíta rovnako ako je uvedené v bode 5.9.4.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0"/>
              </w:numPr>
              <w:tabs>
                <w:tab w:val="left" w:pos="288"/>
              </w:tabs>
              <w:spacing w:beforeLines="30" w:before="72" w:after="30" w:line="264" w:lineRule="auto"/>
              <w:ind w:left="288" w:hanging="288"/>
            </w:pPr>
            <w:r w:rsidRPr="00F26819">
              <w:t>Opis postupu výpočtu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Množstvo zneškodnených organických rozpúšťadiel sa vypočíta z reprezentatívneho hmotnostného toku za odlučovacím zariadením, účinnosti odlučovacieho zariadenia a počtu prevádzkových hodín odlučovacieho zariadenia.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1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Názov mernej veličiny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b/>
              </w:rPr>
              <w:t>q</w:t>
            </w:r>
            <w:r w:rsidRPr="00F26819">
              <w:rPr>
                <w:b/>
                <w:vertAlign w:val="subscript"/>
              </w:rPr>
              <w:t>VX</w:t>
            </w:r>
            <w:r w:rsidRPr="00F26819">
              <w:t xml:space="preserve"> – hmotnostný tok 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2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F26819">
              <w:t>Jednotka mernej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kg/hod</w:t>
            </w:r>
          </w:p>
        </w:tc>
      </w:tr>
      <w:tr w:rsidR="008B6EEE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8B6EEE" w:rsidRPr="00761C8F" w:rsidRDefault="008B6EEE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8B6EEE" w:rsidRPr="00F26819" w:rsidRDefault="008B6EEE" w:rsidP="00EA4734">
            <w:pPr>
              <w:pStyle w:val="Zkladntext"/>
              <w:numPr>
                <w:ilvl w:val="0"/>
                <w:numId w:val="42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Druh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6EEE" w:rsidRPr="00B865AD" w:rsidRDefault="008B6EEE" w:rsidP="00867A14">
            <w:pPr>
              <w:tabs>
                <w:tab w:val="left" w:pos="978"/>
              </w:tabs>
              <w:spacing w:before="30" w:after="30" w:line="264" w:lineRule="auto"/>
            </w:pPr>
            <w:r w:rsidRPr="00B865AD">
              <w:t>Diskontinuálne oprávnené meranie.</w:t>
            </w:r>
            <w:r w:rsidRPr="00B865AD">
              <w:rPr>
                <w:rStyle w:val="tlOdkaznapoznmkupodiarouTimesNewRoman"/>
              </w:rPr>
              <w:footnoteReference w:id="22"/>
            </w:r>
            <w:r w:rsidRPr="00B865AD">
              <w:t>)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2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Interval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 xml:space="preserve">Podľa § 11 ods. 2 vyhlášky MŽP SR č. 411/2012 </w:t>
            </w:r>
            <w:r w:rsidR="005736C0">
              <w:t>Z. z.</w:t>
            </w:r>
            <w:r w:rsidRPr="00F26819">
              <w:t xml:space="preserve"> v znení neskorších predpisov je perióda merania 1 x 3 roky / 1 x 6 rokov.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2"/>
              </w:numPr>
              <w:tabs>
                <w:tab w:val="left" w:pos="288"/>
              </w:tabs>
              <w:spacing w:beforeLines="30" w:before="72" w:after="30" w:line="264" w:lineRule="auto"/>
              <w:ind w:left="292" w:hanging="292"/>
            </w:pPr>
            <w:r w:rsidRPr="00F26819">
              <w:t>Predpisy a ostatné podmienky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Uplatňujú sa všeobecné požiadavky na oprávnené meranie reprezentatívneho individuálneho hmotnostného toku a metodiku oprávneného merania  podľa predpisov, ktoré sú platné v čase merania.</w:t>
            </w:r>
            <w:r w:rsidRPr="00F26819">
              <w:rPr>
                <w:rStyle w:val="Odkaznapoznmkupodiarou"/>
                <w:rFonts w:ascii="Times New Roman" w:hAnsi="Times New Roman"/>
              </w:rPr>
              <w:footnoteReference w:id="23"/>
            </w:r>
            <w:r w:rsidRPr="00F26819">
              <w:t xml:space="preserve">) </w:t>
            </w:r>
          </w:p>
        </w:tc>
      </w:tr>
      <w:tr w:rsidR="00477015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77015" w:rsidRPr="00761C8F" w:rsidRDefault="00477015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77015" w:rsidRPr="00F26819" w:rsidRDefault="00477015" w:rsidP="00EA4734">
            <w:pPr>
              <w:pStyle w:val="Zkladntext"/>
              <w:numPr>
                <w:ilvl w:val="0"/>
                <w:numId w:val="42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7015" w:rsidRPr="00F26819" w:rsidRDefault="00477015" w:rsidP="00867A14">
            <w:pPr>
              <w:pStyle w:val="Zkladntext"/>
              <w:spacing w:before="30" w:after="30" w:line="264" w:lineRule="auto"/>
              <w:jc w:val="both"/>
            </w:pPr>
            <w:r w:rsidRPr="00F26819">
              <w:t>Správa o oprávnenej technickej činnosti.</w:t>
            </w:r>
            <w:r w:rsidRPr="009B4DB2">
              <w:rPr>
                <w:rStyle w:val="Odkaznapoznmkupodiarou"/>
                <w:rFonts w:ascii="Times New Roman" w:hAnsi="Times New Roman"/>
              </w:rPr>
              <w:footnoteReference w:id="24"/>
            </w:r>
            <w:r w:rsidRPr="009B4DB2">
              <w:t>)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2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Presnosť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A94C7D" w:rsidP="00EA4734">
            <w:pPr>
              <w:pStyle w:val="Zkladntext"/>
              <w:spacing w:beforeLines="20" w:before="48" w:after="0" w:line="264" w:lineRule="auto"/>
              <w:jc w:val="both"/>
            </w:pPr>
            <w:r>
              <w:t>Relatívna r</w:t>
            </w:r>
            <w:r w:rsidRPr="00F26819">
              <w:t xml:space="preserve">ozšírená neistota individuálneho hmotnostného toku </w:t>
            </w:r>
            <w:r>
              <w:t>TOC pred vstupom do oxidačného zariadenia sa</w:t>
            </w:r>
            <w:r w:rsidRPr="00F26819">
              <w:t xml:space="preserve"> pohybuje na úrovni </w:t>
            </w:r>
            <w:r>
              <w:t>12</w:t>
            </w:r>
            <w:r w:rsidRPr="00F26819">
              <w:t> % z hodnoty.</w:t>
            </w:r>
          </w:p>
        </w:tc>
      </w:tr>
      <w:tr w:rsidR="0015634C" w:rsidRPr="00761C8F" w:rsidTr="0036134F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4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F26819">
              <w:t>Názov mernej veličiny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b/>
              </w:rPr>
              <w:t>q</w:t>
            </w:r>
            <w:r w:rsidRPr="00F26819">
              <w:rPr>
                <w:b/>
                <w:vertAlign w:val="subscript"/>
              </w:rPr>
              <w:t>inx</w:t>
            </w:r>
            <w:r w:rsidRPr="00F26819">
              <w:t xml:space="preserve"> – hmotnostný tok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4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F26819">
              <w:t>Jednotka mernej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kg/hod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4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Druh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B865AD" w:rsidRDefault="0015634C" w:rsidP="00D06B10">
            <w:pPr>
              <w:tabs>
                <w:tab w:val="left" w:pos="978"/>
              </w:tabs>
              <w:spacing w:before="30" w:after="30" w:line="264" w:lineRule="auto"/>
            </w:pPr>
            <w:r w:rsidRPr="00B865AD">
              <w:t>Diskontinuálne oprávnené meranie</w:t>
            </w:r>
            <w:r>
              <w:t>.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4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Interval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Vykonanie jednorazového merania na každom odlučovacom zariadení a jeho opakovanie po každej:</w:t>
            </w:r>
          </w:p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iCs w:val="0"/>
              </w:rPr>
              <w:t>a)</w:t>
            </w:r>
            <w:r w:rsidRPr="00F26819">
              <w:t xml:space="preserve"> podstatnej zmene zariadenia používajúceho organické rozpúšťadlá,</w:t>
            </w:r>
          </w:p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b) podstatnej zmene odlučovacieho zariadenia, pre ktorú sa vyžaduje súhlas podľa zákona o ovzduší na zmenu.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4"/>
              </w:numPr>
              <w:tabs>
                <w:tab w:val="left" w:pos="288"/>
              </w:tabs>
              <w:spacing w:beforeLines="30" w:before="72" w:after="30" w:line="264" w:lineRule="auto"/>
              <w:ind w:left="292" w:hanging="292"/>
            </w:pPr>
            <w:r w:rsidRPr="00F26819">
              <w:t>Predpisy a ostatné podmienky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Uplatňujú sa všeobecné požiadavky na oprávnené meranie reprezentatívneho individuálneho hmotnostného toku a metodiku oprávneného merania  podľa predpisov, ktoré sú platné v čase merania.</w:t>
            </w:r>
            <w:r w:rsidRPr="0016076A">
              <w:rPr>
                <w:rStyle w:val="Odkaznapoznmkupodiarou"/>
                <w:rFonts w:ascii="Times New Roman" w:hAnsi="Times New Roman"/>
              </w:rPr>
              <w:footnoteReference w:id="25"/>
            </w:r>
            <w:r w:rsidRPr="0016076A">
              <w:t>)</w:t>
            </w:r>
            <w:r w:rsidRPr="00F26819">
              <w:t xml:space="preserve"> </w:t>
            </w:r>
          </w:p>
        </w:tc>
      </w:tr>
      <w:tr w:rsidR="00477015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77015" w:rsidRPr="00761C8F" w:rsidRDefault="00477015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77015" w:rsidRPr="00F26819" w:rsidRDefault="00477015" w:rsidP="00EA4734">
            <w:pPr>
              <w:pStyle w:val="Zkladntext"/>
              <w:numPr>
                <w:ilvl w:val="0"/>
                <w:numId w:val="44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7015" w:rsidRPr="00F26819" w:rsidRDefault="00477015" w:rsidP="00867A14">
            <w:pPr>
              <w:pStyle w:val="Zkladntext"/>
              <w:spacing w:before="30" w:after="30" w:line="264" w:lineRule="auto"/>
              <w:jc w:val="both"/>
            </w:pPr>
            <w:r w:rsidRPr="00F26819">
              <w:t>Správa o oprávnenej technickej činnosti.</w:t>
            </w:r>
            <w:r w:rsidRPr="009B4DB2">
              <w:rPr>
                <w:rStyle w:val="Odkaznapoznmkupodiarou"/>
                <w:rFonts w:ascii="Times New Roman" w:hAnsi="Times New Roman"/>
              </w:rPr>
              <w:footnoteReference w:id="26"/>
            </w:r>
            <w:r w:rsidRPr="009B4DB2">
              <w:t>)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4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Presnosť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A94C7D" w:rsidP="00EA4734">
            <w:pPr>
              <w:pStyle w:val="Zkladntext"/>
              <w:spacing w:beforeLines="20" w:before="48" w:after="0" w:line="264" w:lineRule="auto"/>
              <w:jc w:val="both"/>
            </w:pPr>
            <w:r>
              <w:t>Relatívna r</w:t>
            </w:r>
            <w:r w:rsidRPr="00F26819">
              <w:t xml:space="preserve">ozšírená neistota individuálneho hmotnostného toku </w:t>
            </w:r>
            <w:r>
              <w:t>TOC na výstupe z oxidačného zariadenia sa</w:t>
            </w:r>
            <w:r w:rsidRPr="00F26819">
              <w:t xml:space="preserve"> pohybuje na úrovni </w:t>
            </w:r>
            <w:r>
              <w:t>22</w:t>
            </w:r>
            <w:r w:rsidRPr="00F26819">
              <w:t> % z hodnoty.</w:t>
            </w:r>
          </w:p>
        </w:tc>
      </w:tr>
      <w:tr w:rsidR="0015634C" w:rsidRPr="00761C8F" w:rsidTr="00514E3E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46"/>
              </w:numPr>
              <w:tabs>
                <w:tab w:val="left" w:pos="288"/>
              </w:tabs>
              <w:spacing w:before="30" w:line="264" w:lineRule="auto"/>
              <w:ind w:hanging="740"/>
            </w:pPr>
            <w:r w:rsidRPr="002E5A38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b/>
                <w:sz w:val="22"/>
                <w:szCs w:val="22"/>
              </w:rPr>
              <w:t>µ</w:t>
            </w:r>
            <w:r w:rsidRPr="00F26819">
              <w:rPr>
                <w:b/>
                <w:sz w:val="22"/>
                <w:szCs w:val="22"/>
                <w:vertAlign w:val="subscript"/>
              </w:rPr>
              <w:t>VX</w:t>
            </w:r>
            <w:r w:rsidRPr="00F26819">
              <w:t xml:space="preserve"> – účinnosť odlučovacieho zariadenia</w:t>
            </w:r>
          </w:p>
        </w:tc>
      </w:tr>
      <w:tr w:rsidR="0015634C" w:rsidRPr="00761C8F" w:rsidTr="00514E3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4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%</w:t>
            </w:r>
          </w:p>
        </w:tc>
      </w:tr>
      <w:tr w:rsidR="0015634C" w:rsidRPr="00761C8F" w:rsidTr="00514E3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4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Spôsob, podmienky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Default="0015634C" w:rsidP="00B10D36">
            <w:pPr>
              <w:tabs>
                <w:tab w:val="left" w:pos="978"/>
              </w:tabs>
              <w:spacing w:before="30" w:after="30" w:line="264" w:lineRule="auto"/>
            </w:pPr>
            <w:r>
              <w:t>Účinnosť odlučovacieho zariadenia sa zisťuje výpočtom na základe nameraných hodnôt hmotnostného toku organických rozpúšťadiel pred a za odlučovacím zariadením.</w:t>
            </w:r>
          </w:p>
          <w:p w:rsidR="0015634C" w:rsidRPr="00B865AD" w:rsidRDefault="0015634C" w:rsidP="00B10D36">
            <w:pPr>
              <w:tabs>
                <w:tab w:val="left" w:pos="978"/>
              </w:tabs>
              <w:spacing w:before="30" w:after="30" w:line="264" w:lineRule="auto"/>
            </w:pPr>
            <w:r>
              <w:t>Výpočet vykonáva oprávnená osoba v rámci vypracovania správy o oprávnenom meraní emisií.</w:t>
            </w:r>
          </w:p>
        </w:tc>
      </w:tr>
      <w:tr w:rsidR="0015634C" w:rsidRPr="00761C8F" w:rsidTr="00514E3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4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 xml:space="preserve">Interval zisťovania, zaznamenávanie, evidovanie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Pri každom súbežnom meraní emisií v prúde vstupujúcom do odlučovacieho zariadenia a vo  výstupnom prúde za odlučovacím zariadením.</w:t>
            </w:r>
          </w:p>
        </w:tc>
      </w:tr>
      <w:tr w:rsidR="0015634C" w:rsidRPr="00761C8F" w:rsidTr="00514E3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4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Správa o oprávnenej technickej činnosti.</w:t>
            </w:r>
          </w:p>
        </w:tc>
      </w:tr>
      <w:tr w:rsidR="0015634C" w:rsidRPr="00761C8F" w:rsidTr="00514E3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4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3050D1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Správy o oprávnenom meraní emisií sú uchovávané v archíve spoločnosti najmenej 6 rokov </w:t>
            </w:r>
            <w:r w:rsidR="003050D1">
              <w:t xml:space="preserve">podľa </w:t>
            </w:r>
            <w:r w:rsidRPr="00F26819">
              <w:t>§</w:t>
            </w:r>
            <w:r w:rsidR="003050D1">
              <w:t> </w:t>
            </w:r>
            <w:r w:rsidRPr="00F26819">
              <w:t xml:space="preserve">7 ods. 2 vyhlášky MŽP SR č. 231/2013 </w:t>
            </w:r>
            <w:r w:rsidR="005736C0">
              <w:t>Z. z.</w:t>
            </w:r>
            <w:r w:rsidRPr="00F26819">
              <w:t xml:space="preserve"> v znení vyhlášky MŽP SR č. 33/2017 </w:t>
            </w:r>
            <w:r w:rsidR="005736C0">
              <w:t>Z. z.</w:t>
            </w:r>
            <w:r w:rsidRPr="00F26819">
              <w:t xml:space="preserve"> a vyhlášky MŽP SR č. 197/2018 </w:t>
            </w:r>
            <w:r w:rsidR="005736C0">
              <w:t>Z. z.</w:t>
            </w:r>
            <w:r w:rsidRPr="00F26819">
              <w:t>.</w:t>
            </w:r>
          </w:p>
        </w:tc>
      </w:tr>
      <w:tr w:rsidR="0015634C" w:rsidRPr="00761C8F" w:rsidTr="00F16881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4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34C" w:rsidRPr="00F26819" w:rsidRDefault="00A94C7D" w:rsidP="00EA4734">
            <w:pPr>
              <w:pStyle w:val="Zkladntext"/>
              <w:spacing w:beforeLines="20" w:before="48" w:after="0" w:line="264" w:lineRule="auto"/>
              <w:jc w:val="both"/>
            </w:pPr>
            <w:r>
              <w:t>Relatívna r</w:t>
            </w:r>
            <w:r w:rsidRPr="00F26819">
              <w:t xml:space="preserve">ozšírená neistota </w:t>
            </w:r>
            <w:r>
              <w:t>účinnosti oxidačného zariadenia sa</w:t>
            </w:r>
            <w:r w:rsidRPr="00F26819">
              <w:t xml:space="preserve"> pohybuje na úrovni </w:t>
            </w:r>
            <w:r>
              <w:t>25</w:t>
            </w:r>
            <w:r w:rsidRPr="00F26819">
              <w:t> % z hodnoty.</w:t>
            </w:r>
          </w:p>
        </w:tc>
      </w:tr>
      <w:tr w:rsidR="0015634C" w:rsidRPr="00761C8F" w:rsidTr="00F16881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3"/>
              </w:numPr>
              <w:tabs>
                <w:tab w:val="left" w:pos="288"/>
              </w:tabs>
              <w:spacing w:beforeLines="30" w:before="72" w:after="30" w:line="264" w:lineRule="auto"/>
              <w:ind w:hanging="720"/>
            </w:pPr>
            <w:r w:rsidRPr="00F26819">
              <w:t>Názov vzťahovej veličiny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b/>
              </w:rPr>
              <w:t>t</w:t>
            </w:r>
            <w:r w:rsidRPr="00F26819">
              <w:t xml:space="preserve"> - Počet prevádzkových hodín zariadenia / časti zariadenia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5"/>
              </w:numPr>
              <w:tabs>
                <w:tab w:val="left" w:pos="288"/>
              </w:tabs>
              <w:spacing w:beforeLines="30" w:before="72" w:after="30" w:line="264" w:lineRule="auto"/>
              <w:ind w:hanging="712"/>
            </w:pPr>
            <w:r w:rsidRPr="00F26819">
              <w:t>Jednotka vzťahovej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hod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5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26819">
              <w:t>Spôsob, meracie zariadenie, podmienky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i/>
              </w:rPr>
              <w:t xml:space="preserve">Uvedie sa podľa skutočnosti, napr. </w:t>
            </w:r>
            <w:r w:rsidRPr="00F26819">
              <w:t>Priebežné „administratívne“ sledovanie prevádzky / monitorovanie prevádzky elektronickým systémom...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5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26819">
              <w:t>Frekvencia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i/>
              </w:rPr>
              <w:t xml:space="preserve">Uvedie sa podľa skutočnosti, napr. </w:t>
            </w:r>
            <w:r w:rsidRPr="00F26819">
              <w:t>výrobná zmena / várka / kontinuálne zisťovanie...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5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26819">
              <w:t>Doklad o hodnote vzťahovej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i/>
              </w:rPr>
              <w:t xml:space="preserve">Uvedie sa podľa skutočnosti, napr. </w:t>
            </w:r>
            <w:r w:rsidRPr="00F26819">
              <w:t>výkaz z prevádzkovej evidencie / záznamy v prevádzkovom denníku...</w:t>
            </w:r>
          </w:p>
        </w:tc>
      </w:tr>
      <w:tr w:rsidR="0015634C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761C8F" w:rsidRDefault="0015634C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45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26819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 xml:space="preserve">Miestny prevádzkový predpis pre evidenciu počtu prevádzkových hodín: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</w:p>
        </w:tc>
      </w:tr>
      <w:tr w:rsidR="00477015" w:rsidRPr="00761C8F" w:rsidTr="008964E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477015" w:rsidRPr="00761C8F" w:rsidRDefault="00477015" w:rsidP="00EA4734">
            <w:pPr>
              <w:numPr>
                <w:ilvl w:val="1"/>
                <w:numId w:val="1"/>
              </w:numPr>
              <w:spacing w:beforeLines="30" w:before="72" w:after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015" w:rsidRPr="00F26819" w:rsidRDefault="00477015" w:rsidP="00EA4734">
            <w:pPr>
              <w:pStyle w:val="Zkladntext"/>
              <w:numPr>
                <w:ilvl w:val="0"/>
                <w:numId w:val="45"/>
              </w:numPr>
              <w:tabs>
                <w:tab w:val="left" w:pos="288"/>
              </w:tabs>
              <w:spacing w:beforeLines="30" w:before="72" w:after="30" w:line="264" w:lineRule="auto"/>
              <w:ind w:left="292" w:hanging="284"/>
            </w:pPr>
            <w:r w:rsidRPr="00F26819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7015" w:rsidRPr="00F26819" w:rsidRDefault="00477015" w:rsidP="00EA4734">
            <w:pPr>
              <w:pStyle w:val="Zkladntext"/>
              <w:spacing w:beforeLines="20" w:before="48" w:after="0" w:line="264" w:lineRule="auto"/>
              <w:jc w:val="both"/>
            </w:pPr>
            <w:r>
              <w:t>Maximálna chyba evidovania času prevádzky zariadenia / časti zariadenia je do 10%.</w:t>
            </w:r>
          </w:p>
        </w:tc>
      </w:tr>
      <w:tr w:rsidR="0015634C" w:rsidRPr="009339BB" w:rsidTr="00095F74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numPr>
                <w:ilvl w:val="1"/>
                <w:numId w:val="1"/>
              </w:numPr>
              <w:spacing w:before="30" w:after="30" w:line="264" w:lineRule="auto"/>
              <w:ind w:left="341" w:hanging="284"/>
              <w:rPr>
                <w:b/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095F74">
            <w:pPr>
              <w:pStyle w:val="Zkladntext"/>
              <w:numPr>
                <w:ilvl w:val="0"/>
                <w:numId w:val="17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26819">
              <w:t>Názov bilančného prúdu</w:t>
            </w:r>
          </w:p>
        </w:tc>
        <w:tc>
          <w:tcPr>
            <w:tcW w:w="5893" w:type="dxa"/>
            <w:gridSpan w:val="7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C36974">
            <w:pPr>
              <w:pStyle w:val="Zkladntext"/>
              <w:spacing w:before="30" w:after="30" w:line="264" w:lineRule="auto"/>
              <w:rPr>
                <w:b/>
              </w:rPr>
            </w:pPr>
            <w:r w:rsidRPr="00F26819">
              <w:rPr>
                <w:b/>
              </w:rPr>
              <w:t>O5</w:t>
            </w:r>
            <w:r w:rsidRPr="00F26819">
              <w:rPr>
                <w:b/>
                <w:vertAlign w:val="subscript"/>
              </w:rPr>
              <w:t>VX</w:t>
            </w:r>
            <w:r w:rsidRPr="00F26819">
              <w:t xml:space="preserve"> –  množstvo organických rozpúšťadiel zneškodnené z prúdu odpadových plynov odvádzaných z jednotlivých častí zariadenia, z ktorých sú emisie odsávané za obdobie, za ktoré sa vypočítava hmotnostná bilancia (rok od 1.1. od 0.00 hod. do 31. 12. do 24.00 hod.)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095F74">
            <w:pPr>
              <w:pStyle w:val="Zkladntext"/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095F74">
            <w:pPr>
              <w:pStyle w:val="Zkladntext"/>
              <w:numPr>
                <w:ilvl w:val="0"/>
                <w:numId w:val="17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26819">
              <w:t>Jednotka (vyjadrenie veličiny)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095F74">
            <w:pPr>
              <w:pStyle w:val="Zkladntext"/>
              <w:spacing w:before="30" w:after="30" w:line="264" w:lineRule="auto"/>
            </w:pPr>
            <w:r w:rsidRPr="00F26819">
              <w:t>tona (za rok od 1.1. od 0.00 hod. do 31. 12. do 24.00 hod.)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095F74">
            <w:pPr>
              <w:pStyle w:val="Zkladntext"/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095F74">
            <w:pPr>
              <w:pStyle w:val="Zkladntext"/>
              <w:numPr>
                <w:ilvl w:val="0"/>
                <w:numId w:val="17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26819">
              <w:t xml:space="preserve">Výpočtový vzťah podľa NEIS                         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20630B" w:rsidRDefault="0015634C" w:rsidP="00095F74">
            <w:pPr>
              <w:pStyle w:val="Hlavika"/>
              <w:spacing w:before="30" w:after="30" w:line="264" w:lineRule="auto"/>
            </w:pPr>
            <w:r w:rsidRPr="0020630B">
              <w:t>–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095F74">
            <w:pPr>
              <w:pStyle w:val="Zkladntext"/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095F74">
            <w:pPr>
              <w:pStyle w:val="Zkladntext"/>
              <w:numPr>
                <w:ilvl w:val="0"/>
                <w:numId w:val="17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26819">
              <w:t xml:space="preserve">Matematický zápis výpočtového vzťahu a význam značiek     </w:t>
            </w:r>
          </w:p>
          <w:p w:rsidR="0015634C" w:rsidRPr="0069353A" w:rsidRDefault="0015634C" w:rsidP="00095F74">
            <w:pPr>
              <w:spacing w:before="120" w:after="120" w:line="264" w:lineRule="auto"/>
              <w:jc w:val="center"/>
              <w:rPr>
                <w:b/>
              </w:rPr>
            </w:pPr>
            <w:r w:rsidRPr="0069353A">
              <w:rPr>
                <w:b/>
              </w:rPr>
              <w:t>O5</w:t>
            </w:r>
            <w:r w:rsidRPr="00304CF9">
              <w:rPr>
                <w:b/>
                <w:vertAlign w:val="subscript"/>
              </w:rPr>
              <w:t>VX</w:t>
            </w:r>
            <w:r w:rsidRPr="0069353A">
              <w:rPr>
                <w:b/>
              </w:rPr>
              <w:t xml:space="preserve"> = (K</w:t>
            </w:r>
            <w:r w:rsidRPr="0069353A">
              <w:rPr>
                <w:b/>
                <w:vertAlign w:val="subscript"/>
              </w:rPr>
              <w:t>VX</w:t>
            </w:r>
            <w:r w:rsidRPr="0069353A">
              <w:rPr>
                <w:b/>
              </w:rPr>
              <w:t>· IEF</w:t>
            </w:r>
            <w:r w:rsidRPr="0069353A">
              <w:rPr>
                <w:b/>
                <w:vertAlign w:val="subscript"/>
              </w:rPr>
              <w:t>VX</w:t>
            </w:r>
            <w:r w:rsidRPr="0069353A">
              <w:rPr>
                <w:b/>
              </w:rPr>
              <w:t>) /</w:t>
            </w:r>
            <w:r w:rsidRPr="00A13962">
              <w:rPr>
                <w:b/>
                <w:bCs/>
              </w:rPr>
              <w:t>10</w:t>
            </w:r>
            <w:r w:rsidRPr="00A13962">
              <w:rPr>
                <w:b/>
                <w:bCs/>
                <w:vertAlign w:val="superscript"/>
              </w:rPr>
              <w:t>3</w:t>
            </w:r>
            <w:r w:rsidRPr="00A13962">
              <w:rPr>
                <w:b/>
                <w:bCs/>
              </w:rPr>
              <w:t xml:space="preserve"> </w:t>
            </w:r>
          </w:p>
          <w:p w:rsidR="0015634C" w:rsidRPr="00A10137" w:rsidRDefault="0015634C" w:rsidP="00F57E71">
            <w:pPr>
              <w:pStyle w:val="Hlavika"/>
              <w:tabs>
                <w:tab w:val="clear" w:pos="4536"/>
              </w:tabs>
              <w:spacing w:before="30" w:after="30" w:line="264" w:lineRule="auto"/>
              <w:ind w:left="717" w:hanging="717"/>
            </w:pPr>
            <w:r w:rsidRPr="00A10137">
              <w:t xml:space="preserve">    </w:t>
            </w:r>
            <w:r w:rsidRPr="00A10137">
              <w:rPr>
                <w:b/>
              </w:rPr>
              <w:t>K</w:t>
            </w:r>
            <w:r w:rsidRPr="00A10137">
              <w:rPr>
                <w:b/>
                <w:vertAlign w:val="subscript"/>
              </w:rPr>
              <w:t xml:space="preserve">VX </w:t>
            </w:r>
            <w:r w:rsidRPr="00A10137">
              <w:t xml:space="preserve">– </w:t>
            </w:r>
            <w:r>
              <w:t>K</w:t>
            </w:r>
            <w:r w:rsidRPr="00A10137">
              <w:rPr>
                <w:vertAlign w:val="subscript"/>
              </w:rPr>
              <w:t>V1</w:t>
            </w:r>
            <w:r w:rsidRPr="00A10137">
              <w:t xml:space="preserve">, </w:t>
            </w:r>
            <w:r>
              <w:t>K</w:t>
            </w:r>
            <w:r w:rsidRPr="00A10137">
              <w:rPr>
                <w:vertAlign w:val="subscript"/>
              </w:rPr>
              <w:t>V2</w:t>
            </w:r>
            <w:r w:rsidRPr="00A10137">
              <w:t xml:space="preserve">, </w:t>
            </w:r>
            <w:r>
              <w:t>K</w:t>
            </w:r>
            <w:r w:rsidRPr="00A10137">
              <w:rPr>
                <w:vertAlign w:val="subscript"/>
              </w:rPr>
              <w:t>V3</w:t>
            </w:r>
            <w:r w:rsidRPr="00A10137">
              <w:t>..rozsah výroby danej činnosti, na danej časti zariadenia, vyjadrený v príslušných jednotkách za sledované obdobie [napr. impregnácia dreva: m</w:t>
            </w:r>
            <w:r w:rsidRPr="00A10137">
              <w:rPr>
                <w:vertAlign w:val="superscript"/>
              </w:rPr>
              <w:t>3</w:t>
            </w:r>
            <w:r w:rsidRPr="00A10137">
              <w:t>/zmes; výroba farieb: kg</w:t>
            </w:r>
            <w:r w:rsidRPr="00A10137">
              <w:rPr>
                <w:vertAlign w:val="subscript"/>
              </w:rPr>
              <w:t>vyrobených farieb</w:t>
            </w:r>
            <w:r w:rsidRPr="00A10137">
              <w:t>/zmes; nanášanie náterov na kožu: m</w:t>
            </w:r>
            <w:r w:rsidRPr="00A10137">
              <w:rPr>
                <w:vertAlign w:val="superscript"/>
              </w:rPr>
              <w:t>2</w:t>
            </w:r>
            <w:r w:rsidRPr="00A10137">
              <w:t>/zmes..] (kalendárny rok od 1. 01. od 0.00 hod. do 31. 12. do 24.00 hod.)</w:t>
            </w:r>
          </w:p>
          <w:p w:rsidR="0015634C" w:rsidRPr="00F26819" w:rsidRDefault="0015634C" w:rsidP="0020630B">
            <w:pPr>
              <w:pStyle w:val="Zkladntext"/>
              <w:spacing w:before="30" w:after="30" w:line="264" w:lineRule="auto"/>
              <w:ind w:left="859" w:hanging="859"/>
            </w:pPr>
            <w:r w:rsidRPr="00F26819">
              <w:t xml:space="preserve">    </w:t>
            </w:r>
            <w:r w:rsidRPr="00F26819">
              <w:rPr>
                <w:b/>
              </w:rPr>
              <w:t>IEF</w:t>
            </w:r>
            <w:r w:rsidRPr="00F26819">
              <w:rPr>
                <w:b/>
                <w:vertAlign w:val="subscript"/>
              </w:rPr>
              <w:t xml:space="preserve">VX </w:t>
            </w:r>
            <w:r w:rsidRPr="00F26819">
              <w:t>– IEF</w:t>
            </w:r>
            <w:r w:rsidRPr="00F26819">
              <w:rPr>
                <w:vertAlign w:val="subscript"/>
              </w:rPr>
              <w:t>V1</w:t>
            </w:r>
            <w:r w:rsidRPr="00F26819">
              <w:t>, IEF</w:t>
            </w:r>
            <w:r w:rsidRPr="00F26819">
              <w:rPr>
                <w:vertAlign w:val="subscript"/>
              </w:rPr>
              <w:t>V2</w:t>
            </w:r>
            <w:r w:rsidRPr="00F26819">
              <w:t>, IEF</w:t>
            </w:r>
            <w:r w:rsidRPr="00F26819">
              <w:rPr>
                <w:vertAlign w:val="subscript"/>
              </w:rPr>
              <w:t>V3</w:t>
            </w:r>
            <w:r w:rsidRPr="00F26819">
              <w:t xml:space="preserve">.. reprezentatívny individuálny emisný faktor </w:t>
            </w:r>
            <w:r w:rsidRPr="00F26819">
              <w:rPr>
                <w:i/>
              </w:rPr>
              <w:t>pre jednotlivú časť zariadenia používajúceho organické rozpúšťadlá</w:t>
            </w:r>
            <w:r w:rsidRPr="00F26819">
              <w:t xml:space="preserve"> vyjadrený ako množstvo zneškodnených organických rozpúšťadiel vztiahnuté na jednotkové množstvo </w:t>
            </w:r>
            <w:r w:rsidRPr="00F26819">
              <w:rPr>
                <w:i/>
              </w:rPr>
              <w:t>veličiny v ktorej sa udáva rozsah výroby (uvedie sa konkrétne podľa činnosti, pre ktorú sa vypracováva špecifikácia postupu výpočtu)</w:t>
            </w:r>
            <w:r w:rsidRPr="00F26819">
              <w:t xml:space="preserve"> pri reprezentatívnom zložení používaných surovín (zmesí) [napr. impregnácia dreva: kg/m</w:t>
            </w:r>
            <w:r w:rsidRPr="00F26819">
              <w:rPr>
                <w:vertAlign w:val="superscript"/>
              </w:rPr>
              <w:t>3</w:t>
            </w:r>
            <w:r w:rsidRPr="00F26819">
              <w:t>,zmes; výroba farieb: kg/kg</w:t>
            </w:r>
            <w:r w:rsidRPr="00F26819">
              <w:rPr>
                <w:vertAlign w:val="subscript"/>
              </w:rPr>
              <w:t>vyrobených farieb</w:t>
            </w:r>
            <w:r w:rsidRPr="00F26819">
              <w:t>, zmes; nanášanie náterov na kožu: kg/m</w:t>
            </w:r>
            <w:r w:rsidRPr="00F26819">
              <w:rPr>
                <w:vertAlign w:val="superscript"/>
              </w:rPr>
              <w:t>2</w:t>
            </w:r>
            <w:r w:rsidRPr="00F26819">
              <w:t>,zmes..]</w:t>
            </w:r>
          </w:p>
          <w:p w:rsidR="0015634C" w:rsidRPr="00F26819" w:rsidRDefault="0015634C" w:rsidP="00027889">
            <w:pPr>
              <w:pStyle w:val="Zkladntext"/>
              <w:spacing w:before="30" w:after="30" w:line="264" w:lineRule="auto"/>
              <w:ind w:left="4" w:hanging="4"/>
            </w:pPr>
            <w:r w:rsidRPr="00F26819">
              <w:t>Poznámka: Výsledok  oprávneného merania IEF sa v správe o oprávnenom meraní emisií uvedie priamo v relevantných jednotkách.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095F74">
            <w:pPr>
              <w:pStyle w:val="Zkladntext"/>
              <w:numPr>
                <w:ilvl w:val="0"/>
                <w:numId w:val="17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26819">
              <w:t xml:space="preserve">Opis postupu výpočtu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634C" w:rsidRPr="00674795" w:rsidRDefault="0016076A" w:rsidP="0016076A">
            <w:pPr>
              <w:spacing w:before="30" w:line="264" w:lineRule="auto"/>
              <w:ind w:right="108"/>
              <w:jc w:val="both"/>
            </w:pPr>
            <w:r>
              <w:t>Celkové množstvo zneškodnených</w:t>
            </w:r>
            <w:r w:rsidRPr="00FF3DDB">
              <w:t xml:space="preserve"> organických rozpúšťadiel</w:t>
            </w:r>
            <w:r w:rsidR="0015634C" w:rsidRPr="00674795">
              <w:t xml:space="preserve"> alebo organických zlúčenín </w:t>
            </w:r>
            <w:r w:rsidR="0015634C" w:rsidRPr="00674795">
              <w:rPr>
                <w:i/>
              </w:rPr>
              <w:t xml:space="preserve">na príslušnej časti zariadenia </w:t>
            </w:r>
            <w:r w:rsidR="0015634C" w:rsidRPr="00674795">
              <w:t>sa vypočíta na základe rozsahu výroby danej činnosti za sledované obdobie a z re</w:t>
            </w:r>
            <w:r w:rsidR="0015634C" w:rsidRPr="00674795">
              <w:lastRenderedPageBreak/>
              <w:t xml:space="preserve">prezentatívneho množstva zneškodnených organických rozpúšťadiel (VOC) vztiahnutého na jednotkové množstvo </w:t>
            </w:r>
            <w:r w:rsidR="0015634C" w:rsidRPr="00674795">
              <w:rPr>
                <w:i/>
              </w:rPr>
              <w:t>veličiny v ktorej sa udáva rozsah výroby</w:t>
            </w:r>
            <w:r w:rsidR="0015634C" w:rsidRPr="00674795">
              <w:t xml:space="preserve"> zisteného oprávneným meraním.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5634C" w:rsidRPr="00F57E71" w:rsidRDefault="0015634C" w:rsidP="00F57E71">
            <w:pPr>
              <w:numPr>
                <w:ilvl w:val="1"/>
                <w:numId w:val="1"/>
              </w:numPr>
              <w:spacing w:before="30" w:after="30" w:line="264" w:lineRule="auto"/>
              <w:ind w:left="341" w:hanging="284"/>
              <w:rPr>
                <w:b/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7F59D1" w:rsidRDefault="0015634C" w:rsidP="00477015">
            <w:pPr>
              <w:numPr>
                <w:ilvl w:val="0"/>
                <w:numId w:val="61"/>
              </w:numPr>
              <w:tabs>
                <w:tab w:val="left" w:pos="288"/>
              </w:tabs>
              <w:spacing w:before="30" w:after="30" w:line="264" w:lineRule="auto"/>
              <w:ind w:hanging="740"/>
            </w:pPr>
            <w:r w:rsidRPr="007F59D1">
              <w:t xml:space="preserve">Názov vzťahovej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7F59D1" w:rsidRDefault="0015634C" w:rsidP="00370714">
            <w:pPr>
              <w:spacing w:before="30" w:after="30" w:line="264" w:lineRule="auto"/>
              <w:ind w:right="108"/>
              <w:jc w:val="both"/>
            </w:pPr>
            <w:r w:rsidRPr="007F59D1">
              <w:rPr>
                <w:b/>
              </w:rPr>
              <w:t>K</w:t>
            </w:r>
            <w:r w:rsidRPr="007F59D1">
              <w:rPr>
                <w:b/>
                <w:vertAlign w:val="subscript"/>
              </w:rPr>
              <w:t xml:space="preserve">VX </w:t>
            </w:r>
            <w:r w:rsidRPr="007F59D1">
              <w:t>– rozsah výroby danej činnosti, na danej časti zariadenia, vyjadrený v príslušných jednotkách za sledované obdobie (kalendárny rok od 1. 01. od 0.00 hod. do 31. 12. do 24.00 hod.)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7F59D1" w:rsidRDefault="0015634C" w:rsidP="00477015">
            <w:pPr>
              <w:numPr>
                <w:ilvl w:val="0"/>
                <w:numId w:val="61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7F59D1">
              <w:t>Jednotka vzťahovej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7F59D1" w:rsidRDefault="0015634C" w:rsidP="003050D1">
            <w:pPr>
              <w:spacing w:before="30" w:after="30" w:line="264" w:lineRule="auto"/>
              <w:ind w:right="108"/>
              <w:jc w:val="both"/>
            </w:pPr>
            <w:r w:rsidRPr="007F59D1">
              <w:rPr>
                <w:i/>
              </w:rPr>
              <w:t xml:space="preserve">Uvedie sa podľa skutočnosti, </w:t>
            </w:r>
            <w:r w:rsidR="003050D1">
              <w:rPr>
                <w:i/>
              </w:rPr>
              <w:t xml:space="preserve">podľa </w:t>
            </w:r>
            <w:r w:rsidRPr="007F59D1">
              <w:rPr>
                <w:i/>
              </w:rPr>
              <w:t xml:space="preserve">bodu 4 prílohy č. 1 k vyhláške 411/2012 </w:t>
            </w:r>
            <w:r w:rsidR="005736C0">
              <w:rPr>
                <w:i/>
              </w:rPr>
              <w:t>Z. z.</w:t>
            </w:r>
          </w:p>
        </w:tc>
      </w:tr>
      <w:tr w:rsidR="00477015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77015" w:rsidRPr="009339BB" w:rsidRDefault="00477015" w:rsidP="00095F74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77015" w:rsidRPr="007F59D1" w:rsidRDefault="00477015" w:rsidP="00477015">
            <w:pPr>
              <w:numPr>
                <w:ilvl w:val="0"/>
                <w:numId w:val="61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7F59D1">
              <w:t>Spôsob, meracie zariadenie, podmienky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7015" w:rsidRDefault="00477015" w:rsidP="00867A14">
            <w:pPr>
              <w:spacing w:before="30" w:after="30" w:line="264" w:lineRule="auto"/>
              <w:rPr>
                <w:i/>
              </w:rPr>
            </w:pPr>
            <w:r w:rsidRPr="007F59D1">
              <w:rPr>
                <w:i/>
              </w:rPr>
              <w:t xml:space="preserve">Uvedie sa podľa skutočnosti na základe vzťahovej veličiny. </w:t>
            </w:r>
          </w:p>
          <w:p w:rsidR="00477015" w:rsidRPr="007F59D1" w:rsidRDefault="00477015" w:rsidP="00867A14">
            <w:pPr>
              <w:spacing w:before="30" w:after="30" w:line="264" w:lineRule="auto"/>
              <w:rPr>
                <w:i/>
              </w:rPr>
            </w:pPr>
            <w:r>
              <w:rPr>
                <w:i/>
              </w:rPr>
              <w:t>Uvedie sa spôsob zisťovania množstva produkcie (meranie, váženie, sčítavanie kusov...), meracie zariade</w:t>
            </w:r>
            <w:r w:rsidR="003050D1">
              <w:rPr>
                <w:i/>
              </w:rPr>
              <w:t>nia, monitorovacie systémy a  prí</w:t>
            </w:r>
            <w:r>
              <w:rPr>
                <w:i/>
              </w:rPr>
              <w:t>ncíp ich funkcie a prevádzky.</w:t>
            </w:r>
          </w:p>
        </w:tc>
      </w:tr>
      <w:tr w:rsidR="00477015" w:rsidRPr="009339BB" w:rsidTr="00DE24BE">
        <w:trPr>
          <w:trHeight w:val="335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477015" w:rsidRPr="009339BB" w:rsidRDefault="00477015" w:rsidP="00095F74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77015" w:rsidRPr="007F59D1" w:rsidRDefault="00477015" w:rsidP="00477015">
            <w:pPr>
              <w:numPr>
                <w:ilvl w:val="0"/>
                <w:numId w:val="61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7F59D1">
              <w:t>Interval merania, zaznamenávanie, evidovanie vzťahovej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77015" w:rsidRDefault="00477015" w:rsidP="00867A14">
            <w:pPr>
              <w:spacing w:before="30" w:line="264" w:lineRule="auto"/>
              <w:ind w:right="108"/>
              <w:jc w:val="both"/>
              <w:rPr>
                <w:i/>
              </w:rPr>
            </w:pPr>
            <w:r w:rsidRPr="007F59D1">
              <w:rPr>
                <w:i/>
              </w:rPr>
              <w:t>Uvedie sa podľa skutočnosti na základe vzťahovej veličiny.</w:t>
            </w:r>
          </w:p>
          <w:p w:rsidR="00477015" w:rsidRPr="007F59D1" w:rsidRDefault="00477015" w:rsidP="00867A14">
            <w:pPr>
              <w:spacing w:before="30" w:line="264" w:lineRule="auto"/>
              <w:ind w:right="108"/>
              <w:jc w:val="both"/>
            </w:pPr>
            <w:r>
              <w:rPr>
                <w:i/>
              </w:rPr>
              <w:t>Uvedie sa, či sa rozsah výroby zaznamenáva priebežne kontinuálnym monitorovacím systémom, parciálne za ucelenú časovú jednotku (výrobná zmena), alebo po výrobných jednotkách (várka / šarža)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7F59D1" w:rsidRDefault="0015634C" w:rsidP="00477015">
            <w:pPr>
              <w:numPr>
                <w:ilvl w:val="0"/>
                <w:numId w:val="61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7F59D1">
              <w:t>Doklad o hodnote vzťahovej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477015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Výkaz z prevádzkovej </w:t>
            </w:r>
            <w:r w:rsidR="00477015">
              <w:t>evidencie.</w:t>
            </w:r>
            <w:r w:rsidRPr="00F26819">
              <w:t xml:space="preserve"> (kalendárny rok od 1. 01. od 0.00 hod. do 31. 12. do 24.00 hod.).</w:t>
            </w:r>
          </w:p>
        </w:tc>
      </w:tr>
      <w:tr w:rsidR="00AF007B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AF007B" w:rsidRPr="009339BB" w:rsidRDefault="00AF007B" w:rsidP="00095F74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F007B" w:rsidRPr="007F59D1" w:rsidRDefault="00AF007B" w:rsidP="00477015">
            <w:pPr>
              <w:numPr>
                <w:ilvl w:val="0"/>
                <w:numId w:val="61"/>
              </w:numPr>
              <w:tabs>
                <w:tab w:val="left" w:pos="288"/>
              </w:tabs>
              <w:spacing w:before="30" w:after="30" w:line="264" w:lineRule="auto"/>
              <w:ind w:left="288" w:hanging="288"/>
              <w:jc w:val="both"/>
            </w:pPr>
            <w:r w:rsidRPr="007F59D1">
              <w:t>Predpis o 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007B" w:rsidRPr="00F26819" w:rsidRDefault="00AF007B" w:rsidP="00867A14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</w:t>
            </w:r>
            <w:r>
              <w:t>produkcie prevádzky</w:t>
            </w:r>
            <w:r w:rsidRPr="00F26819">
              <w:t xml:space="preserve">: v čase podania žiadosti č. ... zo dňa ...  </w:t>
            </w:r>
            <w:r w:rsidRPr="00F26819">
              <w:rPr>
                <w:i/>
              </w:rPr>
              <w:t xml:space="preserve">(uvádza sa oficiálny názov </w:t>
            </w:r>
            <w:r w:rsidR="003050D1">
              <w:rPr>
                <w:i/>
              </w:rPr>
              <w:t xml:space="preserve"> </w:t>
            </w:r>
            <w:r w:rsidRPr="00F26819">
              <w:rPr>
                <w:i/>
              </w:rPr>
              <w:t>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 xml:space="preserve">nevyžaduje zmenu postupu ročnej bilancie. 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7F59D1" w:rsidRDefault="0015634C" w:rsidP="00477015">
            <w:pPr>
              <w:numPr>
                <w:ilvl w:val="0"/>
                <w:numId w:val="61"/>
              </w:numPr>
              <w:tabs>
                <w:tab w:val="left" w:pos="288"/>
              </w:tabs>
              <w:spacing w:before="30" w:after="30" w:line="264" w:lineRule="auto"/>
              <w:ind w:left="360"/>
            </w:pPr>
            <w:r w:rsidRPr="007F59D1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34C" w:rsidRPr="00F26819" w:rsidRDefault="0015634C" w:rsidP="00095F74">
            <w:pPr>
              <w:pStyle w:val="Zkladntext"/>
              <w:spacing w:before="30" w:after="30" w:line="264" w:lineRule="auto"/>
              <w:jc w:val="both"/>
              <w:rPr>
                <w:i/>
              </w:rPr>
            </w:pPr>
            <w:r w:rsidRPr="00F26819">
              <w:rPr>
                <w:i/>
              </w:rPr>
              <w:t>Uvedie sa podľa skutočnosti na základe vzťahovej veličiny.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7F59D1" w:rsidRDefault="0015634C" w:rsidP="00095F74">
            <w:pPr>
              <w:numPr>
                <w:ilvl w:val="0"/>
                <w:numId w:val="1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7F59D1">
              <w:t xml:space="preserve">Názov meranej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7F59D1">
            <w:pPr>
              <w:pStyle w:val="Zkladntext"/>
              <w:spacing w:before="30" w:after="30" w:line="264" w:lineRule="auto"/>
              <w:jc w:val="both"/>
            </w:pPr>
            <w:r w:rsidRPr="00F26819">
              <w:rPr>
                <w:b/>
              </w:rPr>
              <w:t>IEF</w:t>
            </w:r>
            <w:r w:rsidRPr="00F26819">
              <w:rPr>
                <w:b/>
                <w:vertAlign w:val="subscript"/>
              </w:rPr>
              <w:t>VX</w:t>
            </w:r>
            <w:r w:rsidRPr="00F26819">
              <w:t xml:space="preserve"> –  reprezentatívny individuálny emisný faktor </w:t>
            </w:r>
            <w:r w:rsidRPr="00F26819">
              <w:rPr>
                <w:i/>
              </w:rPr>
              <w:t>pre jednotlivú časť zariadenia používajúceho organické rozpúšťadlá</w:t>
            </w:r>
            <w:r w:rsidRPr="00F26819">
              <w:t xml:space="preserve"> vyjadrený ako množstvo zneškodnených organických rozpúšťadiel vztiahnuté na jednotkové množstvo </w:t>
            </w:r>
            <w:r w:rsidRPr="00F26819">
              <w:rPr>
                <w:i/>
              </w:rPr>
              <w:t>veličiny</w:t>
            </w:r>
            <w:r w:rsidR="003050D1">
              <w:rPr>
                <w:i/>
              </w:rPr>
              <w:t>,</w:t>
            </w:r>
            <w:r w:rsidRPr="00F26819">
              <w:rPr>
                <w:i/>
              </w:rPr>
              <w:t xml:space="preserve"> v ktorej sa udáva rozsah výroby počas reprezentatívneho výrobno-prevádzkového režimu.</w:t>
            </w:r>
          </w:p>
        </w:tc>
      </w:tr>
      <w:tr w:rsidR="00AF007B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007B" w:rsidRPr="009339BB" w:rsidRDefault="00AF007B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F007B" w:rsidRPr="00111759" w:rsidRDefault="00AF007B" w:rsidP="00095F74">
            <w:pPr>
              <w:numPr>
                <w:ilvl w:val="0"/>
                <w:numId w:val="1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111759">
              <w:t>Jednotka meranej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007B" w:rsidRPr="006E091F" w:rsidRDefault="00AF007B" w:rsidP="00867A14">
            <w:pPr>
              <w:rPr>
                <w:i/>
              </w:rPr>
            </w:pPr>
            <w:r w:rsidRPr="006E091F">
              <w:rPr>
                <w:i/>
              </w:rPr>
              <w:t>Uvedie sa podľa skutočnosti, napr. kg/m</w:t>
            </w:r>
            <w:r w:rsidRPr="006E091F">
              <w:rPr>
                <w:i/>
                <w:vertAlign w:val="superscript"/>
              </w:rPr>
              <w:t>3</w:t>
            </w:r>
            <w:r w:rsidRPr="006E091F">
              <w:rPr>
                <w:i/>
              </w:rPr>
              <w:t>,zmes; kg/kg</w:t>
            </w:r>
            <w:r w:rsidRPr="006E091F">
              <w:rPr>
                <w:i/>
                <w:vertAlign w:val="subscript"/>
              </w:rPr>
              <w:t>vyrobených farieb</w:t>
            </w:r>
            <w:r w:rsidRPr="006E091F">
              <w:rPr>
                <w:i/>
              </w:rPr>
              <w:t>; kg/m</w:t>
            </w:r>
            <w:r w:rsidRPr="006E091F">
              <w:rPr>
                <w:i/>
                <w:vertAlign w:val="superscript"/>
              </w:rPr>
              <w:t>2</w:t>
            </w:r>
            <w:r w:rsidRPr="006E091F">
              <w:rPr>
                <w:i/>
              </w:rPr>
              <w:t>,zmes...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095F74">
            <w:pPr>
              <w:pStyle w:val="Zkladntext"/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463E0F" w:rsidRDefault="0015634C" w:rsidP="00095F74">
            <w:pPr>
              <w:numPr>
                <w:ilvl w:val="0"/>
                <w:numId w:val="1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463E0F">
              <w:t xml:space="preserve">Matematický zápis výpočtového vzťahu a význam značiek     </w:t>
            </w:r>
          </w:p>
          <w:p w:rsidR="0015634C" w:rsidRPr="00F26819" w:rsidRDefault="0015634C" w:rsidP="00095F74">
            <w:pPr>
              <w:pStyle w:val="Zkladntext"/>
              <w:spacing w:before="120" w:after="120" w:line="264" w:lineRule="auto"/>
              <w:jc w:val="center"/>
              <w:rPr>
                <w:b/>
              </w:rPr>
            </w:pPr>
            <w:r w:rsidRPr="00F26819">
              <w:rPr>
                <w:b/>
              </w:rPr>
              <w:t>IEF</w:t>
            </w:r>
            <w:r w:rsidRPr="00F26819">
              <w:rPr>
                <w:b/>
                <w:vertAlign w:val="subscript"/>
              </w:rPr>
              <w:t xml:space="preserve">VX  </w:t>
            </w:r>
            <w:r w:rsidRPr="00F26819">
              <w:rPr>
                <w:b/>
              </w:rPr>
              <w:t>= (q</w:t>
            </w:r>
            <w:r w:rsidRPr="00F26819">
              <w:rPr>
                <w:b/>
                <w:vertAlign w:val="subscript"/>
              </w:rPr>
              <w:t xml:space="preserve">in </w:t>
            </w:r>
            <w:r w:rsidRPr="00F26819">
              <w:rPr>
                <w:b/>
              </w:rPr>
              <w:t>– q</w:t>
            </w:r>
            <w:r w:rsidRPr="00F26819">
              <w:rPr>
                <w:b/>
                <w:vertAlign w:val="subscript"/>
              </w:rPr>
              <w:t>out</w:t>
            </w:r>
            <w:r w:rsidRPr="00F26819">
              <w:rPr>
                <w:b/>
              </w:rPr>
              <w:t>)</w:t>
            </w:r>
            <w:r w:rsidRPr="00F26819">
              <w:rPr>
                <w:b/>
                <w:vertAlign w:val="subscript"/>
              </w:rPr>
              <w:t>VX</w:t>
            </w:r>
            <w:r w:rsidRPr="00F26819">
              <w:rPr>
                <w:b/>
              </w:rPr>
              <w:t>/K</w:t>
            </w:r>
            <w:r w:rsidRPr="00F26819">
              <w:rPr>
                <w:b/>
                <w:vertAlign w:val="subscript"/>
              </w:rPr>
              <w:t xml:space="preserve">m,VX </w:t>
            </w:r>
            <w:r w:rsidRPr="00F26819">
              <w:rPr>
                <w:b/>
              </w:rPr>
              <w:t xml:space="preserve">    (</w:t>
            </w:r>
            <w:r w:rsidR="00A13962">
              <w:rPr>
                <w:b/>
              </w:rPr>
              <w:t>/</w:t>
            </w:r>
            <w:r w:rsidRPr="00F26819">
              <w:rPr>
                <w:b/>
              </w:rPr>
              <w:t xml:space="preserve"> k</w:t>
            </w:r>
            <w:r w:rsidRPr="00F26819">
              <w:rPr>
                <w:b/>
                <w:vertAlign w:val="subscript"/>
              </w:rPr>
              <w:t>TVOC,VX</w:t>
            </w:r>
            <w:r w:rsidRPr="00F26819">
              <w:rPr>
                <w:b/>
              </w:rPr>
              <w:t>)*</w:t>
            </w:r>
          </w:p>
          <w:p w:rsidR="0015634C" w:rsidRPr="00463E0F" w:rsidRDefault="0015634C" w:rsidP="00095F74">
            <w:pPr>
              <w:pStyle w:val="Hlavika"/>
              <w:tabs>
                <w:tab w:val="clear" w:pos="4536"/>
              </w:tabs>
              <w:spacing w:before="30" w:after="30" w:line="264" w:lineRule="auto"/>
              <w:ind w:left="713" w:hanging="425"/>
            </w:pPr>
            <w:r w:rsidRPr="00463E0F">
              <w:rPr>
                <w:b/>
              </w:rPr>
              <w:t>q</w:t>
            </w:r>
            <w:r w:rsidRPr="00463E0F">
              <w:rPr>
                <w:b/>
                <w:vertAlign w:val="subscript"/>
              </w:rPr>
              <w:t>in</w:t>
            </w:r>
            <w:r w:rsidRPr="00463E0F">
              <w:t xml:space="preserve"> – reprezentatívna hmotnosť organických rozpúšťadiel (VOC) na vstupe do odlučovacieho zariadenia za použitia daných surovín, za periódu jednotlivého merania </w:t>
            </w:r>
            <w:r w:rsidRPr="00463E0F">
              <w:sym w:font="Symbol" w:char="F05B"/>
            </w:r>
            <w:r w:rsidRPr="00463E0F">
              <w:t>kg (g)/perióda, zmes</w:t>
            </w:r>
            <w:r w:rsidRPr="00463E0F">
              <w:sym w:font="Symbol" w:char="F05D"/>
            </w:r>
          </w:p>
          <w:p w:rsidR="0015634C" w:rsidRPr="00F26819" w:rsidRDefault="0015634C" w:rsidP="00095F74">
            <w:pPr>
              <w:pStyle w:val="Zkladntext"/>
              <w:spacing w:before="30" w:after="30" w:line="264" w:lineRule="auto"/>
              <w:ind w:left="713" w:hanging="425"/>
            </w:pPr>
            <w:r w:rsidRPr="00F26819">
              <w:rPr>
                <w:b/>
              </w:rPr>
              <w:t>q</w:t>
            </w:r>
            <w:r w:rsidRPr="00F26819">
              <w:rPr>
                <w:b/>
                <w:vertAlign w:val="subscript"/>
              </w:rPr>
              <w:t>out</w:t>
            </w:r>
            <w:r w:rsidRPr="00F26819">
              <w:t xml:space="preserve"> – reprezentatívna hmotnosť organických rozpúšťadiel (VOC) na výstupe z odlučovacieho zariadenia za použitia daných surovín, za periódu jednotlivého merania </w:t>
            </w:r>
            <w:r w:rsidRPr="00F26819">
              <w:sym w:font="Symbol" w:char="F05B"/>
            </w:r>
            <w:r w:rsidRPr="00F26819">
              <w:t>kg (g)/perióda, zmes</w:t>
            </w:r>
            <w:r w:rsidRPr="00F26819">
              <w:sym w:font="Symbol" w:char="F05D"/>
            </w:r>
          </w:p>
          <w:p w:rsidR="0015634C" w:rsidRPr="00F26819" w:rsidRDefault="0015634C" w:rsidP="00095F74">
            <w:pPr>
              <w:pStyle w:val="Zkladntext"/>
              <w:spacing w:before="30" w:after="0" w:line="264" w:lineRule="auto"/>
              <w:ind w:left="713" w:hanging="425"/>
            </w:pPr>
            <w:r w:rsidRPr="00F26819">
              <w:rPr>
                <w:b/>
              </w:rPr>
              <w:t>K</w:t>
            </w:r>
            <w:r w:rsidRPr="00F26819">
              <w:rPr>
                <w:b/>
                <w:vertAlign w:val="subscript"/>
              </w:rPr>
              <w:t>m,VX</w:t>
            </w:r>
            <w:r w:rsidRPr="00F26819">
              <w:rPr>
                <w:vertAlign w:val="subscript"/>
              </w:rPr>
              <w:t xml:space="preserve">  </w:t>
            </w:r>
            <w:r w:rsidRPr="00F26819">
              <w:t>– K</w:t>
            </w:r>
            <w:r w:rsidRPr="00F26819">
              <w:rPr>
                <w:vertAlign w:val="subscript"/>
              </w:rPr>
              <w:t>m,V1</w:t>
            </w:r>
            <w:r w:rsidRPr="00F26819">
              <w:t xml:space="preserve"> , K</w:t>
            </w:r>
            <w:r w:rsidRPr="00F26819">
              <w:rPr>
                <w:vertAlign w:val="subscript"/>
              </w:rPr>
              <w:t>m,V2</w:t>
            </w:r>
            <w:r w:rsidRPr="00F26819">
              <w:t xml:space="preserve"> , K</w:t>
            </w:r>
            <w:r w:rsidRPr="00F26819">
              <w:rPr>
                <w:vertAlign w:val="subscript"/>
              </w:rPr>
              <w:t>m,V3</w:t>
            </w:r>
            <w:r w:rsidRPr="00F26819">
              <w:t xml:space="preserve"> ...rozsah výroby danej časti zariadenia za použitia daných surovín, za periódu jednotlivého merania </w:t>
            </w:r>
            <w:r w:rsidRPr="00F26819">
              <w:sym w:font="Symbol" w:char="F05B"/>
            </w:r>
            <w:r w:rsidRPr="00F26819">
              <w:t>**/perióda, typ, zmes</w:t>
            </w:r>
            <w:r w:rsidRPr="00F26819">
              <w:sym w:font="Symbol" w:char="F05D"/>
            </w:r>
          </w:p>
          <w:p w:rsidR="0015634C" w:rsidRPr="00F26819" w:rsidRDefault="0015634C" w:rsidP="00462EE4">
            <w:pPr>
              <w:pStyle w:val="Zkladntext"/>
              <w:spacing w:before="30" w:after="0" w:line="264" w:lineRule="auto"/>
              <w:ind w:left="292"/>
              <w:rPr>
                <w:i/>
              </w:rPr>
            </w:pPr>
            <w:r w:rsidRPr="00F26819">
              <w:rPr>
                <w:b/>
                <w:iCs w:val="0"/>
              </w:rPr>
              <w:t>**</w:t>
            </w:r>
            <w:r w:rsidRPr="00F26819">
              <w:t xml:space="preserve"> </w:t>
            </w:r>
            <w:r w:rsidRPr="00F26819">
              <w:rPr>
                <w:i/>
              </w:rPr>
              <w:t>uvedie sa podľa skutočnosti napr. m</w:t>
            </w:r>
            <w:r w:rsidRPr="00F26819">
              <w:rPr>
                <w:i/>
                <w:vertAlign w:val="superscript"/>
              </w:rPr>
              <w:t>2</w:t>
            </w:r>
            <w:r w:rsidRPr="00F26819">
              <w:rPr>
                <w:i/>
              </w:rPr>
              <w:t>, m</w:t>
            </w:r>
            <w:r w:rsidRPr="00F26819">
              <w:rPr>
                <w:i/>
                <w:vertAlign w:val="superscript"/>
              </w:rPr>
              <w:t>3</w:t>
            </w:r>
            <w:r w:rsidRPr="00F26819">
              <w:rPr>
                <w:i/>
              </w:rPr>
              <w:t>, kg ...</w:t>
            </w:r>
          </w:p>
          <w:p w:rsidR="0015634C" w:rsidRPr="00F26819" w:rsidRDefault="0015634C" w:rsidP="009B507B">
            <w:pPr>
              <w:pStyle w:val="Zkladntext"/>
              <w:spacing w:before="30" w:after="0" w:line="264" w:lineRule="auto"/>
              <w:ind w:left="1142" w:hanging="854"/>
            </w:pPr>
            <w:r w:rsidRPr="00F26819">
              <w:rPr>
                <w:b/>
              </w:rPr>
              <w:t>k</w:t>
            </w:r>
            <w:r w:rsidRPr="00F26819">
              <w:rPr>
                <w:b/>
                <w:vertAlign w:val="subscript"/>
              </w:rPr>
              <w:t xml:space="preserve">TVOC,VX  </w:t>
            </w:r>
            <w:r w:rsidRPr="00F26819">
              <w:rPr>
                <w:b/>
              </w:rPr>
              <w:t xml:space="preserve">– </w:t>
            </w:r>
            <w:r w:rsidRPr="00F26819">
              <w:t>k</w:t>
            </w:r>
            <w:r w:rsidRPr="00F26819">
              <w:rPr>
                <w:vertAlign w:val="subscript"/>
              </w:rPr>
              <w:t>TVOC,V1</w:t>
            </w:r>
            <w:r w:rsidRPr="00F26819">
              <w:t>;</w:t>
            </w:r>
            <w:r w:rsidRPr="00F26819">
              <w:rPr>
                <w:vertAlign w:val="subscript"/>
              </w:rPr>
              <w:t xml:space="preserve"> </w:t>
            </w:r>
            <w:r w:rsidRPr="00F26819">
              <w:t>k</w:t>
            </w:r>
            <w:r w:rsidRPr="00F26819">
              <w:rPr>
                <w:vertAlign w:val="subscript"/>
              </w:rPr>
              <w:t xml:space="preserve">TVOC,V2; </w:t>
            </w:r>
            <w:r w:rsidRPr="00F26819">
              <w:t>k</w:t>
            </w:r>
            <w:r w:rsidRPr="00F26819">
              <w:rPr>
                <w:vertAlign w:val="subscript"/>
              </w:rPr>
              <w:t>TVOC,V3...</w:t>
            </w:r>
            <w:r w:rsidRPr="00F26819">
              <w:rPr>
                <w:b/>
              </w:rPr>
              <w:t xml:space="preserve"> </w:t>
            </w:r>
            <w:r w:rsidRPr="00F26819">
              <w:t xml:space="preserve">vážená priemerná hodnota prepočítavacieho koeficientu TVOC/VOC </w:t>
            </w:r>
            <w:r w:rsidRPr="00F26819">
              <w:rPr>
                <w:i/>
              </w:rPr>
              <w:t xml:space="preserve">na jednotlivej časti zariadenia používajúceho organické rozpúšťadlá  </w:t>
            </w:r>
            <w:r w:rsidRPr="00F26819">
              <w:t>počas periódy jednotlivého merania pre daný výrobok/činnosť a jedno reprezentatívne zloženie používaných surovín (zmesí).</w:t>
            </w:r>
          </w:p>
          <w:p w:rsidR="0015634C" w:rsidRPr="00AF007B" w:rsidRDefault="0015634C" w:rsidP="00AF007B">
            <w:pPr>
              <w:pStyle w:val="Zkladntext"/>
              <w:spacing w:before="120" w:after="30" w:line="264" w:lineRule="auto"/>
              <w:jc w:val="both"/>
            </w:pPr>
            <w:r w:rsidRPr="00F26819">
              <w:t>* Ak sa na meranie hmotnosti VOC q</w:t>
            </w:r>
            <w:r w:rsidRPr="00F26819">
              <w:rPr>
                <w:vertAlign w:val="subscript"/>
              </w:rPr>
              <w:t>in</w:t>
            </w:r>
            <w:r w:rsidRPr="00F26819">
              <w:t>, q</w:t>
            </w:r>
            <w:r w:rsidRPr="00F26819">
              <w:rPr>
                <w:vertAlign w:val="subscript"/>
              </w:rPr>
              <w:t>out</w:t>
            </w:r>
            <w:r w:rsidRPr="00F26819">
              <w:t xml:space="preserve">  </w:t>
            </w:r>
            <w:r w:rsidRPr="00F26819">
              <w:rPr>
                <w:i/>
              </w:rPr>
              <w:t xml:space="preserve">na jednotlivej časti zariadenia používajúceho organické rozpúšťadlá </w:t>
            </w:r>
            <w:r w:rsidRPr="00F26819">
              <w:t>uplatní metóda merania, ktorej výsledok je vyjadrený ako TVOC,  rozdiel hmotnosti  TVOC  q</w:t>
            </w:r>
            <w:r w:rsidRPr="00F26819">
              <w:rPr>
                <w:vertAlign w:val="subscript"/>
              </w:rPr>
              <w:t>in</w:t>
            </w:r>
            <w:r w:rsidRPr="00F26819">
              <w:t>, q</w:t>
            </w:r>
            <w:r w:rsidRPr="00F26819">
              <w:rPr>
                <w:vertAlign w:val="subscript"/>
              </w:rPr>
              <w:t>out</w:t>
            </w:r>
            <w:r w:rsidRPr="00F26819">
              <w:t xml:space="preserve">  sa  na VOC  prepočíta </w:t>
            </w:r>
            <w:r w:rsidR="00AF007B">
              <w:t>rovnako ako v bode 5.14.4.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5634C" w:rsidRPr="00B15A69" w:rsidRDefault="0015634C" w:rsidP="00095F74">
            <w:pPr>
              <w:numPr>
                <w:ilvl w:val="0"/>
                <w:numId w:val="1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B15A69">
              <w:t>Druh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B15A69" w:rsidRDefault="0015634C" w:rsidP="00095F74">
            <w:pPr>
              <w:tabs>
                <w:tab w:val="left" w:pos="978"/>
              </w:tabs>
              <w:spacing w:before="30" w:after="30" w:line="264" w:lineRule="auto"/>
            </w:pPr>
            <w:r w:rsidRPr="00B15A69">
              <w:t>Diskontinuálne oprávnené meranie.</w:t>
            </w:r>
            <w:r w:rsidRPr="00B15A69">
              <w:rPr>
                <w:rStyle w:val="tlOdkaznapoznmkupodiarouTimesNewRoman"/>
              </w:rPr>
              <w:footnoteReference w:id="27"/>
            </w:r>
            <w:r w:rsidRPr="00B15A69">
              <w:t>)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9D678A" w:rsidRDefault="0015634C" w:rsidP="00095F74">
            <w:pPr>
              <w:numPr>
                <w:ilvl w:val="0"/>
                <w:numId w:val="1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9D678A">
              <w:t xml:space="preserve">Interval merania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634C" w:rsidRPr="009D678A" w:rsidRDefault="0015634C" w:rsidP="00095F74">
            <w:pPr>
              <w:spacing w:before="30" w:after="30" w:line="264" w:lineRule="auto"/>
              <w:jc w:val="both"/>
            </w:pPr>
            <w:r w:rsidRPr="009D678A">
              <w:t>Na každej časti zariadenia používajúceho organické rozpúšťadlá jednorazový kompletný súbor jednotlivých meraní</w:t>
            </w:r>
            <w:r w:rsidRPr="009D678A">
              <w:rPr>
                <w:rStyle w:val="Odkaznapoznmkupodiarou"/>
                <w:rFonts w:ascii="Times New Roman" w:hAnsi="Times New Roman"/>
              </w:rPr>
              <w:footnoteReference w:id="28"/>
            </w:r>
            <w:r w:rsidRPr="009D678A">
              <w:t>) vykonaný do konca nasledujúceho roka po schválení postupu  vypracovania ročnej bilancie a po každej</w:t>
            </w:r>
          </w:p>
          <w:p w:rsidR="0015634C" w:rsidRPr="009D678A" w:rsidRDefault="0015634C" w:rsidP="00095F74">
            <w:pPr>
              <w:numPr>
                <w:ilvl w:val="0"/>
                <w:numId w:val="20"/>
              </w:numPr>
              <w:spacing w:before="0" w:line="264" w:lineRule="auto"/>
              <w:ind w:left="357" w:hanging="357"/>
              <w:jc w:val="both"/>
            </w:pPr>
            <w:r w:rsidRPr="009D678A">
              <w:t xml:space="preserve">zmene technológie, alebo zmene surovín (zmesi), pre ktorú sa vyžaduje súhlas podľa zákona o ovzduší na zmenu, </w:t>
            </w:r>
          </w:p>
          <w:p w:rsidR="0015634C" w:rsidRPr="009D678A" w:rsidRDefault="0015634C" w:rsidP="009D678A">
            <w:pPr>
              <w:numPr>
                <w:ilvl w:val="0"/>
                <w:numId w:val="20"/>
              </w:numPr>
              <w:spacing w:before="0" w:line="264" w:lineRule="auto"/>
              <w:ind w:left="357" w:hanging="357"/>
              <w:jc w:val="both"/>
            </w:pPr>
            <w:r w:rsidRPr="009D678A">
              <w:t>podstatnej zmene odlučovacieho zariadenia, pre ktorú sa vyžaduje súhlas podľa zákona o ovzduší na zmenu.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5634C" w:rsidRPr="009339BB" w:rsidRDefault="0015634C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9D678A" w:rsidRDefault="0015634C" w:rsidP="009D678A">
            <w:pPr>
              <w:spacing w:before="0" w:after="30" w:line="264" w:lineRule="auto"/>
              <w:jc w:val="both"/>
            </w:pPr>
            <w:r w:rsidRPr="009D678A">
              <w:t xml:space="preserve">Bez potreby schválenia zmeny postupu vypracovania ročnej bilancie jednorazové oprávnené meranie možno vykonať aj v iných prípadoch ako podľa písmen a) a b) podľa uváženia prevádzkovateľa. Ak nejde o zmeny podľa písmen a) a b),  nová hodnota IEF sa na účel bilancie uplatní v roku, v ktorom bola zistená až do roku zistenia nasledujúcej novej hodnoty IEF. Ak ide o zmeny podľa písmen a) a b), nová hodnota sa uplatňuje odo dňa zmeny.   </w:t>
            </w:r>
          </w:p>
        </w:tc>
      </w:tr>
      <w:tr w:rsidR="0015634C" w:rsidRPr="009339BB" w:rsidTr="00AF007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5634C" w:rsidRPr="009339BB" w:rsidRDefault="0015634C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AF007B" w:rsidRDefault="0015634C" w:rsidP="00095F74">
            <w:pPr>
              <w:numPr>
                <w:ilvl w:val="0"/>
                <w:numId w:val="1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AF007B">
              <w:t>Predpisy a ostatné podmienky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634C" w:rsidRPr="00AF007B" w:rsidRDefault="0015634C" w:rsidP="00095F74">
            <w:pPr>
              <w:spacing w:before="30" w:line="264" w:lineRule="auto"/>
              <w:jc w:val="both"/>
            </w:pPr>
            <w:r w:rsidRPr="00AF007B">
              <w:t>Uplatňujú sa všeobecné požiadavky na oprávnené meranie reprezentatívneho IEF a metodiku oprávneného merania  podľa predpisov, ktoré sú platné v čase merania.</w:t>
            </w:r>
            <w:r w:rsidRPr="00AF007B">
              <w:rPr>
                <w:rStyle w:val="Odkaznapoznmkupodiarou"/>
                <w:rFonts w:ascii="Times New Roman" w:hAnsi="Times New Roman"/>
              </w:rPr>
              <w:footnoteReference w:id="29"/>
            </w:r>
            <w:r w:rsidRPr="00AF007B">
              <w:t xml:space="preserve">) Osobitné podmienky oprávneného merania IEF sa nepožadujú. </w:t>
            </w:r>
          </w:p>
        </w:tc>
      </w:tr>
      <w:tr w:rsidR="0015634C" w:rsidRPr="009339BB" w:rsidTr="00AF007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AF007B" w:rsidRDefault="0015634C" w:rsidP="00095F74">
            <w:pPr>
              <w:numPr>
                <w:ilvl w:val="0"/>
                <w:numId w:val="1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AF007B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AF007B" w:rsidRDefault="0015634C" w:rsidP="00095F74">
            <w:pPr>
              <w:pStyle w:val="Zkladntext"/>
              <w:spacing w:before="30" w:after="30" w:line="264" w:lineRule="auto"/>
              <w:jc w:val="both"/>
            </w:pPr>
            <w:r w:rsidRPr="00AF007B">
              <w:t>Správa o oprávnenej technickej činnosti.</w:t>
            </w:r>
            <w:r w:rsidRPr="00AF007B">
              <w:rPr>
                <w:rStyle w:val="Odkaznapoznmkupodiarou"/>
                <w:rFonts w:ascii="Times New Roman" w:hAnsi="Times New Roman"/>
              </w:rPr>
              <w:footnoteReference w:id="30"/>
            </w:r>
            <w:r w:rsidRPr="00AF007B">
              <w:t>)</w:t>
            </w:r>
          </w:p>
        </w:tc>
      </w:tr>
      <w:tr w:rsidR="0015634C" w:rsidRPr="009339BB" w:rsidTr="00AF007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FFFFFF"/>
          </w:tcPr>
          <w:p w:rsidR="0015634C" w:rsidRPr="009339BB" w:rsidRDefault="0015634C" w:rsidP="00EA4734">
            <w:pPr>
              <w:spacing w:beforeLines="20" w:before="48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FFFFFF"/>
          </w:tcPr>
          <w:p w:rsidR="0015634C" w:rsidRPr="00AF007B" w:rsidRDefault="0015634C" w:rsidP="00095F74">
            <w:pPr>
              <w:numPr>
                <w:ilvl w:val="0"/>
                <w:numId w:val="19"/>
              </w:numPr>
              <w:tabs>
                <w:tab w:val="left" w:pos="288"/>
              </w:tabs>
              <w:spacing w:before="30" w:after="30" w:line="264" w:lineRule="auto"/>
              <w:ind w:left="360"/>
            </w:pPr>
            <w:r w:rsidRPr="00AF007B">
              <w:t>Presnosť merania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:rsidR="0015634C" w:rsidRPr="00AF007B" w:rsidRDefault="0015634C" w:rsidP="00095F74">
            <w:pPr>
              <w:pStyle w:val="Zkladntext"/>
              <w:spacing w:before="30" w:after="30" w:line="264" w:lineRule="auto"/>
              <w:jc w:val="both"/>
            </w:pPr>
            <w:r w:rsidRPr="00AF007B">
              <w:t>Podľa osvedčení o akreditácii oprávnených osôb a ich informácií zverejnených v informačnom systéme podľa § 20 ods. 11 zákona o ovzduší  (</w:t>
            </w:r>
            <w:r w:rsidRPr="00AF007B">
              <w:rPr>
                <w:i/>
              </w:rPr>
              <w:t>isoo.sazp.sk</w:t>
            </w:r>
            <w:r w:rsidRPr="00AF007B">
              <w:t xml:space="preserve">) sa relatívna rozšírená neistota IEF v čase podania žiadosti pohybuje na úrovni 30 % z hodnoty. </w:t>
            </w:r>
          </w:p>
        </w:tc>
      </w:tr>
      <w:tr w:rsidR="0015634C" w:rsidRPr="00006362" w:rsidTr="00DE24BE">
        <w:trPr>
          <w:trHeight w:val="20"/>
        </w:trPr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006362" w:rsidRDefault="0015634C" w:rsidP="00095F74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006362" w:rsidRDefault="0015634C" w:rsidP="00F26819">
            <w:pPr>
              <w:numPr>
                <w:ilvl w:val="0"/>
                <w:numId w:val="2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006362">
              <w:t>Názov bilančného prúdu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</w:pPr>
            <w:r w:rsidRPr="00F26819">
              <w:rPr>
                <w:b/>
              </w:rPr>
              <w:t>O6</w:t>
            </w:r>
            <w:r w:rsidRPr="00F26819">
              <w:t xml:space="preserve"> – Výstup VOC – organické rozpúšťadlá obsiahnuté v  zhromaždenom odpade</w:t>
            </w:r>
          </w:p>
        </w:tc>
      </w:tr>
      <w:tr w:rsidR="0015634C" w:rsidRPr="00006362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006362" w:rsidRDefault="0015634C" w:rsidP="00EA4734">
            <w:pPr>
              <w:spacing w:beforeLines="20" w:before="48" w:line="264" w:lineRule="auto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006362" w:rsidRDefault="0015634C" w:rsidP="00F26819">
            <w:pPr>
              <w:numPr>
                <w:ilvl w:val="0"/>
                <w:numId w:val="2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006362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</w:pPr>
            <w:r w:rsidRPr="00F26819">
              <w:t xml:space="preserve">tona </w:t>
            </w:r>
          </w:p>
        </w:tc>
      </w:tr>
      <w:tr w:rsidR="0015634C" w:rsidRPr="00006362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006362" w:rsidRDefault="0015634C" w:rsidP="00EA4734">
            <w:pPr>
              <w:spacing w:beforeLines="20" w:before="48" w:line="264" w:lineRule="auto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006362" w:rsidRDefault="0015634C" w:rsidP="00F26819">
            <w:pPr>
              <w:numPr>
                <w:ilvl w:val="0"/>
                <w:numId w:val="2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006362">
              <w:t xml:space="preserve">Výpočtový vzťah podľa NEIS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006362" w:rsidRDefault="0015634C" w:rsidP="00EA4734">
            <w:pPr>
              <w:spacing w:beforeLines="20" w:before="48" w:line="264" w:lineRule="auto"/>
            </w:pPr>
            <w:r w:rsidRPr="00006362">
              <w:t>–</w:t>
            </w:r>
          </w:p>
        </w:tc>
      </w:tr>
      <w:tr w:rsidR="0015634C" w:rsidRPr="00006362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006362" w:rsidRDefault="0015634C" w:rsidP="00EA4734">
            <w:pPr>
              <w:spacing w:beforeLines="20" w:before="48" w:line="264" w:lineRule="auto"/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006362" w:rsidRDefault="0015634C" w:rsidP="00F26819">
            <w:pPr>
              <w:numPr>
                <w:ilvl w:val="0"/>
                <w:numId w:val="2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006362">
              <w:t xml:space="preserve">Matematický zápis výpočtového vzťahu a význam značiek     </w:t>
            </w:r>
          </w:p>
          <w:p w:rsidR="0015634C" w:rsidRPr="0069353A" w:rsidRDefault="0015634C" w:rsidP="00095F74">
            <w:pPr>
              <w:spacing w:before="120"/>
              <w:jc w:val="center"/>
              <w:rPr>
                <w:b/>
              </w:rPr>
            </w:pPr>
            <w:r w:rsidRPr="0069353A">
              <w:rPr>
                <w:b/>
              </w:rPr>
              <w:t>O6 =  (m</w:t>
            </w:r>
            <w:r w:rsidRPr="0069353A">
              <w:rPr>
                <w:b/>
                <w:vertAlign w:val="subscript"/>
              </w:rPr>
              <w:t>oz(1) </w:t>
            </w:r>
            <w:r w:rsidRPr="00304CF9">
              <w:rPr>
                <w:b/>
              </w:rPr>
              <w:t>· w</w:t>
            </w:r>
            <w:r w:rsidRPr="00304CF9">
              <w:rPr>
                <w:b/>
                <w:vertAlign w:val="subscript"/>
              </w:rPr>
              <w:t>oz(1)</w:t>
            </w:r>
            <w:r w:rsidRPr="0069353A">
              <w:rPr>
                <w:b/>
              </w:rPr>
              <w:t xml:space="preserve">  +  ... +  m</w:t>
            </w:r>
            <w:r w:rsidRPr="0069353A">
              <w:rPr>
                <w:b/>
                <w:vertAlign w:val="subscript"/>
              </w:rPr>
              <w:t>oz(n)</w:t>
            </w:r>
            <w:r w:rsidRPr="00304CF9">
              <w:rPr>
                <w:b/>
                <w:vertAlign w:val="subscript"/>
              </w:rPr>
              <w:t xml:space="preserve"> </w:t>
            </w:r>
            <w:r w:rsidRPr="00304CF9">
              <w:rPr>
                <w:b/>
              </w:rPr>
              <w:t>· w</w:t>
            </w:r>
            <w:r w:rsidRPr="0069353A">
              <w:rPr>
                <w:b/>
                <w:vertAlign w:val="subscript"/>
              </w:rPr>
              <w:t>oz(n)</w:t>
            </w:r>
            <w:r w:rsidRPr="00A13962">
              <w:rPr>
                <w:b/>
              </w:rPr>
              <w:t xml:space="preserve">) +  </w:t>
            </w:r>
            <w:r w:rsidRPr="0069353A">
              <w:rPr>
                <w:b/>
              </w:rPr>
              <w:t>(m</w:t>
            </w:r>
            <w:r w:rsidRPr="0069353A">
              <w:rPr>
                <w:b/>
                <w:vertAlign w:val="subscript"/>
              </w:rPr>
              <w:t>or(1) </w:t>
            </w:r>
            <w:r w:rsidRPr="00304CF9">
              <w:rPr>
                <w:b/>
              </w:rPr>
              <w:t>· w</w:t>
            </w:r>
            <w:r w:rsidRPr="00304CF9">
              <w:rPr>
                <w:b/>
                <w:vertAlign w:val="subscript"/>
              </w:rPr>
              <w:t>or(1)</w:t>
            </w:r>
            <w:r w:rsidRPr="0069353A">
              <w:rPr>
                <w:b/>
              </w:rPr>
              <w:t xml:space="preserve">  +  ... +  m</w:t>
            </w:r>
            <w:r w:rsidRPr="0069353A">
              <w:rPr>
                <w:b/>
                <w:vertAlign w:val="subscript"/>
              </w:rPr>
              <w:t xml:space="preserve">or(n) </w:t>
            </w:r>
            <w:r w:rsidRPr="00304CF9">
              <w:rPr>
                <w:b/>
              </w:rPr>
              <w:t>· w</w:t>
            </w:r>
            <w:r w:rsidRPr="00304CF9">
              <w:rPr>
                <w:b/>
                <w:vertAlign w:val="subscript"/>
              </w:rPr>
              <w:t>or(n</w:t>
            </w:r>
            <w:r w:rsidRPr="0069353A">
              <w:rPr>
                <w:b/>
                <w:vertAlign w:val="subscript"/>
              </w:rPr>
              <w:t>)</w:t>
            </w:r>
            <w:r w:rsidRPr="0069353A">
              <w:rPr>
                <w:b/>
              </w:rPr>
              <w:t>) (+m</w:t>
            </w:r>
            <w:r w:rsidRPr="0069353A">
              <w:rPr>
                <w:b/>
                <w:vertAlign w:val="subscript"/>
              </w:rPr>
              <w:t>uf,abs</w:t>
            </w:r>
            <w:r w:rsidRPr="0069353A">
              <w:rPr>
                <w:b/>
              </w:rPr>
              <w:t>)*</w:t>
            </w:r>
          </w:p>
          <w:p w:rsidR="0015634C" w:rsidRPr="00006362" w:rsidRDefault="0015634C" w:rsidP="00095F74">
            <w:pPr>
              <w:pStyle w:val="Hlavika"/>
              <w:tabs>
                <w:tab w:val="clear" w:pos="4536"/>
              </w:tabs>
              <w:spacing w:before="120"/>
              <w:ind w:left="288"/>
            </w:pPr>
            <w:r w:rsidRPr="00006362">
              <w:t>m</w:t>
            </w:r>
            <w:r w:rsidRPr="00006362">
              <w:rPr>
                <w:vertAlign w:val="subscript"/>
              </w:rPr>
              <w:t>oz(1-n)</w:t>
            </w:r>
            <w:r w:rsidRPr="00006362">
              <w:t xml:space="preserve">  –  množstvo odpadu s obsahom organických rozpúšťadiel </w:t>
            </w:r>
            <w:r>
              <w:t xml:space="preserve">určeného </w:t>
            </w:r>
            <w:r w:rsidRPr="00006362">
              <w:t xml:space="preserve">na externé zneškodnenie </w:t>
            </w:r>
            <w:r w:rsidRPr="00006362">
              <w:sym w:font="Symbol" w:char="F05B"/>
            </w:r>
            <w:r w:rsidRPr="00006362">
              <w:t>t</w:t>
            </w:r>
            <w:r w:rsidRPr="00006362">
              <w:sym w:font="Symbol" w:char="F05D"/>
            </w:r>
            <w:r w:rsidRPr="00006362">
              <w:t xml:space="preserve">  </w:t>
            </w:r>
          </w:p>
          <w:p w:rsidR="0015634C" w:rsidRDefault="0015634C" w:rsidP="00095F74">
            <w:pPr>
              <w:spacing w:before="30" w:line="264" w:lineRule="auto"/>
              <w:ind w:left="1138" w:right="108" w:hanging="850"/>
              <w:jc w:val="both"/>
            </w:pPr>
            <w:r w:rsidRPr="00006362">
              <w:t>w</w:t>
            </w:r>
            <w:r w:rsidRPr="00006362">
              <w:rPr>
                <w:vertAlign w:val="subscript"/>
              </w:rPr>
              <w:t>oz(1-n)</w:t>
            </w:r>
            <w:r w:rsidRPr="00006362">
              <w:t xml:space="preserve">  –  obsah organických rozpúšťadiel v odpade </w:t>
            </w:r>
            <w:r>
              <w:t xml:space="preserve">určenom </w:t>
            </w:r>
            <w:r w:rsidRPr="00006362">
              <w:t xml:space="preserve">na externé zneškodnenie vyjadrený hmotnostným zlomkom  </w:t>
            </w:r>
            <w:r w:rsidRPr="00006362">
              <w:sym w:font="Symbol" w:char="F05B"/>
            </w:r>
            <w:r w:rsidRPr="00006362">
              <w:t>kg/kg</w:t>
            </w:r>
            <w:r w:rsidRPr="00006362">
              <w:sym w:font="Symbol" w:char="F05D"/>
            </w:r>
          </w:p>
          <w:p w:rsidR="0015634C" w:rsidRPr="00B865AD" w:rsidRDefault="0015634C" w:rsidP="00C32E54">
            <w:pPr>
              <w:pStyle w:val="Hlavika"/>
              <w:tabs>
                <w:tab w:val="clear" w:pos="4536"/>
              </w:tabs>
              <w:spacing w:before="30" w:line="264" w:lineRule="auto"/>
              <w:ind w:left="1138" w:hanging="850"/>
            </w:pPr>
            <w:r w:rsidRPr="00B865AD">
              <w:t>m</w:t>
            </w:r>
            <w:r w:rsidRPr="00B865AD">
              <w:rPr>
                <w:vertAlign w:val="subscript"/>
              </w:rPr>
              <w:t xml:space="preserve">or(1-n) </w:t>
            </w:r>
            <w:r w:rsidRPr="00B865AD">
              <w:t xml:space="preserve"> –  množstvo odpadového produktu s obsahom organických rozpúšťadiel</w:t>
            </w:r>
            <w:r>
              <w:t xml:space="preserve"> určeného</w:t>
            </w:r>
            <w:r w:rsidRPr="00B865AD">
              <w:t xml:space="preserve"> na externú regeneráciu </w:t>
            </w:r>
            <w:r w:rsidRPr="00B865AD">
              <w:sym w:font="Symbol" w:char="F05B"/>
            </w:r>
            <w:r w:rsidRPr="00B865AD">
              <w:t>t</w:t>
            </w:r>
            <w:r w:rsidRPr="00B865AD">
              <w:sym w:font="Symbol" w:char="F05D"/>
            </w:r>
            <w:r w:rsidRPr="00B865AD">
              <w:t xml:space="preserve">  </w:t>
            </w:r>
          </w:p>
          <w:p w:rsidR="0015634C" w:rsidRDefault="0015634C" w:rsidP="00C32E54">
            <w:pPr>
              <w:spacing w:before="30" w:line="264" w:lineRule="auto"/>
              <w:ind w:left="1138" w:right="108" w:hanging="850"/>
              <w:jc w:val="both"/>
            </w:pPr>
            <w:r w:rsidRPr="00B865AD">
              <w:t>w</w:t>
            </w:r>
            <w:r w:rsidRPr="00B865AD">
              <w:rPr>
                <w:vertAlign w:val="subscript"/>
              </w:rPr>
              <w:t>or(1-n)</w:t>
            </w:r>
            <w:r>
              <w:t xml:space="preserve">  – </w:t>
            </w:r>
            <w:r w:rsidRPr="00B865AD">
              <w:t>obsah organických rozpúšťadiel v odpadovom produkte</w:t>
            </w:r>
            <w:r>
              <w:t xml:space="preserve"> určenom</w:t>
            </w:r>
            <w:r w:rsidRPr="00B865AD">
              <w:t xml:space="preserve"> na externú regeneráciu vyjadrený hmotnostným zlomkom  </w:t>
            </w:r>
            <w:r w:rsidRPr="00B865AD">
              <w:sym w:font="Symbol" w:char="F05B"/>
            </w:r>
            <w:r w:rsidRPr="00B865AD">
              <w:t>kg/kg</w:t>
            </w:r>
            <w:r w:rsidRPr="00B865AD">
              <w:sym w:font="Symbol" w:char="F05D"/>
            </w:r>
          </w:p>
          <w:p w:rsidR="0015634C" w:rsidRPr="00A352D1" w:rsidRDefault="0015634C" w:rsidP="00C32E54">
            <w:pPr>
              <w:spacing w:before="30" w:line="264" w:lineRule="auto"/>
              <w:ind w:left="1138" w:right="108" w:hanging="850"/>
              <w:jc w:val="both"/>
            </w:pPr>
            <w:r w:rsidRPr="00A352D1">
              <w:t>m</w:t>
            </w:r>
            <w:r w:rsidRPr="00A352D1">
              <w:rPr>
                <w:vertAlign w:val="subscript"/>
              </w:rPr>
              <w:t>uf,abs</w:t>
            </w:r>
            <w:r w:rsidRPr="00A352D1">
              <w:t xml:space="preserve"> </w:t>
            </w:r>
            <w:r>
              <w:t>–</w:t>
            </w:r>
            <w:r w:rsidRPr="00A352D1">
              <w:t xml:space="preserve"> </w:t>
            </w:r>
            <w:r>
              <w:t xml:space="preserve">   množstvo organických rozpúšťadiel zachytených a</w:t>
            </w:r>
            <w:r w:rsidR="00D45909">
              <w:t>d</w:t>
            </w:r>
            <w:r>
              <w:t xml:space="preserve">sorbentom </w:t>
            </w:r>
            <w:r w:rsidRPr="00B865AD">
              <w:sym w:font="Symbol" w:char="F05B"/>
            </w:r>
            <w:r w:rsidRPr="00B865AD">
              <w:t>t</w:t>
            </w:r>
            <w:r w:rsidRPr="00B865AD">
              <w:sym w:font="Symbol" w:char="F05D"/>
            </w:r>
          </w:p>
          <w:p w:rsidR="0015634C" w:rsidRPr="00006362" w:rsidRDefault="0015634C" w:rsidP="00095F74">
            <w:pPr>
              <w:spacing w:before="30" w:line="264" w:lineRule="auto"/>
              <w:ind w:left="1138" w:right="108" w:hanging="850"/>
              <w:jc w:val="both"/>
            </w:pPr>
          </w:p>
          <w:p w:rsidR="0015634C" w:rsidRDefault="0015634C" w:rsidP="00095F74">
            <w:pPr>
              <w:spacing w:before="60" w:after="60" w:line="264" w:lineRule="auto"/>
              <w:ind w:left="1140" w:right="108" w:hanging="851"/>
              <w:jc w:val="center"/>
              <w:rPr>
                <w:b/>
              </w:rPr>
            </w:pPr>
            <w:r w:rsidRPr="00006362">
              <w:lastRenderedPageBreak/>
              <w:t xml:space="preserve">Ak je obsah organických rozpúšťadiel v odpade vyjadrený ako hmotnostný podiel v % hmotnosti: </w:t>
            </w:r>
            <w:r w:rsidRPr="00006362">
              <w:rPr>
                <w:b/>
              </w:rPr>
              <w:t>hmotnostný zlomok v kg/kg = % hmotnosti/100</w:t>
            </w:r>
          </w:p>
          <w:p w:rsidR="0015634C" w:rsidRDefault="0015634C" w:rsidP="00A352D1">
            <w:pPr>
              <w:spacing w:before="60" w:after="60"/>
              <w:ind w:left="289" w:right="108"/>
              <w:rPr>
                <w:b/>
              </w:rPr>
            </w:pPr>
          </w:p>
          <w:p w:rsidR="0015634C" w:rsidRDefault="0015634C" w:rsidP="00A352D1">
            <w:pPr>
              <w:spacing w:before="60" w:after="60"/>
              <w:ind w:left="289" w:right="108"/>
            </w:pPr>
            <w:r w:rsidRPr="00704D7E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  <w:r w:rsidRPr="00704D7E">
              <w:t>v</w:t>
            </w:r>
            <w:r>
              <w:t> </w:t>
            </w:r>
            <w:r w:rsidRPr="00704D7E">
              <w:t>prípade</w:t>
            </w:r>
            <w:r>
              <w:t xml:space="preserve"> a</w:t>
            </w:r>
            <w:r w:rsidR="00D45909">
              <w:t>d</w:t>
            </w:r>
            <w:r>
              <w:t>sorpcie organických rozpúšťadiel napr. na uhlíkový filter</w:t>
            </w:r>
          </w:p>
          <w:p w:rsidR="0015634C" w:rsidRPr="00A352D1" w:rsidRDefault="0015634C" w:rsidP="00A352D1">
            <w:pPr>
              <w:spacing w:before="60" w:after="60" w:line="264" w:lineRule="auto"/>
              <w:ind w:left="1140" w:right="108" w:hanging="851"/>
              <w:jc w:val="center"/>
              <w:rPr>
                <w:b/>
              </w:rPr>
            </w:pPr>
            <w:r w:rsidRPr="00A352D1">
              <w:rPr>
                <w:b/>
              </w:rPr>
              <w:t>m</w:t>
            </w:r>
            <w:r w:rsidRPr="00A352D1">
              <w:rPr>
                <w:b/>
                <w:vertAlign w:val="subscript"/>
              </w:rPr>
              <w:t>uf,abs</w:t>
            </w:r>
            <w:r w:rsidRPr="00A352D1">
              <w:rPr>
                <w:b/>
              </w:rPr>
              <w:t xml:space="preserve"> =  (m</w:t>
            </w:r>
            <w:r w:rsidRPr="00A352D1">
              <w:rPr>
                <w:b/>
                <w:vertAlign w:val="subscript"/>
              </w:rPr>
              <w:t>uf,out(1)</w:t>
            </w:r>
            <w:r w:rsidRPr="00A352D1">
              <w:rPr>
                <w:b/>
              </w:rPr>
              <w:t xml:space="preserve"> - m</w:t>
            </w:r>
            <w:r w:rsidRPr="00A352D1">
              <w:rPr>
                <w:b/>
                <w:vertAlign w:val="subscript"/>
              </w:rPr>
              <w:t>uf,in(1)</w:t>
            </w:r>
            <w:r w:rsidRPr="00A352D1">
              <w:rPr>
                <w:b/>
              </w:rPr>
              <w:t>) + ... + (m</w:t>
            </w:r>
            <w:r w:rsidRPr="00A352D1">
              <w:rPr>
                <w:b/>
                <w:vertAlign w:val="subscript"/>
              </w:rPr>
              <w:t>uf,out(n)</w:t>
            </w:r>
            <w:r w:rsidRPr="00A352D1">
              <w:rPr>
                <w:b/>
              </w:rPr>
              <w:t xml:space="preserve"> - m</w:t>
            </w:r>
            <w:r w:rsidRPr="00A352D1">
              <w:rPr>
                <w:b/>
                <w:vertAlign w:val="subscript"/>
              </w:rPr>
              <w:t>uf,in(n)</w:t>
            </w:r>
            <w:r w:rsidRPr="00A352D1">
              <w:rPr>
                <w:b/>
              </w:rPr>
              <w:t>)</w:t>
            </w:r>
          </w:p>
          <w:p w:rsidR="0015634C" w:rsidRDefault="0015634C" w:rsidP="00704D7E">
            <w:pPr>
              <w:spacing w:before="60" w:after="60" w:line="264" w:lineRule="auto"/>
              <w:ind w:left="1140" w:right="108" w:hanging="851"/>
            </w:pPr>
            <w:r>
              <w:t>m</w:t>
            </w:r>
            <w:r>
              <w:rPr>
                <w:vertAlign w:val="subscript"/>
              </w:rPr>
              <w:t>uf,out</w:t>
            </w:r>
            <w:r w:rsidRPr="00006362">
              <w:rPr>
                <w:vertAlign w:val="subscript"/>
              </w:rPr>
              <w:t>(1-n)</w:t>
            </w:r>
            <w:r w:rsidRPr="00006362">
              <w:t xml:space="preserve">  –  </w:t>
            </w:r>
            <w:r>
              <w:t>hmotnosť náplne a</w:t>
            </w:r>
            <w:r w:rsidR="00D45909">
              <w:t>d</w:t>
            </w:r>
            <w:r>
              <w:t>sorbentu nasýteného organickým rozpúšťadlom</w:t>
            </w:r>
            <w:r w:rsidRPr="00006362">
              <w:t xml:space="preserve"> </w:t>
            </w:r>
            <w:r w:rsidRPr="00006362">
              <w:sym w:font="Symbol" w:char="F05B"/>
            </w:r>
            <w:r w:rsidRPr="00006362">
              <w:t>t</w:t>
            </w:r>
            <w:r w:rsidRPr="00006362">
              <w:sym w:font="Symbol" w:char="F05D"/>
            </w:r>
            <w:r w:rsidRPr="00006362">
              <w:t xml:space="preserve">  </w:t>
            </w:r>
          </w:p>
          <w:p w:rsidR="0015634C" w:rsidRPr="003F2313" w:rsidRDefault="0015634C" w:rsidP="00D45909">
            <w:pPr>
              <w:spacing w:before="60" w:after="60" w:line="264" w:lineRule="auto"/>
              <w:ind w:left="1140" w:right="108" w:hanging="851"/>
            </w:pPr>
            <w:r>
              <w:t>m</w:t>
            </w:r>
            <w:r>
              <w:rPr>
                <w:vertAlign w:val="subscript"/>
              </w:rPr>
              <w:t>uf,in</w:t>
            </w:r>
            <w:r w:rsidRPr="00006362">
              <w:rPr>
                <w:vertAlign w:val="subscript"/>
              </w:rPr>
              <w:t>(1-n)</w:t>
            </w:r>
            <w:r w:rsidRPr="00006362">
              <w:t xml:space="preserve">  –  </w:t>
            </w:r>
            <w:r>
              <w:t>hmotnosť náplne nového a</w:t>
            </w:r>
            <w:r w:rsidR="00D45909">
              <w:t>d</w:t>
            </w:r>
            <w:r>
              <w:t xml:space="preserve">sorbentu </w:t>
            </w:r>
            <w:r w:rsidRPr="00006362">
              <w:sym w:font="Symbol" w:char="F05B"/>
            </w:r>
            <w:r w:rsidRPr="00006362">
              <w:t>t</w:t>
            </w:r>
            <w:r w:rsidRPr="00006362">
              <w:sym w:font="Symbol" w:char="F05D"/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006362" w:rsidRDefault="0015634C" w:rsidP="00F26819">
            <w:pPr>
              <w:numPr>
                <w:ilvl w:val="0"/>
                <w:numId w:val="2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006362">
              <w:t>Opis postupu výpočtu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634C" w:rsidRPr="00006362" w:rsidRDefault="0015634C" w:rsidP="00006362">
            <w:pPr>
              <w:spacing w:before="30" w:line="264" w:lineRule="auto"/>
              <w:ind w:right="108"/>
              <w:jc w:val="both"/>
            </w:pPr>
            <w:r w:rsidRPr="00006362">
              <w:t>Množstvo organických rozpúšťadiel na výstupe z bilancie sa vypočíta ako súčet množstiev rozpúšťadiel v externe zneškodnených odpadoch</w:t>
            </w:r>
            <w:r>
              <w:t xml:space="preserve"> </w:t>
            </w:r>
            <w:r w:rsidRPr="00B865AD">
              <w:t>a množstiev rozpúšťadiel</w:t>
            </w:r>
            <w:r>
              <w:t xml:space="preserve"> v</w:t>
            </w:r>
            <w:r w:rsidRPr="00B865AD">
              <w:t xml:space="preserve"> odpadových produktoch odovzdaných na externú regeneráciu</w:t>
            </w:r>
            <w:r w:rsidRPr="00006362">
              <w:t>. Množstvo rozpúšťadla v jednotlivom odpade sa zistí ako násobok množstva odpadu a podielu (obsahu) VOC v danom odpade.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006362" w:rsidRDefault="0015634C" w:rsidP="00006362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70A88" w:rsidRDefault="0015634C" w:rsidP="00F26819">
            <w:pPr>
              <w:numPr>
                <w:ilvl w:val="0"/>
                <w:numId w:val="25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70A88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Default="0015634C" w:rsidP="00006362">
            <w:pPr>
              <w:spacing w:before="30" w:after="30" w:line="264" w:lineRule="auto"/>
              <w:ind w:right="108"/>
              <w:jc w:val="both"/>
            </w:pPr>
            <w:r w:rsidRPr="00F70A88">
              <w:rPr>
                <w:b/>
              </w:rPr>
              <w:t>m</w:t>
            </w:r>
            <w:r w:rsidRPr="00F70A88">
              <w:rPr>
                <w:b/>
                <w:vertAlign w:val="subscript"/>
              </w:rPr>
              <w:t>oz(1-n)</w:t>
            </w:r>
            <w:r w:rsidRPr="00F70A88">
              <w:rPr>
                <w:b/>
              </w:rPr>
              <w:t xml:space="preserve"> </w:t>
            </w:r>
            <w:r w:rsidRPr="00F70A88">
              <w:t xml:space="preserve"> –  množstvo odpadu s obsahom organických rozpúšťadiel</w:t>
            </w:r>
            <w:r>
              <w:t xml:space="preserve"> určeného </w:t>
            </w:r>
            <w:r w:rsidRPr="00F70A88">
              <w:t xml:space="preserve"> na externé zneškodnenie</w:t>
            </w:r>
          </w:p>
          <w:p w:rsidR="0015634C" w:rsidRDefault="0015634C" w:rsidP="00006362">
            <w:pPr>
              <w:spacing w:before="30" w:after="30" w:line="264" w:lineRule="auto"/>
              <w:ind w:right="108"/>
              <w:jc w:val="both"/>
            </w:pPr>
            <w:r w:rsidRPr="00B865AD">
              <w:rPr>
                <w:b/>
              </w:rPr>
              <w:t>m</w:t>
            </w:r>
            <w:r w:rsidRPr="00B865AD">
              <w:rPr>
                <w:b/>
                <w:vertAlign w:val="subscript"/>
              </w:rPr>
              <w:t>or(1-n)</w:t>
            </w:r>
            <w:r w:rsidRPr="00B865AD">
              <w:rPr>
                <w:vertAlign w:val="subscript"/>
              </w:rPr>
              <w:t xml:space="preserve"> </w:t>
            </w:r>
            <w:r w:rsidRPr="00B865AD">
              <w:t xml:space="preserve"> –  množstvo odpadového produktu s obsahom organických rozpúšťadiel </w:t>
            </w:r>
            <w:r>
              <w:t xml:space="preserve">určeného </w:t>
            </w:r>
            <w:r w:rsidRPr="00B865AD">
              <w:t>na externú regeneráciu</w:t>
            </w:r>
          </w:p>
          <w:p w:rsidR="0015634C" w:rsidRPr="00F70A88" w:rsidRDefault="0015634C" w:rsidP="00006362">
            <w:pPr>
              <w:spacing w:before="30" w:after="30" w:line="264" w:lineRule="auto"/>
              <w:ind w:right="108"/>
              <w:jc w:val="both"/>
            </w:pPr>
            <w:r w:rsidRPr="00F70A88">
              <w:t xml:space="preserve">(rok od 1.1. od 0.00 hod. do 31. 12. do 24.00 hod.) 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70A88" w:rsidRDefault="0015634C" w:rsidP="00F26819">
            <w:pPr>
              <w:numPr>
                <w:ilvl w:val="0"/>
                <w:numId w:val="25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70A88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70A88" w:rsidRDefault="0015634C" w:rsidP="00095F74">
            <w:pPr>
              <w:spacing w:before="30" w:after="30" w:line="264" w:lineRule="auto"/>
              <w:ind w:right="108"/>
              <w:jc w:val="both"/>
            </w:pPr>
            <w:r w:rsidRPr="00F70A88">
              <w:t xml:space="preserve">tona 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70A88" w:rsidRDefault="0015634C" w:rsidP="00F26819">
            <w:pPr>
              <w:numPr>
                <w:ilvl w:val="0"/>
                <w:numId w:val="25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70A88">
              <w:t xml:space="preserve">Spôsob, meracie zariadenie, podmienky zisťovania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70A88" w:rsidRDefault="0015634C" w:rsidP="00C35135">
            <w:pPr>
              <w:spacing w:before="30" w:after="30" w:line="264" w:lineRule="auto"/>
              <w:rPr>
                <w:i/>
              </w:rPr>
            </w:pPr>
            <w:r w:rsidRPr="00F70A88">
              <w:t xml:space="preserve">Množstvo odovzdaného (vyexpedovaného) odpadu sa zisťuje vážením na prevádzkovej mostovej váhe. </w:t>
            </w:r>
            <w:r w:rsidR="00C35135" w:rsidRPr="00C35135">
              <w:rPr>
                <w:i/>
              </w:rPr>
              <w:t>Určené/ostatné</w:t>
            </w:r>
            <w:r w:rsidRPr="00F70A88">
              <w:t xml:space="preserve"> meradlo (váha) sa kontroluje minimálne </w:t>
            </w:r>
            <w:r w:rsidR="00C35135" w:rsidRPr="00C35135">
              <w:rPr>
                <w:i/>
              </w:rPr>
              <w:t>... x za rok</w:t>
            </w:r>
            <w:r w:rsidRPr="00F70A88">
              <w:t xml:space="preserve"> akreditovanou spoločnosťou. Dokumentom z kontroly je </w:t>
            </w:r>
            <w:r w:rsidRPr="00C35135">
              <w:rPr>
                <w:i/>
              </w:rPr>
              <w:t>certifikát o overení</w:t>
            </w:r>
            <w:r w:rsidRPr="00F70A88">
              <w:t xml:space="preserve">. </w:t>
            </w:r>
            <w:r w:rsidRPr="00F70A88">
              <w:rPr>
                <w:i/>
              </w:rPr>
              <w:t xml:space="preserve"> 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3A0974" w:rsidRDefault="0015634C" w:rsidP="00F26819">
            <w:pPr>
              <w:numPr>
                <w:ilvl w:val="0"/>
                <w:numId w:val="25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3A0974">
              <w:t>Interval merania, zaznamenávanie, evidovanie výpočtovej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3A0974" w:rsidRDefault="0015634C" w:rsidP="00095F74">
            <w:pPr>
              <w:spacing w:before="30" w:after="30" w:line="264" w:lineRule="auto"/>
              <w:ind w:right="108"/>
              <w:jc w:val="both"/>
            </w:pPr>
            <w:r w:rsidRPr="003A0974">
              <w:t>Množstvo odovzdaného (vyexpedovaného) odpadu sa zisťuje priebežne pre každú ucelenú expedovanú jednotku (množstvo). Inventúra množstva odpadov v medzisklade sa vykonáva najmenej 1 krát za rok.  Množstvo daného odpadu odovzdané na externé zneškodnenie sa zaznamenáva priebežne v elektronickej prevádzkovej evidencii odpadov.</w:t>
            </w:r>
            <w:r w:rsidRPr="003A0974">
              <w:rPr>
                <w:rStyle w:val="Odkaznapoznmkupodiarou"/>
                <w:rFonts w:ascii="Times New Roman" w:hAnsi="Times New Roman"/>
              </w:rPr>
              <w:footnoteReference w:id="31"/>
            </w:r>
            <w:r w:rsidRPr="003A0974">
              <w:t>)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C32E54" w:rsidRDefault="0015634C" w:rsidP="00F26819">
            <w:pPr>
              <w:numPr>
                <w:ilvl w:val="0"/>
                <w:numId w:val="25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C32E54" w:rsidRDefault="0015634C" w:rsidP="00C32E54">
            <w:pPr>
              <w:spacing w:before="30" w:after="30" w:line="264" w:lineRule="auto"/>
              <w:rPr>
                <w:iCs/>
              </w:rPr>
            </w:pPr>
            <w:r w:rsidRPr="00C32E54">
              <w:rPr>
                <w:iCs/>
              </w:rPr>
              <w:t xml:space="preserve">Ročné </w:t>
            </w:r>
            <w:r w:rsidR="00D24C32">
              <w:rPr>
                <w:iCs/>
              </w:rPr>
              <w:t>o</w:t>
            </w:r>
            <w:r w:rsidRPr="00C32E54">
              <w:rPr>
                <w:iCs/>
              </w:rPr>
              <w:t>hlásenie o vzniku odpadu a nakladaní s ním</w:t>
            </w:r>
            <w:r w:rsidRPr="00C32E54">
              <w:rPr>
                <w:rStyle w:val="Odkaznapoznmkupodiarou"/>
                <w:rFonts w:ascii="Times New Roman" w:hAnsi="Times New Roman"/>
                <w:iCs/>
              </w:rPr>
              <w:footnoteReference w:id="32"/>
            </w:r>
            <w:r w:rsidRPr="00C32E54">
              <w:rPr>
                <w:iCs/>
              </w:rPr>
              <w:t>) , iná evidencia množstiev odpadov vyexportovaných  na zneškodnenie</w:t>
            </w:r>
            <w:r>
              <w:rPr>
                <w:iCs/>
              </w:rPr>
              <w:t xml:space="preserve"> alebo regeneráciu</w:t>
            </w:r>
            <w:r w:rsidRPr="00C32E54">
              <w:rPr>
                <w:iCs/>
              </w:rPr>
              <w:t>.</w:t>
            </w:r>
            <w:r w:rsidRPr="00C32E54">
              <w:rPr>
                <w:i/>
              </w:rPr>
              <w:t xml:space="preserve"> 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C32E54" w:rsidRDefault="0015634C" w:rsidP="00F26819">
            <w:pPr>
              <w:numPr>
                <w:ilvl w:val="0"/>
                <w:numId w:val="25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F63B5E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odpadov s obsahom organických rozpúšťadiel: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C32E54" w:rsidRDefault="0015634C" w:rsidP="00F26819">
            <w:pPr>
              <w:numPr>
                <w:ilvl w:val="0"/>
                <w:numId w:val="25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095F74">
            <w:pPr>
              <w:pStyle w:val="Zkladntext"/>
              <w:spacing w:before="30" w:after="30" w:line="264" w:lineRule="auto"/>
              <w:jc w:val="both"/>
              <w:rPr>
                <w:highlight w:val="yellow"/>
              </w:rPr>
            </w:pPr>
            <w:r w:rsidRPr="00F26819">
              <w:t xml:space="preserve">Najväčšia dovolená prevádzková chyba expedičnej váhy je do ... %. 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C32E54" w:rsidRDefault="0015634C" w:rsidP="00C32E54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24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 xml:space="preserve">Názov meranej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C32E54">
            <w:pPr>
              <w:pStyle w:val="Zkladntext"/>
              <w:spacing w:before="30" w:after="30" w:line="264" w:lineRule="auto"/>
              <w:jc w:val="both"/>
            </w:pPr>
            <w:r w:rsidRPr="00F26819">
              <w:rPr>
                <w:b/>
              </w:rPr>
              <w:t>w</w:t>
            </w:r>
            <w:r w:rsidRPr="00F26819">
              <w:rPr>
                <w:b/>
                <w:vertAlign w:val="subscript"/>
              </w:rPr>
              <w:t>oz(1-n)</w:t>
            </w:r>
            <w:r w:rsidRPr="00F26819">
              <w:t xml:space="preserve">  –  obsah organických rozpúšťadiel v odpade</w:t>
            </w:r>
            <w:r>
              <w:t xml:space="preserve"> určenom</w:t>
            </w:r>
            <w:r w:rsidRPr="00F26819">
              <w:t xml:space="preserve"> na externé zneškodnenie </w:t>
            </w:r>
          </w:p>
          <w:p w:rsidR="0015634C" w:rsidRPr="00F26819" w:rsidRDefault="0015634C" w:rsidP="00C32E54">
            <w:pPr>
              <w:pStyle w:val="Zkladntext"/>
              <w:spacing w:before="30" w:after="30" w:line="264" w:lineRule="auto"/>
              <w:jc w:val="both"/>
            </w:pPr>
            <w:r w:rsidRPr="00F26819">
              <w:rPr>
                <w:b/>
              </w:rPr>
              <w:t>w</w:t>
            </w:r>
            <w:r w:rsidRPr="00F26819">
              <w:rPr>
                <w:b/>
                <w:vertAlign w:val="subscript"/>
              </w:rPr>
              <w:t>or(1-n)</w:t>
            </w:r>
            <w:r w:rsidRPr="00F26819">
              <w:rPr>
                <w:b/>
              </w:rPr>
              <w:t xml:space="preserve"> </w:t>
            </w:r>
            <w:r w:rsidRPr="00F26819">
              <w:t xml:space="preserve"> –  obsah organických rozpúšťadiel v odpadovom produkte</w:t>
            </w:r>
            <w:r>
              <w:t xml:space="preserve"> určenom</w:t>
            </w:r>
            <w:r w:rsidRPr="00F26819">
              <w:t xml:space="preserve"> na externú regeneráciu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24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63B5E" w:rsidRDefault="0015634C" w:rsidP="00095F74">
            <w:pPr>
              <w:spacing w:before="30" w:after="30" w:line="264" w:lineRule="auto"/>
              <w:jc w:val="both"/>
            </w:pPr>
            <w:r w:rsidRPr="00F63B5E">
              <w:t>kg/kg (% hmotnosti)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24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Spôsob, meracia metóda, podmienky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634C" w:rsidRPr="00F63B5E" w:rsidRDefault="0015634C" w:rsidP="00095F74">
            <w:pPr>
              <w:tabs>
                <w:tab w:val="left" w:pos="978"/>
              </w:tabs>
              <w:spacing w:before="30" w:after="30" w:line="264" w:lineRule="auto"/>
            </w:pPr>
            <w:r w:rsidRPr="00F63B5E">
              <w:t xml:space="preserve">Spôsob: iné ako oprávnené meranie – chemická analýza.  </w:t>
            </w:r>
          </w:p>
          <w:p w:rsidR="0015634C" w:rsidRPr="00F63B5E" w:rsidRDefault="0015634C" w:rsidP="00095F74">
            <w:pPr>
              <w:tabs>
                <w:tab w:val="left" w:pos="978"/>
              </w:tabs>
              <w:spacing w:before="30" w:after="30" w:line="264" w:lineRule="auto"/>
            </w:pPr>
            <w:r w:rsidRPr="00F63B5E">
              <w:t>Metodika:  ktorá zodpovedá súčasnému stavu techniky na zistenie rep</w:t>
            </w:r>
            <w:r w:rsidRPr="00F63B5E">
              <w:softHyphen/>
              <w:t xml:space="preserve">rezentatívnej a vedecky odôvodnenej hodnoty, prednostne v poradí 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095F74">
            <w:pPr>
              <w:tabs>
                <w:tab w:val="left" w:pos="978"/>
              </w:tabs>
              <w:spacing w:before="30" w:after="30" w:line="264" w:lineRule="auto"/>
            </w:pPr>
            <w:r w:rsidRPr="00F63B5E">
              <w:t>STN EN norma, STN ISO norma, STN norma,  iná zahraničná norma alebo obdobná technická špecifikácia, alebo v  osobitnom prípade ak normy nie sú vydané aj validovaná nenormalizovaná metodika.</w:t>
            </w:r>
            <w:r w:rsidRPr="00F63B5E">
              <w:rPr>
                <w:rStyle w:val="Odkaznapoznmkupodiarou"/>
                <w:rFonts w:ascii="Times New Roman" w:hAnsi="Times New Roman"/>
              </w:rPr>
              <w:footnoteReference w:id="33"/>
            </w:r>
            <w:r w:rsidRPr="00F63B5E">
              <w:t xml:space="preserve">)  </w:t>
            </w:r>
          </w:p>
          <w:p w:rsidR="0015634C" w:rsidRPr="00F63B5E" w:rsidRDefault="0015634C" w:rsidP="00095F74">
            <w:pPr>
              <w:spacing w:before="30" w:after="30" w:line="264" w:lineRule="auto"/>
              <w:jc w:val="both"/>
            </w:pPr>
            <w:r w:rsidRPr="00F63B5E">
              <w:t>Ak ide o odpadový produkt určený na externú regeneráciu, vychádza sa z metodiky, ktorá je určená pre analýzu pôvodného rozpúšťadla, suroviny podľa  technickej dokumentácie pôvodného výrobku.</w:t>
            </w:r>
          </w:p>
          <w:p w:rsidR="0015634C" w:rsidRPr="00F63B5E" w:rsidRDefault="0015634C" w:rsidP="00095F74">
            <w:pPr>
              <w:spacing w:before="30" w:after="30" w:line="264" w:lineRule="auto"/>
              <w:jc w:val="both"/>
            </w:pPr>
            <w:r w:rsidRPr="00F63B5E">
              <w:t>Chemickú analýzu (stanovenie, skúšku) vykonáva prednostne akreditovaná osoba alebo kompetentným orgánom alebo odbornou inštitúciou autorizovaná alebo inak oprávnená osoba.</w:t>
            </w:r>
            <w:r w:rsidRPr="00673F66">
              <w:rPr>
                <w:rStyle w:val="Odkaznapoznmkupodiarou"/>
                <w:rFonts w:ascii="Times New Roman" w:hAnsi="Times New Roman"/>
              </w:rPr>
              <w:footnoteReference w:id="34"/>
            </w:r>
            <w:r w:rsidRPr="00673F66">
              <w:t xml:space="preserve">) 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24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Interval zisťovania , zaznamenávanie, evidovanie meranej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Default="0015634C" w:rsidP="00673F66">
            <w:pPr>
              <w:spacing w:before="30" w:after="30" w:line="264" w:lineRule="auto"/>
              <w:jc w:val="both"/>
            </w:pPr>
            <w:r w:rsidRPr="00F63B5E">
              <w:t xml:space="preserve">Ucelená expedovaná jednotka daného odpadu, najmenej 1 x rok. </w:t>
            </w:r>
          </w:p>
          <w:p w:rsidR="0015634C" w:rsidRPr="00673F66" w:rsidRDefault="0015634C" w:rsidP="00673F66">
            <w:pPr>
              <w:spacing w:before="30" w:after="30" w:line="264" w:lineRule="auto"/>
              <w:jc w:val="both"/>
              <w:rPr>
                <w:i/>
              </w:rPr>
            </w:pPr>
            <w:r w:rsidRPr="00673F66">
              <w:rPr>
                <w:i/>
              </w:rPr>
              <w:t>Alebo,</w:t>
            </w:r>
          </w:p>
          <w:p w:rsidR="0015634C" w:rsidRDefault="0015634C" w:rsidP="00673F66">
            <w:pPr>
              <w:spacing w:before="30" w:after="30" w:line="264" w:lineRule="auto"/>
              <w:jc w:val="both"/>
            </w:pPr>
            <w:r>
              <w:t>Súbor chemických analýz, ktoré nie je potrebné vykonávať opakovane, ak nedôjde k zmene technológie alebo používaných materiálov a súčasne nie je pochybnosť o ich reprezentatívnosti pre daný rok výpočtu bilancie.</w:t>
            </w:r>
          </w:p>
          <w:p w:rsidR="0015634C" w:rsidRPr="00F63B5E" w:rsidRDefault="0015634C" w:rsidP="00673F66">
            <w:pPr>
              <w:spacing w:before="30" w:after="30" w:line="264" w:lineRule="auto"/>
              <w:jc w:val="both"/>
            </w:pPr>
            <w:r w:rsidRPr="00F63B5E">
              <w:t>Evidencia protokolov o skúške, analytických certifikátov alebo iných obdobných dokladov o analýze.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095F74">
            <w:pPr>
              <w:pStyle w:val="Zkladntext"/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24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095F74">
            <w:pPr>
              <w:pStyle w:val="Zkladntext"/>
              <w:spacing w:before="30" w:after="30" w:line="264" w:lineRule="auto"/>
              <w:jc w:val="both"/>
              <w:rPr>
                <w:i/>
              </w:rPr>
            </w:pPr>
            <w:r w:rsidRPr="00F26819">
              <w:t>Protokol o skúške, analytický certifikát alebo iný obdobný doklad o analýze.</w:t>
            </w:r>
            <w:r w:rsidRPr="00F26819">
              <w:rPr>
                <w:i/>
              </w:rPr>
              <w:t xml:space="preserve"> 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24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095F74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odpadov s obsahom organických rozpúšťadiel: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  <w:r w:rsidRPr="00F26819">
              <w:t xml:space="preserve">  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24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34C" w:rsidRPr="00F63B5E" w:rsidRDefault="0015634C" w:rsidP="00095F74">
            <w:pPr>
              <w:spacing w:before="30" w:after="30" w:line="264" w:lineRule="auto"/>
              <w:jc w:val="both"/>
            </w:pPr>
            <w:r w:rsidRPr="00F63B5E">
              <w:t xml:space="preserve">Neistota závisí od použitej metódy stanovenia obsahu organických rozpúšťadiel. </w:t>
            </w:r>
          </w:p>
          <w:p w:rsidR="0015634C" w:rsidRPr="00F63B5E" w:rsidRDefault="0015634C" w:rsidP="00095F74">
            <w:pPr>
              <w:spacing w:before="30" w:after="30" w:line="264" w:lineRule="auto"/>
              <w:jc w:val="both"/>
            </w:pPr>
            <w:r w:rsidRPr="00F63B5E">
              <w:t xml:space="preserve">Relatívna rozšírená neistota (k = 2) metodiky stanovenia VOC v odpadoch  s obsahom VOC do 5% je na úrovni (12 až 15)% </w:t>
            </w:r>
          </w:p>
          <w:p w:rsidR="0015634C" w:rsidRPr="00F63B5E" w:rsidRDefault="0015634C" w:rsidP="00095F74">
            <w:pPr>
              <w:spacing w:before="30" w:after="30" w:line="264" w:lineRule="auto"/>
              <w:jc w:val="both"/>
            </w:pPr>
            <w:r w:rsidRPr="00F63B5E">
              <w:t xml:space="preserve">Relatívna rozšírená neistota (k = 2) metodiky stanovenia VOC v odpadoch  s obsahom VOC od (5 do 35 %) je na úrovni 8%. </w:t>
            </w:r>
          </w:p>
          <w:p w:rsidR="0015634C" w:rsidRPr="00F63B5E" w:rsidRDefault="0015634C" w:rsidP="00095F74">
            <w:pPr>
              <w:spacing w:before="30" w:after="30" w:line="264" w:lineRule="auto"/>
              <w:jc w:val="both"/>
            </w:pPr>
            <w:r w:rsidRPr="00F63B5E">
              <w:t xml:space="preserve">Relatívna rozšírená neistota (k = 2) metodiky stanovenia VOC v odpadoch s obsahom VOC nad  35 % je na úrovni (2 až 5)% </w:t>
            </w:r>
          </w:p>
          <w:p w:rsidR="0015634C" w:rsidRPr="00F26819" w:rsidRDefault="0015634C" w:rsidP="00095F74">
            <w:pPr>
              <w:pStyle w:val="Zkladntext"/>
              <w:spacing w:before="30" w:after="30" w:line="264" w:lineRule="auto"/>
              <w:jc w:val="both"/>
              <w:rPr>
                <w:iCs w:val="0"/>
              </w:rPr>
            </w:pPr>
            <w:r w:rsidRPr="00F26819">
              <w:t xml:space="preserve">Relatívna rozšírená neistota (k = 2) metodiky stanovenia </w:t>
            </w:r>
            <w:r w:rsidRPr="00F26819">
              <w:rPr>
                <w:iCs w:val="0"/>
              </w:rPr>
              <w:t xml:space="preserve">VOC v odpadoch s obsahom VOC nad  80 % </w:t>
            </w:r>
            <w:r w:rsidRPr="00F26819">
              <w:t xml:space="preserve">je na úrovni </w:t>
            </w:r>
            <w:r w:rsidRPr="00F26819">
              <w:rPr>
                <w:iCs w:val="0"/>
              </w:rPr>
              <w:t xml:space="preserve">(2 až 3)%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006362" w:rsidRDefault="0015634C" w:rsidP="0051706B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70A88" w:rsidRDefault="0015634C" w:rsidP="00337321">
            <w:pPr>
              <w:numPr>
                <w:ilvl w:val="0"/>
                <w:numId w:val="58"/>
              </w:numPr>
              <w:tabs>
                <w:tab w:val="left" w:pos="288"/>
              </w:tabs>
              <w:spacing w:before="30" w:after="30" w:line="264" w:lineRule="auto"/>
              <w:ind w:hanging="740"/>
            </w:pPr>
            <w:r w:rsidRPr="00F70A88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Default="0015634C" w:rsidP="002231B0">
            <w:pPr>
              <w:spacing w:before="30" w:after="30" w:line="264" w:lineRule="auto"/>
            </w:pPr>
            <w:r>
              <w:t>m</w:t>
            </w:r>
            <w:r w:rsidRPr="002231B0">
              <w:rPr>
                <w:vertAlign w:val="subscript"/>
              </w:rPr>
              <w:t xml:space="preserve">uf,out(1-n)  </w:t>
            </w:r>
            <w:r w:rsidRPr="00006362">
              <w:t>–  </w:t>
            </w:r>
            <w:r>
              <w:t>hmotnosť náplne a</w:t>
            </w:r>
            <w:r w:rsidR="00D45909">
              <w:t>d</w:t>
            </w:r>
            <w:r>
              <w:t>sorbentu nasýteného organickým rozpúšťadlom</w:t>
            </w:r>
          </w:p>
          <w:p w:rsidR="0015634C" w:rsidRPr="00F70A88" w:rsidRDefault="0015634C" w:rsidP="00D45909">
            <w:pPr>
              <w:spacing w:before="30" w:after="30" w:line="264" w:lineRule="auto"/>
              <w:jc w:val="both"/>
            </w:pPr>
            <w:r>
              <w:t>m</w:t>
            </w:r>
            <w:r w:rsidRPr="002231B0">
              <w:rPr>
                <w:vertAlign w:val="subscript"/>
              </w:rPr>
              <w:t xml:space="preserve">uf,in(1-n)  </w:t>
            </w:r>
            <w:r w:rsidRPr="00006362">
              <w:t>–  </w:t>
            </w:r>
            <w:r>
              <w:t>hmotnosť náplne nového a</w:t>
            </w:r>
            <w:r w:rsidR="00D45909">
              <w:t>d</w:t>
            </w:r>
            <w:r>
              <w:t xml:space="preserve">sorbentu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70A88" w:rsidRDefault="0015634C" w:rsidP="00337321">
            <w:pPr>
              <w:numPr>
                <w:ilvl w:val="0"/>
                <w:numId w:val="5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70A88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70A88" w:rsidRDefault="0015634C" w:rsidP="0051706B">
            <w:pPr>
              <w:spacing w:before="30" w:after="30" w:line="264" w:lineRule="auto"/>
              <w:ind w:right="108"/>
              <w:jc w:val="both"/>
            </w:pPr>
            <w:r w:rsidRPr="00F70A88">
              <w:t xml:space="preserve">tona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70A88" w:rsidRDefault="0015634C" w:rsidP="00337321">
            <w:pPr>
              <w:numPr>
                <w:ilvl w:val="0"/>
                <w:numId w:val="5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70A88">
              <w:t xml:space="preserve">Spôsob, meracie zariadenie, podmienky zisťovania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D95D70" w:rsidRDefault="0015634C" w:rsidP="00D45909">
            <w:pPr>
              <w:spacing w:before="30" w:after="30" w:line="264" w:lineRule="auto"/>
            </w:pPr>
            <w:r w:rsidRPr="00F70A88">
              <w:t>Množstvo</w:t>
            </w:r>
            <w:r>
              <w:t xml:space="preserve"> </w:t>
            </w:r>
            <w:r w:rsidRPr="00F70A88">
              <w:t xml:space="preserve"> </w:t>
            </w:r>
            <w:r>
              <w:t>organických rozpúšťadiel zachytených a</w:t>
            </w:r>
            <w:r w:rsidR="00D45909">
              <w:t>d</w:t>
            </w:r>
            <w:r>
              <w:t>sorbentom sa zisťuje vážením</w:t>
            </w:r>
            <w:r w:rsidR="00C35135">
              <w:t>.</w:t>
            </w:r>
            <w:r>
              <w:t xml:space="preserve"> </w:t>
            </w:r>
            <w:r w:rsidR="00C35135" w:rsidRPr="00C35135">
              <w:rPr>
                <w:i/>
              </w:rPr>
              <w:t>Určené/ostatné</w:t>
            </w:r>
            <w:r w:rsidR="00C35135" w:rsidRPr="00F70A88">
              <w:t xml:space="preserve"> meradlo (váha) sa kontroluje minimálne </w:t>
            </w:r>
            <w:r w:rsidR="00C35135" w:rsidRPr="00C35135">
              <w:rPr>
                <w:i/>
              </w:rPr>
              <w:t>... x za rok</w:t>
            </w:r>
            <w:r w:rsidR="00C35135" w:rsidRPr="00F70A88">
              <w:t xml:space="preserve"> akreditovanou spoločnosťou. Dokumentom z kontroly je </w:t>
            </w:r>
            <w:r w:rsidR="00C35135" w:rsidRPr="00C35135">
              <w:rPr>
                <w:i/>
              </w:rPr>
              <w:t>certifikát o overení</w:t>
            </w:r>
            <w:r w:rsidR="00C35135" w:rsidRPr="00F70A88">
              <w:t>.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3A0974" w:rsidRDefault="0015634C" w:rsidP="00337321">
            <w:pPr>
              <w:numPr>
                <w:ilvl w:val="0"/>
                <w:numId w:val="5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3A0974">
              <w:t xml:space="preserve">Interval merania, zaznamenávanie, evidovanie výpočtovej </w:t>
            </w:r>
            <w:r w:rsidRPr="003A0974">
              <w:lastRenderedPageBreak/>
              <w:t>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3A0974" w:rsidRDefault="0015634C" w:rsidP="00D45909">
            <w:pPr>
              <w:spacing w:before="30" w:after="30" w:line="264" w:lineRule="auto"/>
              <w:ind w:right="108"/>
              <w:jc w:val="both"/>
            </w:pPr>
            <w:r w:rsidRPr="003A0974">
              <w:lastRenderedPageBreak/>
              <w:t xml:space="preserve">Množstvo </w:t>
            </w:r>
            <w:r>
              <w:t>organických rozpúšťadiel zachytených a</w:t>
            </w:r>
            <w:r w:rsidR="00D45909">
              <w:t>d</w:t>
            </w:r>
            <w:r>
              <w:t>sorbentom</w:t>
            </w:r>
            <w:r w:rsidRPr="003A0974">
              <w:t xml:space="preserve"> sa zisťuje priebežne pr</w:t>
            </w:r>
            <w:r>
              <w:t>i</w:t>
            </w:r>
            <w:r w:rsidRPr="003A0974">
              <w:t xml:space="preserve"> každ</w:t>
            </w:r>
            <w:r>
              <w:t>ej</w:t>
            </w:r>
            <w:r w:rsidRPr="003A0974">
              <w:t xml:space="preserve"> </w:t>
            </w:r>
            <w:r>
              <w:t>výmene náplne a</w:t>
            </w:r>
            <w:r w:rsidR="00D45909">
              <w:t>d</w:t>
            </w:r>
            <w:r>
              <w:t>sorbenta</w:t>
            </w:r>
            <w:r w:rsidRPr="003A0974">
              <w:t>.</w:t>
            </w:r>
            <w:r>
              <w:t xml:space="preserve"> Pri každej </w:t>
            </w:r>
            <w:r>
              <w:lastRenderedPageBreak/>
              <w:t>výmene sa vykoná váženie náplne nového (čistého) a</w:t>
            </w:r>
            <w:r w:rsidR="00D45909">
              <w:t>d</w:t>
            </w:r>
            <w:r>
              <w:t>sorbenta a váženie nasýteného a</w:t>
            </w:r>
            <w:r w:rsidR="00D45909">
              <w:t>d</w:t>
            </w:r>
            <w:r>
              <w:t>sorbenta. Každá náplň a</w:t>
            </w:r>
            <w:r w:rsidR="00D45909">
              <w:t>d</w:t>
            </w:r>
            <w:r>
              <w:t xml:space="preserve">sorbenta má v rámci prevádzkovej evidencie svoje evidenčné číslo / označenie, pri ktorom sú evidované údaje o hmotnosti.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C32E54" w:rsidRDefault="0015634C" w:rsidP="00337321">
            <w:pPr>
              <w:numPr>
                <w:ilvl w:val="0"/>
                <w:numId w:val="5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7713DC" w:rsidRDefault="0015634C" w:rsidP="00A13962">
            <w:pPr>
              <w:spacing w:before="30" w:after="30" w:line="264" w:lineRule="auto"/>
              <w:rPr>
                <w:iCs/>
              </w:rPr>
            </w:pPr>
            <w:r w:rsidRPr="00C32E54">
              <w:rPr>
                <w:iCs/>
              </w:rPr>
              <w:t xml:space="preserve">Ročné </w:t>
            </w:r>
            <w:r w:rsidR="00172BCF">
              <w:rPr>
                <w:iCs/>
              </w:rPr>
              <w:t>o</w:t>
            </w:r>
            <w:r w:rsidRPr="00C32E54">
              <w:rPr>
                <w:iCs/>
              </w:rPr>
              <w:t>hlásenie o vzniku odpadu a nakladaní s ním</w:t>
            </w:r>
            <w:r w:rsidRPr="00C32E54">
              <w:rPr>
                <w:rStyle w:val="Odkaznapoznmkupodiarou"/>
                <w:rFonts w:ascii="Times New Roman" w:hAnsi="Times New Roman"/>
                <w:iCs/>
              </w:rPr>
              <w:footnoteReference w:id="35"/>
            </w:r>
            <w:r w:rsidRPr="00C32E54">
              <w:rPr>
                <w:iCs/>
              </w:rPr>
              <w:t>) , iná evidencia množstiev odpadov vyexportovaných  na zneškodnenie</w:t>
            </w:r>
            <w:r>
              <w:rPr>
                <w:iCs/>
              </w:rPr>
              <w:t xml:space="preserve"> alebo regeneráciu</w:t>
            </w:r>
            <w:r w:rsidRPr="00C32E54">
              <w:rPr>
                <w:iCs/>
              </w:rPr>
              <w:t>.</w:t>
            </w:r>
            <w:r w:rsidRPr="00C32E54">
              <w:rPr>
                <w:i/>
              </w:rPr>
              <w:t xml:space="preserve">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C32E54" w:rsidRDefault="0015634C" w:rsidP="00337321">
            <w:pPr>
              <w:numPr>
                <w:ilvl w:val="0"/>
                <w:numId w:val="5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51706B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odpadov s obsahom organických rozpúšťadiel: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</w:p>
        </w:tc>
      </w:tr>
      <w:tr w:rsidR="0015634C" w:rsidRPr="009339BB" w:rsidTr="006D5CAF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FFFFFF"/>
          </w:tcPr>
          <w:p w:rsidR="0015634C" w:rsidRPr="00C32E54" w:rsidRDefault="0015634C" w:rsidP="00337321">
            <w:pPr>
              <w:numPr>
                <w:ilvl w:val="0"/>
                <w:numId w:val="5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:rsidR="0015634C" w:rsidRPr="00F26819" w:rsidRDefault="0015634C" w:rsidP="007713DC">
            <w:pPr>
              <w:pStyle w:val="Zkladntext"/>
              <w:spacing w:before="30" w:after="30" w:line="264" w:lineRule="auto"/>
              <w:jc w:val="both"/>
              <w:rPr>
                <w:highlight w:val="yellow"/>
              </w:rPr>
            </w:pPr>
            <w:r w:rsidRPr="00F26819">
              <w:t xml:space="preserve">Najväčšia dovolená prevádzková chyba váhy je do ... %. </w:t>
            </w:r>
          </w:p>
        </w:tc>
      </w:tr>
      <w:tr w:rsidR="0015634C" w:rsidRPr="00006362" w:rsidTr="006D5CAF">
        <w:trPr>
          <w:trHeight w:val="20"/>
        </w:trPr>
        <w:tc>
          <w:tcPr>
            <w:tcW w:w="559" w:type="dxa"/>
            <w:gridSpan w:val="2"/>
            <w:tcBorders>
              <w:top w:val="thinThickThinSmallGap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006362" w:rsidRDefault="0015634C" w:rsidP="0051706B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006362" w:rsidRDefault="0015634C" w:rsidP="00F26819">
            <w:pPr>
              <w:numPr>
                <w:ilvl w:val="0"/>
                <w:numId w:val="47"/>
              </w:numPr>
              <w:tabs>
                <w:tab w:val="left" w:pos="288"/>
              </w:tabs>
              <w:spacing w:before="30" w:line="264" w:lineRule="auto"/>
              <w:ind w:hanging="748"/>
            </w:pPr>
            <w:r w:rsidRPr="00006362">
              <w:t>Názov bilančného prúdu</w:t>
            </w:r>
          </w:p>
        </w:tc>
        <w:tc>
          <w:tcPr>
            <w:tcW w:w="5893" w:type="dxa"/>
            <w:gridSpan w:val="7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</w:pPr>
            <w:r w:rsidRPr="00F26819">
              <w:rPr>
                <w:b/>
              </w:rPr>
              <w:t>O7</w:t>
            </w:r>
            <w:r w:rsidRPr="00F26819">
              <w:t xml:space="preserve"> – Výstup VOC – organické rozpúšťadlá obsiahnuté v</w:t>
            </w:r>
            <w:r w:rsidR="003050D1">
              <w:t> </w:t>
            </w:r>
            <w:r w:rsidRPr="00F26819">
              <w:t>zmesiach</w:t>
            </w:r>
            <w:r w:rsidR="003050D1">
              <w:t>,</w:t>
            </w:r>
            <w:r w:rsidRPr="00F26819">
              <w:t xml:space="preserve"> ktoré sa predali, alebo sú určené na predaj ako komerčné výrobky.</w:t>
            </w:r>
          </w:p>
        </w:tc>
      </w:tr>
      <w:tr w:rsidR="0015634C" w:rsidRPr="00006362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006362" w:rsidRDefault="0015634C" w:rsidP="00EA4734">
            <w:pPr>
              <w:spacing w:beforeLines="20" w:before="48" w:line="264" w:lineRule="auto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006362" w:rsidRDefault="0015634C" w:rsidP="00F26819">
            <w:pPr>
              <w:numPr>
                <w:ilvl w:val="0"/>
                <w:numId w:val="47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006362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</w:pPr>
            <w:r w:rsidRPr="00F26819">
              <w:t xml:space="preserve">tona </w:t>
            </w:r>
          </w:p>
        </w:tc>
      </w:tr>
      <w:tr w:rsidR="0015634C" w:rsidRPr="00006362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006362" w:rsidRDefault="0015634C" w:rsidP="00EA4734">
            <w:pPr>
              <w:spacing w:beforeLines="20" w:before="48" w:line="264" w:lineRule="auto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006362" w:rsidRDefault="0015634C" w:rsidP="00F26819">
            <w:pPr>
              <w:numPr>
                <w:ilvl w:val="0"/>
                <w:numId w:val="47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006362">
              <w:t xml:space="preserve">Výpočtový vzťah podľa NEIS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006362" w:rsidRDefault="0015634C" w:rsidP="00EA4734">
            <w:pPr>
              <w:spacing w:beforeLines="20" w:before="48" w:line="264" w:lineRule="auto"/>
            </w:pPr>
            <w:r w:rsidRPr="00006362">
              <w:t>–</w:t>
            </w:r>
          </w:p>
        </w:tc>
      </w:tr>
      <w:tr w:rsidR="0015634C" w:rsidRPr="00006362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006362" w:rsidRDefault="0015634C" w:rsidP="00EA4734">
            <w:pPr>
              <w:spacing w:beforeLines="20" w:before="48" w:line="264" w:lineRule="auto"/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027EDD" w:rsidRDefault="0015634C" w:rsidP="00F26819">
            <w:pPr>
              <w:numPr>
                <w:ilvl w:val="0"/>
                <w:numId w:val="47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027EDD">
              <w:t xml:space="preserve">Matematický zápis výpočtového vzťahu a význam značiek     </w:t>
            </w:r>
          </w:p>
          <w:p w:rsidR="0015634C" w:rsidRPr="00027EDD" w:rsidRDefault="0015634C" w:rsidP="0051706B">
            <w:pPr>
              <w:spacing w:before="120"/>
              <w:jc w:val="center"/>
              <w:rPr>
                <w:b/>
              </w:rPr>
            </w:pPr>
            <w:r w:rsidRPr="00027EDD">
              <w:rPr>
                <w:b/>
              </w:rPr>
              <w:t>O7 =  (m</w:t>
            </w:r>
            <w:r w:rsidRPr="00027EDD">
              <w:rPr>
                <w:b/>
                <w:vertAlign w:val="subscript"/>
              </w:rPr>
              <w:t>KV(1) </w:t>
            </w:r>
            <w:r w:rsidRPr="00027EDD">
              <w:rPr>
                <w:b/>
              </w:rPr>
              <w:t>· w</w:t>
            </w:r>
            <w:r w:rsidRPr="00027EDD">
              <w:rPr>
                <w:b/>
                <w:vertAlign w:val="subscript"/>
              </w:rPr>
              <w:t>KV(1)</w:t>
            </w:r>
            <w:r w:rsidRPr="00027EDD">
              <w:rPr>
                <w:b/>
              </w:rPr>
              <w:t xml:space="preserve">  </w:t>
            </w:r>
            <w:r w:rsidRPr="00027EDD">
              <w:t xml:space="preserve">+  ... +  </w:t>
            </w:r>
            <w:r w:rsidRPr="00027EDD">
              <w:rPr>
                <w:b/>
              </w:rPr>
              <w:t>m</w:t>
            </w:r>
            <w:r w:rsidRPr="00027EDD">
              <w:rPr>
                <w:b/>
                <w:vertAlign w:val="subscript"/>
              </w:rPr>
              <w:t xml:space="preserve">KV(n) </w:t>
            </w:r>
            <w:r w:rsidRPr="00027EDD">
              <w:rPr>
                <w:b/>
              </w:rPr>
              <w:t>· w</w:t>
            </w:r>
            <w:r w:rsidRPr="00027EDD">
              <w:rPr>
                <w:b/>
                <w:vertAlign w:val="subscript"/>
              </w:rPr>
              <w:t>KV(n)</w:t>
            </w:r>
            <w:r w:rsidRPr="00027EDD">
              <w:t>)</w:t>
            </w:r>
          </w:p>
          <w:p w:rsidR="0015634C" w:rsidRPr="00027EDD" w:rsidRDefault="0015634C" w:rsidP="0051706B">
            <w:pPr>
              <w:pStyle w:val="Hlavika"/>
              <w:tabs>
                <w:tab w:val="clear" w:pos="4536"/>
              </w:tabs>
              <w:spacing w:before="120"/>
              <w:ind w:left="288"/>
            </w:pPr>
            <w:r w:rsidRPr="00027EDD">
              <w:t>m</w:t>
            </w:r>
            <w:r w:rsidRPr="00027EDD">
              <w:rPr>
                <w:vertAlign w:val="subscript"/>
              </w:rPr>
              <w:t>KV(1-n)</w:t>
            </w:r>
            <w:r w:rsidRPr="00027EDD">
              <w:t xml:space="preserve">  –  množstvo komerčného výrobku s obsahom organických rozpúšťadiel </w:t>
            </w:r>
            <w:r w:rsidRPr="00027EDD">
              <w:sym w:font="Symbol" w:char="F05B"/>
            </w:r>
            <w:r w:rsidRPr="00027EDD">
              <w:t>t</w:t>
            </w:r>
            <w:r w:rsidRPr="00027EDD">
              <w:sym w:font="Symbol" w:char="F05D"/>
            </w:r>
            <w:r w:rsidRPr="00027EDD">
              <w:t xml:space="preserve">  </w:t>
            </w:r>
          </w:p>
          <w:p w:rsidR="0015634C" w:rsidRPr="00027EDD" w:rsidRDefault="0015634C" w:rsidP="0051706B">
            <w:pPr>
              <w:spacing w:before="30" w:line="264" w:lineRule="auto"/>
              <w:ind w:left="1138" w:right="108" w:hanging="850"/>
              <w:jc w:val="both"/>
            </w:pPr>
            <w:r w:rsidRPr="00027EDD">
              <w:t>w</w:t>
            </w:r>
            <w:r w:rsidRPr="00027EDD">
              <w:rPr>
                <w:vertAlign w:val="subscript"/>
              </w:rPr>
              <w:t>KV(1-n)</w:t>
            </w:r>
            <w:r w:rsidRPr="00027EDD">
              <w:t xml:space="preserve">  –  obsah organických rozpúšťadiel v komerčnom výrobku vyjadrený hmotnostným zlomkom  </w:t>
            </w:r>
            <w:r w:rsidRPr="00027EDD">
              <w:sym w:font="Symbol" w:char="F05B"/>
            </w:r>
            <w:r w:rsidRPr="00027EDD">
              <w:t>kg/kg</w:t>
            </w:r>
            <w:r w:rsidRPr="00027EDD">
              <w:sym w:font="Symbol" w:char="F05D"/>
            </w:r>
          </w:p>
          <w:p w:rsidR="0015634C" w:rsidRPr="00027EDD" w:rsidRDefault="0015634C" w:rsidP="0051706B">
            <w:pPr>
              <w:spacing w:before="30" w:line="264" w:lineRule="auto"/>
              <w:ind w:left="1138" w:right="108" w:hanging="850"/>
              <w:jc w:val="both"/>
            </w:pPr>
          </w:p>
          <w:p w:rsidR="0015634C" w:rsidRPr="00027EDD" w:rsidRDefault="0015634C" w:rsidP="00B46E66">
            <w:pPr>
              <w:spacing w:before="60" w:after="60" w:line="264" w:lineRule="auto"/>
              <w:ind w:left="1140" w:right="108" w:hanging="1132"/>
              <w:jc w:val="center"/>
              <w:rPr>
                <w:b/>
              </w:rPr>
            </w:pPr>
            <w:r w:rsidRPr="00027EDD">
              <w:t xml:space="preserve">Ak je obsah organických rozpúšťadiel v komerčných výrobkoch vyjadrený ako hmotnostný podiel v % hmotnosti: </w:t>
            </w:r>
            <w:r w:rsidRPr="00027EDD">
              <w:rPr>
                <w:b/>
              </w:rPr>
              <w:t>hmotnostný zlomok v kg/kg = % hmotnosti/100</w:t>
            </w:r>
          </w:p>
          <w:p w:rsidR="003407E6" w:rsidRPr="00027EDD" w:rsidRDefault="003407E6" w:rsidP="003407E6">
            <w:pPr>
              <w:spacing w:before="60" w:after="60" w:line="264" w:lineRule="auto"/>
              <w:ind w:left="1140" w:right="108" w:hanging="1132"/>
            </w:pPr>
            <w:r w:rsidRPr="00027EDD">
              <w:t>Ak sa hmotnosť vyrobených komerčných produktov zisťuje na základe počtu vyrobených balení:</w:t>
            </w:r>
          </w:p>
          <w:p w:rsidR="003407E6" w:rsidRPr="00027EDD" w:rsidRDefault="003407E6" w:rsidP="003407E6">
            <w:pPr>
              <w:spacing w:before="60" w:after="60" w:line="264" w:lineRule="auto"/>
              <w:ind w:left="1140" w:right="108" w:hanging="1132"/>
              <w:jc w:val="center"/>
              <w:rPr>
                <w:b/>
              </w:rPr>
            </w:pPr>
            <w:r w:rsidRPr="00027EDD">
              <w:rPr>
                <w:b/>
              </w:rPr>
              <w:t>m</w:t>
            </w:r>
            <w:r w:rsidRPr="00027EDD">
              <w:rPr>
                <w:b/>
                <w:vertAlign w:val="subscript"/>
              </w:rPr>
              <w:t>KV(1-n)</w:t>
            </w:r>
            <w:r w:rsidRPr="00027EDD">
              <w:rPr>
                <w:b/>
              </w:rPr>
              <w:t xml:space="preserve"> = (m</w:t>
            </w:r>
            <w:r w:rsidRPr="00027EDD">
              <w:rPr>
                <w:b/>
                <w:vertAlign w:val="subscript"/>
              </w:rPr>
              <w:t>KVK(1)</w:t>
            </w:r>
            <w:r w:rsidRPr="00027EDD">
              <w:rPr>
                <w:b/>
              </w:rPr>
              <w:t xml:space="preserve"> * K</w:t>
            </w:r>
            <w:r w:rsidRPr="00027EDD">
              <w:rPr>
                <w:b/>
                <w:vertAlign w:val="subscript"/>
              </w:rPr>
              <w:t>(1)</w:t>
            </w:r>
            <w:r w:rsidRPr="00027EDD">
              <w:rPr>
                <w:b/>
              </w:rPr>
              <w:t xml:space="preserve"> + ... + m</w:t>
            </w:r>
            <w:r w:rsidRPr="00027EDD">
              <w:rPr>
                <w:b/>
                <w:vertAlign w:val="subscript"/>
              </w:rPr>
              <w:t>KVK(n)</w:t>
            </w:r>
            <w:r w:rsidRPr="00027EDD">
              <w:rPr>
                <w:b/>
              </w:rPr>
              <w:t xml:space="preserve"> * K</w:t>
            </w:r>
            <w:r w:rsidRPr="00027EDD">
              <w:rPr>
                <w:b/>
                <w:vertAlign w:val="subscript"/>
              </w:rPr>
              <w:t>(n)</w:t>
            </w:r>
            <w:r w:rsidRPr="00027EDD">
              <w:rPr>
                <w:b/>
              </w:rPr>
              <w:t>)</w:t>
            </w:r>
          </w:p>
          <w:p w:rsidR="003407E6" w:rsidRPr="00027EDD" w:rsidRDefault="003407E6" w:rsidP="00767029">
            <w:pPr>
              <w:pStyle w:val="Hlavika"/>
              <w:tabs>
                <w:tab w:val="clear" w:pos="4536"/>
              </w:tabs>
              <w:spacing w:before="120"/>
              <w:ind w:left="288" w:firstLine="4"/>
            </w:pPr>
            <w:r w:rsidRPr="00027EDD">
              <w:t>m</w:t>
            </w:r>
            <w:r w:rsidRPr="00027EDD">
              <w:rPr>
                <w:vertAlign w:val="subscript"/>
              </w:rPr>
              <w:t>KVK(1-n)</w:t>
            </w:r>
            <w:r w:rsidRPr="00027EDD">
              <w:t xml:space="preserve">  –  množstvo komerčného výrobku s obsahom organických rozpúšťadiel v jednom type balen</w:t>
            </w:r>
            <w:r w:rsidR="00767029" w:rsidRPr="00027EDD">
              <w:t>ia</w:t>
            </w:r>
            <w:r w:rsidRPr="00027EDD">
              <w:t xml:space="preserve"> </w:t>
            </w:r>
            <w:r w:rsidRPr="00027EDD">
              <w:sym w:font="Symbol" w:char="F05B"/>
            </w:r>
            <w:r w:rsidRPr="00027EDD">
              <w:t>t</w:t>
            </w:r>
            <w:r w:rsidR="00E64C87" w:rsidRPr="00027EDD">
              <w:t>/ks</w:t>
            </w:r>
            <w:r w:rsidRPr="00027EDD">
              <w:sym w:font="Symbol" w:char="F05D"/>
            </w:r>
            <w:r w:rsidRPr="00027EDD">
              <w:t xml:space="preserve">  </w:t>
            </w:r>
          </w:p>
          <w:p w:rsidR="003407E6" w:rsidRPr="00027EDD" w:rsidRDefault="003407E6" w:rsidP="00E64C87">
            <w:pPr>
              <w:spacing w:before="60" w:after="60" w:line="264" w:lineRule="auto"/>
              <w:ind w:left="1140" w:right="108" w:hanging="848"/>
              <w:rPr>
                <w:b/>
                <w:color w:val="FF0000"/>
              </w:rPr>
            </w:pPr>
            <w:r w:rsidRPr="00027EDD">
              <w:t>K</w:t>
            </w:r>
            <w:r w:rsidRPr="00027EDD">
              <w:rPr>
                <w:vertAlign w:val="subscript"/>
              </w:rPr>
              <w:t>(1-n)</w:t>
            </w:r>
            <w:r w:rsidRPr="00027EDD">
              <w:t xml:space="preserve">  –  počet kusov balení jedného typu  </w:t>
            </w:r>
            <w:r w:rsidRPr="00027EDD">
              <w:sym w:font="Symbol" w:char="F05B"/>
            </w:r>
            <w:r w:rsidR="00E64C87" w:rsidRPr="00027EDD">
              <w:t>ks</w:t>
            </w:r>
            <w:r w:rsidRPr="00027EDD">
              <w:sym w:font="Symbol" w:char="F05D"/>
            </w:r>
          </w:p>
        </w:tc>
      </w:tr>
      <w:tr w:rsidR="0015634C" w:rsidRPr="00027EDD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006362" w:rsidRDefault="0015634C" w:rsidP="00F26819">
            <w:pPr>
              <w:numPr>
                <w:ilvl w:val="0"/>
                <w:numId w:val="47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006362">
              <w:t>Opis postupu výpočtu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5634C" w:rsidRPr="00006362" w:rsidRDefault="0015634C" w:rsidP="00B46E66">
            <w:pPr>
              <w:spacing w:before="30" w:line="264" w:lineRule="auto"/>
              <w:ind w:right="108"/>
              <w:jc w:val="both"/>
            </w:pPr>
            <w:r w:rsidRPr="00006362">
              <w:t xml:space="preserve">Množstvo organických rozpúšťadiel </w:t>
            </w:r>
            <w:r>
              <w:t>obsiahnutých v komerčných výrobkoch</w:t>
            </w:r>
            <w:r w:rsidRPr="00006362">
              <w:t xml:space="preserve"> sa vypočíta ako súčet množstiev rozpúšťadiel </w:t>
            </w:r>
            <w:r>
              <w:t>v jednotlivých komerčných výrobkoch</w:t>
            </w:r>
            <w:r w:rsidRPr="00006362">
              <w:t xml:space="preserve">. Množstvo rozpúšťadla v jednotlivom </w:t>
            </w:r>
            <w:r>
              <w:t>komerčnom výrobku</w:t>
            </w:r>
            <w:r w:rsidRPr="00006362">
              <w:t xml:space="preserve"> sa zistí ako násobok množstva </w:t>
            </w:r>
            <w:r>
              <w:t>komerčného výrobku</w:t>
            </w:r>
            <w:r w:rsidRPr="00006362">
              <w:t xml:space="preserve"> a podielu (obsahu) VOC v danom </w:t>
            </w:r>
            <w:r>
              <w:t>komerčnom výrobku</w:t>
            </w:r>
            <w:r w:rsidRPr="00006362">
              <w:t>.</w:t>
            </w:r>
          </w:p>
        </w:tc>
      </w:tr>
      <w:tr w:rsidR="00E64C87" w:rsidRPr="009339BB" w:rsidTr="00F12CF6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006362" w:rsidRDefault="00E64C87" w:rsidP="0051706B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70A88" w:rsidRDefault="00E64C87" w:rsidP="00F26819">
            <w:pPr>
              <w:numPr>
                <w:ilvl w:val="0"/>
                <w:numId w:val="48"/>
              </w:numPr>
              <w:tabs>
                <w:tab w:val="left" w:pos="288"/>
              </w:tabs>
              <w:spacing w:before="30" w:after="30" w:line="264" w:lineRule="auto"/>
              <w:ind w:hanging="748"/>
            </w:pPr>
            <w:r w:rsidRPr="00F70A88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Default="00E64C87" w:rsidP="0051706B">
            <w:pPr>
              <w:spacing w:before="30" w:after="30" w:line="264" w:lineRule="auto"/>
              <w:ind w:right="108"/>
              <w:jc w:val="both"/>
            </w:pPr>
            <w:r>
              <w:rPr>
                <w:b/>
              </w:rPr>
              <w:t>m</w:t>
            </w:r>
            <w:r>
              <w:rPr>
                <w:b/>
                <w:vertAlign w:val="subscript"/>
              </w:rPr>
              <w:t>KV</w:t>
            </w:r>
            <w:r w:rsidRPr="00F70A88">
              <w:rPr>
                <w:b/>
                <w:vertAlign w:val="subscript"/>
              </w:rPr>
              <w:t>(1-n)</w:t>
            </w:r>
            <w:r w:rsidRPr="00F70A88">
              <w:rPr>
                <w:b/>
              </w:rPr>
              <w:t xml:space="preserve"> </w:t>
            </w:r>
            <w:r w:rsidRPr="00F70A88">
              <w:t xml:space="preserve"> –  množstvo </w:t>
            </w:r>
            <w:r>
              <w:t>komerčných výrobkov</w:t>
            </w:r>
            <w:r w:rsidRPr="00F70A88">
              <w:t xml:space="preserve"> s obsahom organických rozpúšťadiel </w:t>
            </w:r>
            <w:r>
              <w:t>určených na predaj</w:t>
            </w:r>
          </w:p>
          <w:p w:rsidR="00E64C87" w:rsidRPr="00F70A88" w:rsidRDefault="00E64C87" w:rsidP="0051706B">
            <w:pPr>
              <w:spacing w:before="30" w:after="30" w:line="264" w:lineRule="auto"/>
              <w:ind w:right="108"/>
              <w:jc w:val="both"/>
            </w:pPr>
            <w:r w:rsidRPr="00F70A88">
              <w:t xml:space="preserve">(rok od 1.1. od 0.00 hod. do 31. 12. do 24.00 hod.) </w:t>
            </w:r>
          </w:p>
        </w:tc>
      </w:tr>
      <w:tr w:rsidR="00E64C87" w:rsidRPr="009339BB" w:rsidTr="00F12CF6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70A88" w:rsidRDefault="00E64C87" w:rsidP="00F26819">
            <w:pPr>
              <w:numPr>
                <w:ilvl w:val="0"/>
                <w:numId w:val="4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70A88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70A88" w:rsidRDefault="00E64C87" w:rsidP="0051706B">
            <w:pPr>
              <w:spacing w:before="30" w:after="30" w:line="264" w:lineRule="auto"/>
              <w:ind w:right="108"/>
              <w:jc w:val="both"/>
            </w:pPr>
            <w:r w:rsidRPr="00F70A88">
              <w:t xml:space="preserve">tona </w:t>
            </w:r>
          </w:p>
        </w:tc>
      </w:tr>
      <w:tr w:rsidR="00E64C87" w:rsidRPr="009339BB" w:rsidTr="00F12CF6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70A88" w:rsidRDefault="00E64C87" w:rsidP="00F26819">
            <w:pPr>
              <w:numPr>
                <w:ilvl w:val="0"/>
                <w:numId w:val="4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70A88">
              <w:t xml:space="preserve">Spôsob, meracie zariadenie, podmienky zisťovania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70A88" w:rsidRDefault="00E64C87" w:rsidP="00C35135">
            <w:pPr>
              <w:spacing w:before="30" w:after="30" w:line="264" w:lineRule="auto"/>
              <w:rPr>
                <w:i/>
              </w:rPr>
            </w:pPr>
            <w:r w:rsidRPr="00F70A88">
              <w:t xml:space="preserve">Množstvo </w:t>
            </w:r>
            <w:r>
              <w:t>vyrobených komerčných výrobkov</w:t>
            </w:r>
            <w:r w:rsidRPr="00F70A88">
              <w:t xml:space="preserve"> sa zisťuje vážením na váhe. </w:t>
            </w:r>
            <w:r w:rsidR="00C35135" w:rsidRPr="00C35135">
              <w:rPr>
                <w:i/>
              </w:rPr>
              <w:t>Určené/ostatné</w:t>
            </w:r>
            <w:r w:rsidR="00C35135" w:rsidRPr="00F70A88">
              <w:t xml:space="preserve"> meradlo (váha) sa kontroluje minimálne </w:t>
            </w:r>
            <w:r w:rsidR="00C35135" w:rsidRPr="00C35135">
              <w:rPr>
                <w:i/>
              </w:rPr>
              <w:t>... x za rok</w:t>
            </w:r>
            <w:r w:rsidR="00C35135" w:rsidRPr="00F70A88">
              <w:t xml:space="preserve"> akreditovanou spoločnosťou. Dokumentom z kontroly je </w:t>
            </w:r>
            <w:r w:rsidR="00C35135" w:rsidRPr="00C35135">
              <w:rPr>
                <w:i/>
              </w:rPr>
              <w:t xml:space="preserve">certifikát </w:t>
            </w:r>
            <w:r w:rsidR="00C35135" w:rsidRPr="00C35135">
              <w:rPr>
                <w:i/>
              </w:rPr>
              <w:lastRenderedPageBreak/>
              <w:t>o overení</w:t>
            </w:r>
            <w:r w:rsidR="00C35135" w:rsidRPr="00F70A88">
              <w:t>.</w:t>
            </w:r>
          </w:p>
        </w:tc>
      </w:tr>
      <w:tr w:rsidR="00E64C87" w:rsidRPr="009339BB" w:rsidTr="00F12CF6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3A0974" w:rsidRDefault="00E64C87" w:rsidP="00F26819">
            <w:pPr>
              <w:numPr>
                <w:ilvl w:val="0"/>
                <w:numId w:val="4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3A0974">
              <w:t>Interval merania, zaznamenávanie, evidovanie výpočtovej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Default="00E64C87" w:rsidP="00BB470E">
            <w:pPr>
              <w:spacing w:before="30" w:after="30" w:line="264" w:lineRule="auto"/>
              <w:ind w:right="108"/>
              <w:jc w:val="both"/>
            </w:pPr>
            <w:r w:rsidRPr="003A0974">
              <w:t xml:space="preserve">Množstvo </w:t>
            </w:r>
            <w:r>
              <w:t>vyrobených komerčných výrobkov</w:t>
            </w:r>
            <w:r w:rsidRPr="003A0974">
              <w:t xml:space="preserve"> sa zisťuje priebežne pre každú ucelenú jednotku (</w:t>
            </w:r>
            <w:r>
              <w:t>várku, šaržu...).</w:t>
            </w:r>
          </w:p>
          <w:p w:rsidR="00E64C87" w:rsidRPr="003A0974" w:rsidRDefault="00E64C87" w:rsidP="003407E6">
            <w:pPr>
              <w:spacing w:before="30" w:after="30" w:line="264" w:lineRule="auto"/>
              <w:ind w:right="108"/>
              <w:jc w:val="both"/>
            </w:pPr>
            <w:r>
              <w:t xml:space="preserve">Elektronická evidencia vyrobených surovín / zmesí / materiálov sa vykonáva priebežne / </w:t>
            </w:r>
            <w:r w:rsidRPr="003407E6">
              <w:rPr>
                <w:i/>
              </w:rPr>
              <w:t>kontinuálne</w:t>
            </w:r>
            <w:r>
              <w:t xml:space="preserve">. Inventúra stavu skladových zásob sa vykonáva min. 1 x ročne. </w:t>
            </w:r>
          </w:p>
        </w:tc>
      </w:tr>
      <w:tr w:rsidR="00E64C87" w:rsidRPr="009339BB" w:rsidTr="00F12CF6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C32E54" w:rsidRDefault="00E64C87" w:rsidP="00F26819">
            <w:pPr>
              <w:numPr>
                <w:ilvl w:val="0"/>
                <w:numId w:val="4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C32E54" w:rsidRDefault="00E64C87" w:rsidP="00767029">
            <w:pPr>
              <w:spacing w:before="30" w:after="30" w:line="264" w:lineRule="auto"/>
              <w:rPr>
                <w:iCs/>
              </w:rPr>
            </w:pPr>
            <w:r>
              <w:rPr>
                <w:iCs/>
              </w:rPr>
              <w:t xml:space="preserve">Evidencia vyrobených komerčných výrobkov. </w:t>
            </w:r>
          </w:p>
        </w:tc>
      </w:tr>
      <w:tr w:rsidR="00E64C87" w:rsidRPr="009339BB" w:rsidTr="00F12CF6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51706B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C32E54" w:rsidRDefault="00E64C87" w:rsidP="00F26819">
            <w:pPr>
              <w:numPr>
                <w:ilvl w:val="0"/>
                <w:numId w:val="4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26819" w:rsidRDefault="00E64C87" w:rsidP="00172BCF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</w:t>
            </w:r>
            <w:r w:rsidR="00172BCF">
              <w:t>produkcie prevádzky</w:t>
            </w:r>
            <w:r w:rsidRPr="00F26819">
              <w:t xml:space="preserve">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</w:p>
        </w:tc>
      </w:tr>
      <w:tr w:rsidR="00E64C87" w:rsidRPr="009339BB" w:rsidTr="00F12CF6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51706B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64C87" w:rsidRPr="00C32E54" w:rsidRDefault="00E64C87" w:rsidP="00F26819">
            <w:pPr>
              <w:numPr>
                <w:ilvl w:val="0"/>
                <w:numId w:val="48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64C87" w:rsidRPr="00767029" w:rsidRDefault="00E64C87" w:rsidP="009E16B1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Presnosť prevádzkovej váhy je ... %. </w:t>
            </w:r>
          </w:p>
        </w:tc>
      </w:tr>
      <w:tr w:rsidR="00767029" w:rsidRPr="009339BB" w:rsidTr="00767029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67029" w:rsidRPr="00006362" w:rsidRDefault="00767029" w:rsidP="00F12CF6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7029" w:rsidRPr="00F70A88" w:rsidRDefault="00767029" w:rsidP="00767029">
            <w:pPr>
              <w:numPr>
                <w:ilvl w:val="0"/>
                <w:numId w:val="62"/>
              </w:numPr>
              <w:tabs>
                <w:tab w:val="left" w:pos="288"/>
              </w:tabs>
              <w:spacing w:before="30" w:after="30" w:line="264" w:lineRule="auto"/>
              <w:ind w:hanging="740"/>
            </w:pPr>
            <w:r w:rsidRPr="00F70A88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7029" w:rsidRPr="00F70A88" w:rsidRDefault="00767029" w:rsidP="00767029">
            <w:pPr>
              <w:spacing w:before="30" w:after="30" w:line="264" w:lineRule="auto"/>
              <w:ind w:right="108"/>
              <w:jc w:val="both"/>
            </w:pPr>
            <w:r w:rsidRPr="00767029">
              <w:rPr>
                <w:b/>
              </w:rPr>
              <w:t>m</w:t>
            </w:r>
            <w:r w:rsidRPr="00767029">
              <w:rPr>
                <w:b/>
                <w:vertAlign w:val="subscript"/>
              </w:rPr>
              <w:t>KVK(1-n)</w:t>
            </w:r>
            <w:r w:rsidRPr="00F70A88">
              <w:rPr>
                <w:b/>
              </w:rPr>
              <w:t xml:space="preserve"> </w:t>
            </w:r>
            <w:r w:rsidRPr="00F70A88">
              <w:t xml:space="preserve"> –  </w:t>
            </w:r>
            <w:r w:rsidRPr="00006362">
              <w:t xml:space="preserve">množstvo </w:t>
            </w:r>
            <w:r>
              <w:t>komerčného výrobku</w:t>
            </w:r>
            <w:r w:rsidRPr="00006362">
              <w:t xml:space="preserve"> s obsahom organických rozpúšťadiel</w:t>
            </w:r>
            <w:r>
              <w:t xml:space="preserve"> v jednom type balenia</w:t>
            </w:r>
          </w:p>
        </w:tc>
      </w:tr>
      <w:tr w:rsidR="00767029" w:rsidRPr="009339BB" w:rsidTr="0076702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67029" w:rsidRPr="009339BB" w:rsidRDefault="00767029" w:rsidP="00F12CF6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7029" w:rsidRPr="00F70A88" w:rsidRDefault="00767029" w:rsidP="00767029">
            <w:pPr>
              <w:numPr>
                <w:ilvl w:val="0"/>
                <w:numId w:val="62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70A88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7029" w:rsidRPr="00F70A88" w:rsidRDefault="00767029" w:rsidP="00F12CF6">
            <w:pPr>
              <w:spacing w:before="30" w:after="30" w:line="264" w:lineRule="auto"/>
              <w:ind w:right="108"/>
              <w:jc w:val="both"/>
            </w:pPr>
            <w:r w:rsidRPr="00F70A88">
              <w:t xml:space="preserve">tona </w:t>
            </w:r>
          </w:p>
        </w:tc>
      </w:tr>
      <w:tr w:rsidR="00767029" w:rsidRPr="009339BB" w:rsidTr="00F12CF6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67029" w:rsidRPr="009339BB" w:rsidRDefault="00767029" w:rsidP="00F12CF6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7029" w:rsidRPr="00F70A88" w:rsidRDefault="00767029" w:rsidP="00767029">
            <w:pPr>
              <w:numPr>
                <w:ilvl w:val="0"/>
                <w:numId w:val="62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70A88">
              <w:t xml:space="preserve">Spôsob, meracie zariadenie, podmienky zisťovania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7029" w:rsidRPr="00F70A88" w:rsidRDefault="00767029" w:rsidP="007C6E61">
            <w:pPr>
              <w:spacing w:before="30" w:after="30" w:line="264" w:lineRule="auto"/>
              <w:rPr>
                <w:i/>
              </w:rPr>
            </w:pPr>
            <w:r w:rsidRPr="00F70A88">
              <w:t xml:space="preserve">Množstvo </w:t>
            </w:r>
            <w:r>
              <w:t>komerčného výrobku v jednom type balenia</w:t>
            </w:r>
            <w:r w:rsidRPr="00F70A88">
              <w:t xml:space="preserve"> </w:t>
            </w:r>
            <w:r w:rsidR="007C6E61">
              <w:t>je určené na základe veľkosti balenia a druhu komerčného výrobku.</w:t>
            </w:r>
          </w:p>
        </w:tc>
      </w:tr>
      <w:tr w:rsidR="00767029" w:rsidRPr="009339BB" w:rsidTr="0033543D">
        <w:trPr>
          <w:trHeight w:val="514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67029" w:rsidRPr="009339BB" w:rsidRDefault="00767029" w:rsidP="00F12CF6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767029" w:rsidRPr="003A0974" w:rsidRDefault="00767029" w:rsidP="00767029">
            <w:pPr>
              <w:numPr>
                <w:ilvl w:val="0"/>
                <w:numId w:val="62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3A0974">
              <w:t>Interval merania, zaznamenávanie, evidovanie výpočtovej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67029" w:rsidRPr="007C6E61" w:rsidRDefault="0033543D" w:rsidP="00F12CF6">
            <w:pPr>
              <w:spacing w:before="30" w:after="30" w:line="264" w:lineRule="auto"/>
              <w:ind w:right="108"/>
              <w:jc w:val="both"/>
              <w:rPr>
                <w:highlight w:val="yellow"/>
              </w:rPr>
            </w:pPr>
            <w:r>
              <w:t>Pri každej zmene receptúry komerčného výrobku, alebo zmene typu balenia.</w:t>
            </w:r>
          </w:p>
        </w:tc>
      </w:tr>
      <w:tr w:rsidR="00767029" w:rsidRPr="009339BB" w:rsidTr="0076702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67029" w:rsidRPr="009339BB" w:rsidRDefault="00767029" w:rsidP="00F12CF6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7029" w:rsidRPr="00C32E54" w:rsidRDefault="00767029" w:rsidP="00767029">
            <w:pPr>
              <w:numPr>
                <w:ilvl w:val="0"/>
                <w:numId w:val="62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7029" w:rsidRPr="00E64C87" w:rsidRDefault="00767029" w:rsidP="00F12CF6">
            <w:pPr>
              <w:spacing w:before="30" w:after="30" w:line="264" w:lineRule="auto"/>
              <w:rPr>
                <w:iCs/>
              </w:rPr>
            </w:pPr>
            <w:r w:rsidRPr="00E64C87">
              <w:rPr>
                <w:iCs/>
              </w:rPr>
              <w:t>Evidencia v riadiacom systéme prevádzky.</w:t>
            </w:r>
            <w:r w:rsidRPr="00E64C87">
              <w:t xml:space="preserve"> </w:t>
            </w:r>
          </w:p>
        </w:tc>
      </w:tr>
      <w:tr w:rsidR="00767029" w:rsidRPr="009339BB" w:rsidTr="0076702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767029" w:rsidRPr="009339BB" w:rsidRDefault="00767029" w:rsidP="00F12CF6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7029" w:rsidRPr="00C32E54" w:rsidRDefault="00767029" w:rsidP="00767029">
            <w:pPr>
              <w:numPr>
                <w:ilvl w:val="0"/>
                <w:numId w:val="62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67029" w:rsidRPr="00F26819" w:rsidRDefault="00767029" w:rsidP="00F12CF6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komerčných výrobkov: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</w:p>
        </w:tc>
      </w:tr>
      <w:tr w:rsidR="00767029" w:rsidRPr="009339BB" w:rsidTr="00E64C87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767029" w:rsidRPr="009339BB" w:rsidRDefault="00767029" w:rsidP="00F12CF6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7029" w:rsidRPr="00C32E54" w:rsidRDefault="00767029" w:rsidP="00767029">
            <w:pPr>
              <w:numPr>
                <w:ilvl w:val="0"/>
                <w:numId w:val="62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7029" w:rsidRPr="00F26819" w:rsidRDefault="00767029" w:rsidP="00F12CF6">
            <w:pPr>
              <w:pStyle w:val="Zkladntext"/>
              <w:spacing w:before="30" w:after="30" w:line="264" w:lineRule="auto"/>
              <w:jc w:val="both"/>
              <w:rPr>
                <w:highlight w:val="yellow"/>
              </w:rPr>
            </w:pPr>
          </w:p>
        </w:tc>
      </w:tr>
      <w:tr w:rsidR="00E64C87" w:rsidRPr="009339BB" w:rsidTr="00E64C87">
        <w:trPr>
          <w:trHeight w:val="20"/>
        </w:trPr>
        <w:tc>
          <w:tcPr>
            <w:tcW w:w="55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E64C87" w:rsidRDefault="00E64C87" w:rsidP="00E64C87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70A88" w:rsidRDefault="00E64C87" w:rsidP="00E64C87">
            <w:pPr>
              <w:numPr>
                <w:ilvl w:val="0"/>
                <w:numId w:val="63"/>
              </w:numPr>
              <w:tabs>
                <w:tab w:val="left" w:pos="288"/>
              </w:tabs>
              <w:spacing w:before="30" w:after="30" w:line="264" w:lineRule="auto"/>
              <w:ind w:hanging="740"/>
            </w:pPr>
            <w:r w:rsidRPr="00F70A88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70A88" w:rsidRDefault="00E64C87" w:rsidP="00E64C87">
            <w:pPr>
              <w:spacing w:before="30" w:after="30" w:line="264" w:lineRule="auto"/>
              <w:ind w:right="108"/>
              <w:jc w:val="both"/>
            </w:pPr>
            <w:r w:rsidRPr="00E64C87">
              <w:rPr>
                <w:b/>
              </w:rPr>
              <w:t>K</w:t>
            </w:r>
            <w:r w:rsidRPr="00E64C87">
              <w:rPr>
                <w:b/>
                <w:vertAlign w:val="subscript"/>
              </w:rPr>
              <w:t>(1-n)</w:t>
            </w:r>
            <w:r w:rsidRPr="00F70A88">
              <w:rPr>
                <w:b/>
              </w:rPr>
              <w:t xml:space="preserve"> </w:t>
            </w:r>
            <w:r w:rsidRPr="00F70A88">
              <w:t xml:space="preserve"> –  </w:t>
            </w:r>
            <w:r>
              <w:t>počet kusov balení jedného typu</w:t>
            </w:r>
          </w:p>
        </w:tc>
      </w:tr>
      <w:tr w:rsidR="00E64C87" w:rsidRPr="009339BB" w:rsidTr="00E64C87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F12CF6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70A88" w:rsidRDefault="00E64C87" w:rsidP="00E64C87">
            <w:pPr>
              <w:numPr>
                <w:ilvl w:val="0"/>
                <w:numId w:val="63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70A88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70A88" w:rsidRDefault="00E64C87" w:rsidP="00F12CF6">
            <w:pPr>
              <w:spacing w:before="30" w:after="30" w:line="264" w:lineRule="auto"/>
              <w:ind w:right="108"/>
              <w:jc w:val="both"/>
            </w:pPr>
            <w:r>
              <w:t>kusy balení</w:t>
            </w:r>
          </w:p>
        </w:tc>
      </w:tr>
      <w:tr w:rsidR="00E64C87" w:rsidRPr="009339BB" w:rsidTr="00E64C87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F12CF6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70A88" w:rsidRDefault="00E64C87" w:rsidP="00E64C87">
            <w:pPr>
              <w:numPr>
                <w:ilvl w:val="0"/>
                <w:numId w:val="63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70A88">
              <w:t xml:space="preserve">Spôsob, meracie zariadenie, podmienky zisťovania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70A88" w:rsidRDefault="00F73C66" w:rsidP="00F73C66">
            <w:pPr>
              <w:spacing w:before="30" w:after="30" w:line="264" w:lineRule="auto"/>
              <w:rPr>
                <w:i/>
              </w:rPr>
            </w:pPr>
            <w:r>
              <w:t>Monitorovanie elektronickým systémom prevádzky.</w:t>
            </w:r>
          </w:p>
        </w:tc>
      </w:tr>
      <w:tr w:rsidR="00E64C87" w:rsidRPr="009339BB" w:rsidTr="00E64C87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F12CF6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3A0974" w:rsidRDefault="00E64C87" w:rsidP="00E64C87">
            <w:pPr>
              <w:numPr>
                <w:ilvl w:val="0"/>
                <w:numId w:val="63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3A0974">
              <w:t>Interval merania, zaznamenávanie, evidovanie výpočtovej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73C66" w:rsidRDefault="00F73C66" w:rsidP="00F73C66">
            <w:pPr>
              <w:spacing w:before="30" w:after="30" w:line="264" w:lineRule="auto"/>
              <w:ind w:right="108"/>
              <w:jc w:val="both"/>
            </w:pPr>
            <w:r w:rsidRPr="003A0974">
              <w:t xml:space="preserve">Množstvo </w:t>
            </w:r>
            <w:r>
              <w:t>vyrobených komerčných výrobkov</w:t>
            </w:r>
            <w:r w:rsidRPr="003A0974">
              <w:t xml:space="preserve"> sa zisťuje </w:t>
            </w:r>
            <w:r>
              <w:t xml:space="preserve">kontinuálne. Elektronická evidencia riadiacim systémom prevádzky. </w:t>
            </w:r>
          </w:p>
          <w:p w:rsidR="00E64C87" w:rsidRPr="007C6E61" w:rsidRDefault="00F73C66" w:rsidP="00F73C66">
            <w:pPr>
              <w:spacing w:before="30" w:after="30" w:line="264" w:lineRule="auto"/>
              <w:ind w:right="108"/>
              <w:jc w:val="both"/>
              <w:rPr>
                <w:highlight w:val="yellow"/>
              </w:rPr>
            </w:pPr>
            <w:r>
              <w:t>Inventúra stavu skladových zásob sa vykonáva min. 1 x ročne.</w:t>
            </w:r>
          </w:p>
        </w:tc>
      </w:tr>
      <w:tr w:rsidR="00E64C87" w:rsidRPr="009339BB" w:rsidTr="00E64C87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F12CF6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C32E54" w:rsidRDefault="00E64C87" w:rsidP="00E64C87">
            <w:pPr>
              <w:numPr>
                <w:ilvl w:val="0"/>
                <w:numId w:val="63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E64C87" w:rsidRDefault="00E64C87" w:rsidP="00F12CF6">
            <w:pPr>
              <w:spacing w:before="30" w:after="30" w:line="264" w:lineRule="auto"/>
              <w:rPr>
                <w:iCs/>
              </w:rPr>
            </w:pPr>
            <w:r w:rsidRPr="00E64C87">
              <w:rPr>
                <w:iCs/>
              </w:rPr>
              <w:t>Evidencia v riadiacom systéme prevádzky.</w:t>
            </w:r>
            <w:r w:rsidRPr="00E64C87">
              <w:t xml:space="preserve"> </w:t>
            </w:r>
          </w:p>
        </w:tc>
      </w:tr>
      <w:tr w:rsidR="00E64C87" w:rsidRPr="009339BB" w:rsidTr="00E64C87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F12CF6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C32E54" w:rsidRDefault="00E64C87" w:rsidP="00E64C87">
            <w:pPr>
              <w:numPr>
                <w:ilvl w:val="0"/>
                <w:numId w:val="63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26819" w:rsidRDefault="00E64C87" w:rsidP="00172BCF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</w:t>
            </w:r>
            <w:r w:rsidR="00172BCF">
              <w:t>produkcie prevádzky</w:t>
            </w:r>
            <w:r w:rsidRPr="00F26819">
              <w:t xml:space="preserve">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</w:p>
        </w:tc>
      </w:tr>
      <w:tr w:rsidR="00E64C87" w:rsidRPr="009339BB" w:rsidTr="00F12CF6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64C87" w:rsidRPr="009339BB" w:rsidRDefault="00E64C87" w:rsidP="00F12CF6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64C87" w:rsidRPr="00C32E54" w:rsidRDefault="00E64C87" w:rsidP="00E64C87">
            <w:pPr>
              <w:numPr>
                <w:ilvl w:val="0"/>
                <w:numId w:val="63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C32E54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64C87" w:rsidRPr="00F26819" w:rsidRDefault="00F73C66" w:rsidP="00027EDD">
            <w:pPr>
              <w:pStyle w:val="Zkladntext"/>
              <w:spacing w:before="30" w:after="30" w:line="264" w:lineRule="auto"/>
              <w:jc w:val="both"/>
              <w:rPr>
                <w:highlight w:val="yellow"/>
              </w:rPr>
            </w:pPr>
            <w:r w:rsidRPr="00F73C66">
              <w:t>Počet kusov vyrobených balení je presný.</w:t>
            </w:r>
            <w:r>
              <w:t xml:space="preserve"> Nepresnosť by mohla nastať iba pri </w:t>
            </w:r>
            <w:r w:rsidR="00027EDD">
              <w:t>poruche v riadiacom systéme prevádzky.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C32E54" w:rsidRDefault="0015634C" w:rsidP="0051706B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49"/>
              </w:numPr>
              <w:tabs>
                <w:tab w:val="left" w:pos="288"/>
              </w:tabs>
              <w:spacing w:before="30" w:after="30" w:line="264" w:lineRule="auto"/>
              <w:ind w:hanging="740"/>
            </w:pPr>
            <w:r w:rsidRPr="00F63B5E">
              <w:t xml:space="preserve">Názov meranej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51706B">
            <w:pPr>
              <w:pStyle w:val="Zkladntext"/>
              <w:spacing w:before="30" w:after="30" w:line="264" w:lineRule="auto"/>
              <w:jc w:val="both"/>
            </w:pPr>
            <w:r w:rsidRPr="00F26819">
              <w:rPr>
                <w:b/>
              </w:rPr>
              <w:t>w</w:t>
            </w:r>
            <w:r w:rsidRPr="00F26819">
              <w:rPr>
                <w:b/>
                <w:vertAlign w:val="subscript"/>
              </w:rPr>
              <w:t>KV(1-n)</w:t>
            </w:r>
            <w:r w:rsidRPr="00F26819">
              <w:t xml:space="preserve">  –  obsah organických rozpúšťadiel v komerčných výrobkoch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4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51706B">
            <w:pPr>
              <w:spacing w:before="30" w:after="30" w:line="264" w:lineRule="auto"/>
              <w:jc w:val="both"/>
            </w:pPr>
            <w:r w:rsidRPr="00F63B5E">
              <w:t>kg/kg (% hmotnosti)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4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Spôsob, meracia metóda, podmienky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51706B">
            <w:pPr>
              <w:tabs>
                <w:tab w:val="left" w:pos="978"/>
              </w:tabs>
              <w:spacing w:before="30" w:after="30" w:line="264" w:lineRule="auto"/>
            </w:pPr>
            <w:r w:rsidRPr="00F63B5E">
              <w:t xml:space="preserve">Spôsob: iné ako oprávnené meranie – chemická analýza.  </w:t>
            </w:r>
          </w:p>
          <w:p w:rsidR="0015634C" w:rsidRPr="00F63B5E" w:rsidRDefault="0015634C" w:rsidP="007C6E61">
            <w:pPr>
              <w:tabs>
                <w:tab w:val="left" w:pos="978"/>
              </w:tabs>
              <w:spacing w:before="30" w:after="30" w:line="264" w:lineRule="auto"/>
            </w:pPr>
            <w:r w:rsidRPr="00F63B5E">
              <w:t>Metodika:  vychádza sa z metodiky, ktorá je určená pre analýzu pôvodného rozpúšťadla, suroviny podľa  technickej dokumentácie pô</w:t>
            </w:r>
            <w:r w:rsidRPr="00F63B5E">
              <w:lastRenderedPageBreak/>
              <w:t xml:space="preserve">vodného výrobku.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4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Interval zisťovania , zaznamenávanie, evidovanie meranej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9E16B1">
            <w:pPr>
              <w:spacing w:before="30" w:after="30" w:line="264" w:lineRule="auto"/>
              <w:jc w:val="both"/>
            </w:pPr>
            <w:r w:rsidRPr="007C6E61">
              <w:t>Každá</w:t>
            </w:r>
            <w:r>
              <w:t xml:space="preserve"> u</w:t>
            </w:r>
            <w:r w:rsidRPr="00F63B5E">
              <w:t xml:space="preserve">celená expedovaná jednotka </w:t>
            </w:r>
            <w:r>
              <w:t>vyrobeného produktu</w:t>
            </w:r>
            <w:r w:rsidRPr="00F63B5E">
              <w:t>. Evidencia protokolov o skúške, analytických certifikátov alebo iných obdobných dokladov o analýze.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51706B">
            <w:pPr>
              <w:pStyle w:val="Zkladntext"/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4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7C6E61" w:rsidRDefault="0015634C" w:rsidP="0051706B">
            <w:pPr>
              <w:pStyle w:val="Zkladntext"/>
              <w:spacing w:before="30" w:after="30" w:line="264" w:lineRule="auto"/>
              <w:jc w:val="both"/>
            </w:pPr>
            <w:r w:rsidRPr="00F26819">
              <w:t>Protokol o skúške, analytický certifikát alebo iný obdobný doklad o analýze.</w:t>
            </w:r>
            <w:r w:rsidRPr="00F26819">
              <w:rPr>
                <w:i/>
              </w:rPr>
              <w:t xml:space="preserve"> </w:t>
            </w:r>
            <w:r w:rsidR="007C6E61">
              <w:t>Technické listy vyrobených produktov.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4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9E16B1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</w:t>
            </w:r>
            <w:r>
              <w:t>stanovenie množstva organických rozpúšťadiel v komerčnom produkte</w:t>
            </w:r>
            <w:r w:rsidRPr="00F26819">
              <w:t xml:space="preserve">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  <w:r w:rsidRPr="00F26819">
              <w:t xml:space="preserve"> </w:t>
            </w:r>
          </w:p>
        </w:tc>
      </w:tr>
      <w:tr w:rsidR="0015634C" w:rsidRPr="009339BB" w:rsidTr="009E16B1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F26819">
            <w:pPr>
              <w:numPr>
                <w:ilvl w:val="0"/>
                <w:numId w:val="49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F63B5E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FFFFFF"/>
          </w:tcPr>
          <w:p w:rsidR="0015634C" w:rsidRPr="00F63B5E" w:rsidRDefault="0015634C" w:rsidP="0051706B">
            <w:pPr>
              <w:spacing w:before="30" w:after="30" w:line="264" w:lineRule="auto"/>
              <w:jc w:val="both"/>
            </w:pPr>
            <w:r w:rsidRPr="00F63B5E">
              <w:t xml:space="preserve">Neistota závisí od použitej metódy stanovenia obsahu organických rozpúšťadiel. </w:t>
            </w:r>
          </w:p>
          <w:p w:rsidR="0015634C" w:rsidRPr="00F26819" w:rsidRDefault="0015634C" w:rsidP="009E16B1">
            <w:pPr>
              <w:spacing w:before="30" w:after="30" w:line="264" w:lineRule="auto"/>
              <w:jc w:val="both"/>
              <w:rPr>
                <w:iCs/>
              </w:rPr>
            </w:pPr>
            <w:r w:rsidRPr="0033543D">
              <w:t xml:space="preserve">Relatívna rozšírená neistota (k = 2) metodiky stanovenia VOC </w:t>
            </w:r>
            <w:r>
              <w:t>je</w:t>
            </w:r>
            <w:r w:rsidR="0033543D">
              <w:t xml:space="preserve"> ...</w:t>
            </w:r>
          </w:p>
        </w:tc>
      </w:tr>
      <w:tr w:rsidR="0015634C" w:rsidRPr="009339BB" w:rsidTr="009E16B1">
        <w:trPr>
          <w:trHeight w:val="20"/>
        </w:trPr>
        <w:tc>
          <w:tcPr>
            <w:tcW w:w="559" w:type="dxa"/>
            <w:gridSpan w:val="2"/>
            <w:tcBorders>
              <w:top w:val="thinThickThinSmallGap" w:sz="2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6128A9" w:rsidRDefault="0015634C" w:rsidP="00F26819">
            <w:pPr>
              <w:numPr>
                <w:ilvl w:val="0"/>
                <w:numId w:val="53"/>
              </w:numPr>
              <w:tabs>
                <w:tab w:val="left" w:pos="288"/>
              </w:tabs>
              <w:spacing w:before="30" w:line="264" w:lineRule="auto"/>
              <w:ind w:hanging="740"/>
            </w:pPr>
            <w:r w:rsidRPr="006128A9">
              <w:t>Názov bilančného prúdu</w:t>
            </w:r>
          </w:p>
        </w:tc>
        <w:tc>
          <w:tcPr>
            <w:tcW w:w="5893" w:type="dxa"/>
            <w:gridSpan w:val="7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</w:pPr>
            <w:r w:rsidRPr="00F26819">
              <w:rPr>
                <w:b/>
              </w:rPr>
              <w:t>O8</w:t>
            </w:r>
            <w:r w:rsidRPr="00F26819">
              <w:t xml:space="preserve"> – Výstup VOC – organické rozpúšťadlá obsiahnuté v zmesiach, ktoré sa regenerovali na opätovné použitie v rovnak</w:t>
            </w:r>
            <w:r w:rsidR="00AF53B3">
              <w:t>om</w:t>
            </w:r>
            <w:r w:rsidRPr="00F26819">
              <w:t xml:space="preserve"> </w:t>
            </w:r>
            <w:r w:rsidR="00AF53B3">
              <w:t>zariadení</w:t>
            </w:r>
            <w:r w:rsidRPr="00F26819">
              <w:t>, ale zostali na sklade určené na použitie v nasledovnom bilancovanom období.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123538" w:rsidRDefault="0015634C" w:rsidP="00F26819">
            <w:pPr>
              <w:numPr>
                <w:ilvl w:val="0"/>
                <w:numId w:val="5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123538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</w:pPr>
            <w:r w:rsidRPr="00F26819">
              <w:t xml:space="preserve">tona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123538" w:rsidRDefault="0015634C" w:rsidP="00F26819">
            <w:pPr>
              <w:numPr>
                <w:ilvl w:val="0"/>
                <w:numId w:val="53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123538">
              <w:t xml:space="preserve">Výpočtový vzťah podľa NEIS                           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123538" w:rsidRDefault="0015634C" w:rsidP="00EA4734">
            <w:pPr>
              <w:spacing w:beforeLines="20" w:before="48" w:line="264" w:lineRule="auto"/>
            </w:pPr>
            <w:r w:rsidRPr="00123538">
              <w:t>–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EA4734">
            <w:pPr>
              <w:spacing w:beforeLines="20" w:before="48" w:line="264" w:lineRule="auto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DF5BA3" w:rsidRDefault="0015634C" w:rsidP="00F26819">
            <w:pPr>
              <w:numPr>
                <w:ilvl w:val="0"/>
                <w:numId w:val="54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DF5BA3">
              <w:t xml:space="preserve">Matematický zápis výpočtového vzťahu a význam značiek     </w:t>
            </w:r>
          </w:p>
          <w:p w:rsidR="0015634C" w:rsidRPr="00DF5BA3" w:rsidRDefault="0015634C" w:rsidP="00F409E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O8</w:t>
            </w:r>
            <w:r w:rsidRPr="00DF5BA3">
              <w:rPr>
                <w:b/>
              </w:rPr>
              <w:t xml:space="preserve"> =   m</w:t>
            </w:r>
            <w:r w:rsidRPr="00DF5BA3">
              <w:rPr>
                <w:b/>
                <w:vertAlign w:val="subscript"/>
              </w:rPr>
              <w:t xml:space="preserve">rr1 </w:t>
            </w:r>
            <w:r w:rsidRPr="00DF5BA3">
              <w:rPr>
                <w:b/>
              </w:rPr>
              <w:t>+</w:t>
            </w:r>
            <w:r w:rsidRPr="00DF5BA3">
              <w:rPr>
                <w:b/>
                <w:vertAlign w:val="subscript"/>
              </w:rPr>
              <w:t xml:space="preserve"> </w:t>
            </w:r>
            <w:r w:rsidRPr="00DF5BA3">
              <w:rPr>
                <w:b/>
              </w:rPr>
              <w:t>m</w:t>
            </w:r>
            <w:r w:rsidRPr="00DF5BA3">
              <w:rPr>
                <w:b/>
                <w:vertAlign w:val="subscript"/>
              </w:rPr>
              <w:t>rr2</w:t>
            </w:r>
            <w:r w:rsidRPr="00DF5BA3">
              <w:rPr>
                <w:vertAlign w:val="subscript"/>
              </w:rPr>
              <w:t xml:space="preserve">  </w:t>
            </w:r>
            <w:r w:rsidRPr="00DF5BA3">
              <w:t>+</w:t>
            </w:r>
            <w:r w:rsidRPr="00DF5BA3">
              <w:rPr>
                <w:b/>
              </w:rPr>
              <w:t xml:space="preserve"> </w:t>
            </w:r>
            <w:r w:rsidRPr="00DF5BA3">
              <w:t xml:space="preserve">.... </w:t>
            </w:r>
          </w:p>
          <w:p w:rsidR="0015634C" w:rsidRPr="00DF5BA3" w:rsidRDefault="0015634C" w:rsidP="00F409EF">
            <w:pPr>
              <w:pStyle w:val="Hlavika"/>
              <w:spacing w:before="120"/>
              <w:ind w:left="288"/>
            </w:pPr>
            <w:r w:rsidRPr="00DF5BA3">
              <w:rPr>
                <w:b/>
              </w:rPr>
              <w:t>m</w:t>
            </w:r>
            <w:r w:rsidRPr="00DF5BA3">
              <w:rPr>
                <w:b/>
                <w:vertAlign w:val="subscript"/>
              </w:rPr>
              <w:t>rr1, rr2</w:t>
            </w:r>
            <w:r w:rsidRPr="00DF5BA3">
              <w:rPr>
                <w:vertAlign w:val="subscript"/>
              </w:rPr>
              <w:t>.</w:t>
            </w:r>
            <w:r w:rsidRPr="00DF5BA3">
              <w:t xml:space="preserve">.. – množstvo regenerovaného rozpúšťadla  </w:t>
            </w:r>
            <w:r w:rsidRPr="00DF5BA3">
              <w:sym w:font="Symbol" w:char="F05B"/>
            </w:r>
            <w:r w:rsidRPr="00DF5BA3">
              <w:t>t</w:t>
            </w:r>
            <w:r w:rsidRPr="00DF5BA3">
              <w:sym w:font="Symbol" w:char="F05D"/>
            </w:r>
            <w:r w:rsidRPr="00DF5BA3">
              <w:t xml:space="preserve">  </w:t>
            </w:r>
          </w:p>
          <w:p w:rsidR="0015634C" w:rsidRPr="00DF5BA3" w:rsidRDefault="0015634C" w:rsidP="00F409EF">
            <w:pPr>
              <w:spacing w:before="120" w:line="264" w:lineRule="auto"/>
              <w:ind w:right="108"/>
              <w:jc w:val="center"/>
              <w:rPr>
                <w:vertAlign w:val="superscript"/>
              </w:rPr>
            </w:pPr>
            <w:r w:rsidRPr="00DF5BA3">
              <w:rPr>
                <w:b/>
              </w:rPr>
              <w:t>m</w:t>
            </w:r>
            <w:r w:rsidRPr="00DF5BA3">
              <w:rPr>
                <w:b/>
                <w:vertAlign w:val="subscript"/>
              </w:rPr>
              <w:t>rr</w:t>
            </w:r>
            <w:r w:rsidRPr="00DF5BA3">
              <w:t xml:space="preserve"> = </w:t>
            </w:r>
            <w:r w:rsidRPr="00DF5BA3">
              <w:rPr>
                <w:b/>
              </w:rPr>
              <w:t>v</w:t>
            </w:r>
            <w:r w:rsidRPr="00DF5BA3">
              <w:rPr>
                <w:b/>
                <w:vertAlign w:val="subscript"/>
              </w:rPr>
              <w:t>rr </w:t>
            </w:r>
            <w:r w:rsidRPr="00DF5BA3">
              <w:rPr>
                <w:b/>
              </w:rPr>
              <w:t>· ρ</w:t>
            </w:r>
            <w:r w:rsidRPr="00DF5BA3">
              <w:rPr>
                <w:b/>
                <w:vertAlign w:val="subscript"/>
              </w:rPr>
              <w:t xml:space="preserve">rr   </w:t>
            </w:r>
            <w:r w:rsidRPr="00DF5BA3">
              <w:t>(</w:t>
            </w:r>
            <w:r w:rsidRPr="00DF5BA3">
              <w:rPr>
                <w:b/>
              </w:rPr>
              <w:t>/1000</w:t>
            </w:r>
            <w:r w:rsidRPr="00DF5BA3">
              <w:t xml:space="preserve"> – prepočet na tony, ak je objem vyjadrený v dm</w:t>
            </w:r>
            <w:r w:rsidRPr="00DF5BA3">
              <w:rPr>
                <w:vertAlign w:val="superscript"/>
              </w:rPr>
              <w:t>3</w:t>
            </w:r>
            <w:r w:rsidRPr="00DF5BA3">
              <w:t xml:space="preserve">) </w:t>
            </w:r>
          </w:p>
          <w:p w:rsidR="0015634C" w:rsidRPr="00DF5BA3" w:rsidRDefault="0015634C" w:rsidP="00F409EF">
            <w:pPr>
              <w:spacing w:before="120" w:line="264" w:lineRule="auto"/>
              <w:ind w:left="288" w:right="108"/>
            </w:pPr>
            <w:r w:rsidRPr="00DF5BA3">
              <w:rPr>
                <w:b/>
              </w:rPr>
              <w:t>m</w:t>
            </w:r>
            <w:r w:rsidRPr="00DF5BA3">
              <w:rPr>
                <w:b/>
                <w:vertAlign w:val="subscript"/>
              </w:rPr>
              <w:t>rr</w:t>
            </w:r>
            <w:r w:rsidRPr="00DF5BA3">
              <w:rPr>
                <w:b/>
              </w:rPr>
              <w:t xml:space="preserve"> </w:t>
            </w:r>
            <w:r w:rsidRPr="00DF5BA3">
              <w:rPr>
                <w:b/>
                <w:vertAlign w:val="subscript"/>
              </w:rPr>
              <w:t xml:space="preserve"> =  </w:t>
            </w:r>
            <w:r w:rsidRPr="00DF5BA3">
              <w:t>množstvo</w:t>
            </w:r>
            <w:r w:rsidRPr="00DF5BA3">
              <w:rPr>
                <w:vertAlign w:val="subscript"/>
              </w:rPr>
              <w:t xml:space="preserve">  </w:t>
            </w:r>
            <w:r w:rsidRPr="00DF5BA3">
              <w:t xml:space="preserve">regenerovaného rozpúšťadla </w:t>
            </w:r>
            <w:r w:rsidRPr="00DF5BA3">
              <w:sym w:font="Symbol" w:char="F05B"/>
            </w:r>
            <w:r w:rsidRPr="00DF5BA3">
              <w:t>t</w:t>
            </w:r>
            <w:r w:rsidRPr="00DF5BA3">
              <w:sym w:font="Symbol" w:char="F05D"/>
            </w:r>
            <w:r w:rsidRPr="00DF5BA3">
              <w:t xml:space="preserve"> </w:t>
            </w:r>
          </w:p>
          <w:p w:rsidR="0015634C" w:rsidRPr="00DF5BA3" w:rsidRDefault="0015634C" w:rsidP="00F409EF">
            <w:pPr>
              <w:spacing w:before="30" w:line="264" w:lineRule="auto"/>
              <w:ind w:left="289" w:right="108"/>
            </w:pPr>
            <w:r w:rsidRPr="00DF5BA3">
              <w:rPr>
                <w:b/>
              </w:rPr>
              <w:t>v</w:t>
            </w:r>
            <w:r w:rsidRPr="00DF5BA3">
              <w:rPr>
                <w:b/>
                <w:vertAlign w:val="subscript"/>
              </w:rPr>
              <w:t>rr</w:t>
            </w:r>
            <w:r w:rsidRPr="00DF5BA3">
              <w:t xml:space="preserve"> – množstvo</w:t>
            </w:r>
            <w:r w:rsidRPr="00DF5BA3">
              <w:rPr>
                <w:vertAlign w:val="subscript"/>
              </w:rPr>
              <w:t xml:space="preserve">  </w:t>
            </w:r>
            <w:r w:rsidRPr="00DF5BA3">
              <w:t xml:space="preserve">regenerovaného rozpúšťadla </w:t>
            </w:r>
            <w:r w:rsidRPr="00DF5BA3">
              <w:sym w:font="Symbol" w:char="F05B"/>
            </w:r>
            <w:r w:rsidRPr="00DF5BA3">
              <w:t>m</w:t>
            </w:r>
            <w:r w:rsidRPr="00DF5BA3">
              <w:rPr>
                <w:vertAlign w:val="superscript"/>
              </w:rPr>
              <w:t>3</w:t>
            </w:r>
            <w:r w:rsidRPr="00DF5BA3">
              <w:t>, dm</w:t>
            </w:r>
            <w:r w:rsidRPr="00DF5BA3">
              <w:rPr>
                <w:vertAlign w:val="superscript"/>
              </w:rPr>
              <w:t>3</w:t>
            </w:r>
            <w:r w:rsidRPr="00DF5BA3">
              <w:sym w:font="Symbol" w:char="F05D"/>
            </w:r>
          </w:p>
          <w:p w:rsidR="0015634C" w:rsidRPr="00DF5BA3" w:rsidRDefault="0015634C" w:rsidP="00A13962">
            <w:pPr>
              <w:spacing w:before="30" w:line="264" w:lineRule="auto"/>
              <w:ind w:left="289" w:right="108"/>
            </w:pPr>
            <w:r w:rsidRPr="00DF5BA3">
              <w:rPr>
                <w:b/>
              </w:rPr>
              <w:t>ρ</w:t>
            </w:r>
            <w:r w:rsidRPr="00DF5BA3">
              <w:rPr>
                <w:b/>
                <w:vertAlign w:val="subscript"/>
              </w:rPr>
              <w:t>rr</w:t>
            </w:r>
            <w:r w:rsidRPr="00DF5BA3">
              <w:t xml:space="preserve"> – hustota rozpúšťadla </w:t>
            </w:r>
            <w:r w:rsidRPr="00DF5BA3">
              <w:sym w:font="Symbol" w:char="F05B"/>
            </w:r>
            <w:r w:rsidRPr="00DF5BA3">
              <w:t xml:space="preserve"> t/m</w:t>
            </w:r>
            <w:r w:rsidRPr="00DF5BA3">
              <w:rPr>
                <w:vertAlign w:val="superscript"/>
              </w:rPr>
              <w:t>3</w:t>
            </w:r>
            <w:r w:rsidRPr="00DF5BA3">
              <w:t xml:space="preserve"> =  číselne kg/dm</w:t>
            </w:r>
            <w:r w:rsidRPr="00DF5BA3">
              <w:rPr>
                <w:vertAlign w:val="superscript"/>
              </w:rPr>
              <w:t>3</w:t>
            </w:r>
            <w:r w:rsidRPr="00DF5BA3">
              <w:t xml:space="preserve"> =  číselne g/cm</w:t>
            </w:r>
            <w:r w:rsidRPr="00DF5BA3">
              <w:rPr>
                <w:vertAlign w:val="superscript"/>
              </w:rPr>
              <w:t>3</w:t>
            </w:r>
            <w:r w:rsidRPr="00DF5BA3">
              <w:sym w:font="Symbol" w:char="F05D"/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A32945" w:rsidRDefault="0015634C" w:rsidP="00EA4734">
            <w:pPr>
              <w:spacing w:beforeLines="20" w:before="48" w:line="264" w:lineRule="auto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A32945" w:rsidRDefault="0015634C" w:rsidP="00F26819">
            <w:pPr>
              <w:numPr>
                <w:ilvl w:val="0"/>
                <w:numId w:val="54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A32945">
              <w:t>Opis postupu výpočtu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634C" w:rsidRPr="009339BB" w:rsidRDefault="0015634C" w:rsidP="008F43EF">
            <w:pPr>
              <w:spacing w:before="30" w:line="264" w:lineRule="auto"/>
              <w:ind w:right="108"/>
              <w:jc w:val="both"/>
              <w:rPr>
                <w:color w:val="0070C0"/>
              </w:rPr>
            </w:pPr>
            <w:r w:rsidRPr="00DF5BA3">
              <w:t xml:space="preserve">Množstvo </w:t>
            </w:r>
            <w:r>
              <w:t>regenerovaných</w:t>
            </w:r>
            <w:r w:rsidRPr="00DF5BA3">
              <w:t xml:space="preserve"> rozpúšťadiel </w:t>
            </w:r>
            <w:r>
              <w:t xml:space="preserve">zahrnuté v bilančnom prúde O8 </w:t>
            </w:r>
            <w:r w:rsidRPr="00DF5BA3">
              <w:t>sa vypočíta ako súčet množstiev regenerovaných rozpúšťadiel</w:t>
            </w:r>
            <w:r w:rsidR="003050D1">
              <w:t>,</w:t>
            </w:r>
            <w:r w:rsidRPr="00DF5BA3">
              <w:t xml:space="preserve"> </w:t>
            </w:r>
            <w:r>
              <w:t>ktoré ku koncu bilancovaného obdobia zostali na sklade a budú použité ako vstup do procesu v nasledujúcom bilancovanom období</w:t>
            </w:r>
            <w:r w:rsidRPr="00DF5BA3">
              <w:t>.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A32945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910B20" w:rsidRDefault="0015634C" w:rsidP="00F26819">
            <w:pPr>
              <w:numPr>
                <w:ilvl w:val="0"/>
                <w:numId w:val="57"/>
              </w:numPr>
              <w:tabs>
                <w:tab w:val="left" w:pos="291"/>
              </w:tabs>
              <w:spacing w:before="30" w:after="30" w:line="264" w:lineRule="auto"/>
              <w:ind w:hanging="748"/>
            </w:pPr>
            <w:r w:rsidRPr="00910B20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910B20" w:rsidRDefault="0015634C" w:rsidP="006C2DC6">
            <w:pPr>
              <w:spacing w:before="30" w:after="30" w:line="264" w:lineRule="auto"/>
              <w:ind w:right="108"/>
              <w:jc w:val="both"/>
            </w:pPr>
            <w:r w:rsidRPr="00910B20">
              <w:rPr>
                <w:b/>
              </w:rPr>
              <w:t>m, v</w:t>
            </w:r>
            <w:r w:rsidRPr="00910B20">
              <w:t xml:space="preserve"> – množstvo regenerovaného rozpúšťadla (rok od 1.1. od 0.00 hod. do 31. 12. do 24.00 hod.)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910B20" w:rsidRDefault="0015634C" w:rsidP="00F26819">
            <w:pPr>
              <w:numPr>
                <w:ilvl w:val="0"/>
                <w:numId w:val="57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910B20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910B20" w:rsidRDefault="0015634C" w:rsidP="00A13962">
            <w:pPr>
              <w:spacing w:before="30" w:after="30" w:line="264" w:lineRule="auto"/>
              <w:ind w:right="108"/>
              <w:jc w:val="both"/>
            </w:pPr>
            <w:r w:rsidRPr="00910B20">
              <w:t>tona alebo dm</w:t>
            </w:r>
            <w:r w:rsidRPr="00910B20">
              <w:rPr>
                <w:vertAlign w:val="superscript"/>
              </w:rPr>
              <w:t>3</w:t>
            </w:r>
            <w:r w:rsidRPr="00910B20">
              <w:t xml:space="preserve">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910B20" w:rsidRDefault="0015634C" w:rsidP="00F26819">
            <w:pPr>
              <w:numPr>
                <w:ilvl w:val="0"/>
                <w:numId w:val="57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910B20">
              <w:t>Spôsob, meracie zariadenie, podmienky zisťovania</w:t>
            </w:r>
            <w:r w:rsidRPr="006C2DC6">
              <w:rPr>
                <w:rStyle w:val="Odkaznapoznmkupodiarou"/>
                <w:rFonts w:ascii="Times New Roman" w:hAnsi="Times New Roman"/>
              </w:rPr>
              <w:footnoteReference w:id="36"/>
            </w:r>
            <w:r w:rsidRPr="006C2DC6">
              <w:t xml:space="preserve">)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910B20" w:rsidRDefault="0015634C" w:rsidP="006C2DC6">
            <w:pPr>
              <w:spacing w:before="30" w:after="30" w:line="264" w:lineRule="auto"/>
              <w:rPr>
                <w:i/>
              </w:rPr>
            </w:pPr>
            <w:r w:rsidRPr="00910B20">
              <w:t xml:space="preserve">Prevádzkovateľ zisťuje množstvo regenerovaného rozpúšťadla </w:t>
            </w:r>
            <w:r w:rsidRPr="00910B20">
              <w:rPr>
                <w:i/>
              </w:rPr>
              <w:t>vážením ( prietokomerom) (uviesť podľa skutočnosti).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57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2E5A38">
              <w:t xml:space="preserve">Interval </w:t>
            </w:r>
            <w:r>
              <w:t>zisťovania, zaznamenávanie, evidovanie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2E5A38" w:rsidRDefault="0015634C" w:rsidP="00F26819">
            <w:pPr>
              <w:spacing w:before="30" w:after="30" w:line="264" w:lineRule="auto"/>
              <w:ind w:right="108"/>
              <w:jc w:val="both"/>
            </w:pPr>
            <w:r>
              <w:t>Na konci bilancovaného obdobia</w:t>
            </w:r>
            <w:r w:rsidRPr="002E5A38">
              <w:t xml:space="preserve">. </w:t>
            </w:r>
          </w:p>
          <w:p w:rsidR="0015634C" w:rsidRPr="002E5A38" w:rsidRDefault="0015634C" w:rsidP="008F43EF">
            <w:pPr>
              <w:spacing w:before="30" w:after="30" w:line="264" w:lineRule="auto"/>
              <w:ind w:right="108"/>
              <w:jc w:val="both"/>
            </w:pPr>
            <w:r w:rsidRPr="002E5A38">
              <w:t xml:space="preserve">Elektronická evidencia </w:t>
            </w:r>
            <w:r>
              <w:t>množstiev interne regenerovaných rozpúšťadiel</w:t>
            </w:r>
            <w:r w:rsidRPr="002E5A38">
              <w:t>. Inventúra stavu skladových zásob najmenej 1 krát za rok.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numPr>
                <w:ilvl w:val="2"/>
                <w:numId w:val="1"/>
              </w:num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910B20" w:rsidRDefault="0015634C" w:rsidP="00F26819">
            <w:pPr>
              <w:numPr>
                <w:ilvl w:val="0"/>
                <w:numId w:val="57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910B20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910B20" w:rsidRDefault="0015634C" w:rsidP="008F43EF">
            <w:pPr>
              <w:spacing w:before="30" w:after="30" w:line="264" w:lineRule="auto"/>
              <w:ind w:right="108"/>
              <w:jc w:val="both"/>
            </w:pPr>
            <w:r w:rsidRPr="00910B20">
              <w:t xml:space="preserve">Prevádzková elektronická evidencia množstva </w:t>
            </w:r>
            <w:r>
              <w:t>regenerovaných rozpúšťadiel.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910B20" w:rsidRDefault="0015634C" w:rsidP="00F26819">
            <w:pPr>
              <w:numPr>
                <w:ilvl w:val="0"/>
                <w:numId w:val="57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910B20">
              <w:t>Predpis o postupe zisťovania, vedení prevádzkovej eviden</w:t>
            </w:r>
            <w:r w:rsidRPr="00910B20">
              <w:lastRenderedPageBreak/>
              <w:t>cie</w:t>
            </w:r>
            <w:r w:rsidRPr="008F43EF">
              <w:rPr>
                <w:rStyle w:val="Odkaznapoznmkupodiarou"/>
                <w:rFonts w:ascii="Times New Roman" w:hAnsi="Times New Roman"/>
              </w:rPr>
              <w:footnoteReference w:id="37"/>
            </w:r>
            <w:r w:rsidRPr="008F43EF">
              <w:t>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F26819">
            <w:pPr>
              <w:pStyle w:val="Zkladntext"/>
              <w:spacing w:before="30" w:after="30" w:line="264" w:lineRule="auto"/>
              <w:jc w:val="both"/>
            </w:pPr>
            <w:r w:rsidRPr="00F26819">
              <w:lastRenderedPageBreak/>
              <w:t xml:space="preserve">Miestny prevádzkový predpis pre evidenciu rozpúšťadiel a surovín: v čase podania žiadosti č. ... zo dňa ...  </w:t>
            </w:r>
            <w:r w:rsidRPr="00F26819">
              <w:rPr>
                <w:i/>
              </w:rPr>
              <w:t>(uvádza sa oficiálny názov aktu</w:t>
            </w:r>
            <w:r w:rsidRPr="00F26819">
              <w:rPr>
                <w:i/>
              </w:rPr>
              <w:lastRenderedPageBreak/>
              <w:t>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  <w:r w:rsidRPr="00F26819">
              <w:t xml:space="preserve">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910B20" w:rsidRDefault="0015634C" w:rsidP="00F26819">
            <w:pPr>
              <w:numPr>
                <w:ilvl w:val="0"/>
                <w:numId w:val="57"/>
              </w:numPr>
              <w:tabs>
                <w:tab w:val="left" w:pos="288"/>
              </w:tabs>
              <w:spacing w:before="30" w:after="30" w:line="264" w:lineRule="auto"/>
              <w:ind w:left="288" w:hanging="288"/>
            </w:pPr>
            <w:r w:rsidRPr="00910B20">
              <w:t>Presnosť zisťovania</w:t>
            </w:r>
            <w:r w:rsidRPr="008F43EF">
              <w:rPr>
                <w:rStyle w:val="Odkaznapoznmkupodiarou"/>
                <w:rFonts w:ascii="Times New Roman" w:hAnsi="Times New Roman"/>
              </w:rPr>
              <w:footnoteReference w:id="38"/>
            </w:r>
            <w:r w:rsidRPr="008F43EF">
              <w:t>)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F17975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Presnosť </w:t>
            </w:r>
            <w:r w:rsidRPr="00F26819">
              <w:rPr>
                <w:i/>
              </w:rPr>
              <w:t>prevádzkovej váhy (prevádzkového prietokomera)</w:t>
            </w:r>
            <w:r w:rsidRPr="00F26819">
              <w:t xml:space="preserve"> je ...%.</w:t>
            </w:r>
            <w:r w:rsidRPr="00F26819">
              <w:rPr>
                <w:i/>
              </w:rPr>
              <w:t xml:space="preserve">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6D5CAF">
            <w:pPr>
              <w:numPr>
                <w:ilvl w:val="1"/>
                <w:numId w:val="1"/>
              </w:numPr>
              <w:spacing w:before="30" w:line="264" w:lineRule="auto"/>
              <w:ind w:left="341" w:hanging="284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56"/>
              </w:numPr>
              <w:tabs>
                <w:tab w:val="left" w:pos="288"/>
              </w:tabs>
              <w:spacing w:before="30" w:line="264" w:lineRule="auto"/>
              <w:ind w:hanging="740"/>
            </w:pPr>
            <w:r w:rsidRPr="002E5A38">
              <w:t xml:space="preserve">Názov výpočtovej veličiny 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rPr>
                <w:b/>
              </w:rPr>
              <w:t>ρ</w:t>
            </w:r>
            <w:r w:rsidRPr="00F26819">
              <w:rPr>
                <w:b/>
                <w:vertAlign w:val="subscript"/>
              </w:rPr>
              <w:t>x</w:t>
            </w:r>
            <w:r w:rsidRPr="00F26819">
              <w:t xml:space="preserve">  – hustota regenerovaného rozpúšťadla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5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Jednotka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2E5A38" w:rsidRDefault="0015634C" w:rsidP="00EA4734">
            <w:pPr>
              <w:spacing w:beforeLines="20" w:before="48" w:line="264" w:lineRule="auto"/>
              <w:jc w:val="both"/>
            </w:pPr>
            <w:r w:rsidRPr="002E5A38">
              <w:t>g/cm</w:t>
            </w:r>
            <w:r w:rsidRPr="002E5A38">
              <w:rPr>
                <w:vertAlign w:val="superscript"/>
              </w:rPr>
              <w:t xml:space="preserve">3 </w:t>
            </w:r>
            <w:r w:rsidRPr="002E5A38">
              <w:t xml:space="preserve"> alebo </w:t>
            </w:r>
            <w:r w:rsidR="00EF282F">
              <w:t>k</w:t>
            </w:r>
            <w:r w:rsidRPr="002E5A38">
              <w:t>g/</w:t>
            </w:r>
            <w:r w:rsidR="00A13962">
              <w:t>dm</w:t>
            </w:r>
            <w:r w:rsidR="00A13962">
              <w:rPr>
                <w:vertAlign w:val="superscript"/>
              </w:rPr>
              <w:t>3</w:t>
            </w:r>
            <w:r w:rsidRPr="002E5A38">
              <w:t xml:space="preserve">  (číselné hodnoty sú zhodné)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5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Spôsob, podmienky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2E5A38" w:rsidRDefault="0015634C" w:rsidP="00EA4734">
            <w:pPr>
              <w:tabs>
                <w:tab w:val="left" w:pos="978"/>
              </w:tabs>
              <w:spacing w:beforeLines="20" w:before="48" w:line="264" w:lineRule="auto"/>
            </w:pPr>
            <w:r w:rsidRPr="002E5A38">
              <w:t>Opis z technickej dokumentácie rozpúšťadla.</w:t>
            </w:r>
          </w:p>
        </w:tc>
      </w:tr>
      <w:tr w:rsidR="0015634C" w:rsidRPr="009339BB" w:rsidTr="00F26819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5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 xml:space="preserve">Interval zisťovania, zaznamenávanie, evidovanie 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2E5A38" w:rsidRDefault="0015634C" w:rsidP="00EA4734">
            <w:pPr>
              <w:spacing w:beforeLines="20" w:before="48" w:line="264" w:lineRule="auto"/>
              <w:jc w:val="both"/>
            </w:pPr>
            <w:r w:rsidRPr="002E5A38">
              <w:t xml:space="preserve">Pri každej zmene rozpúšťadla (ako vstupnej suroviny). </w:t>
            </w:r>
          </w:p>
          <w:p w:rsidR="0015634C" w:rsidRPr="002E5A38" w:rsidRDefault="0015634C" w:rsidP="00EA4734">
            <w:pPr>
              <w:spacing w:beforeLines="20" w:before="48" w:line="264" w:lineRule="auto"/>
              <w:jc w:val="both"/>
            </w:pPr>
            <w:r w:rsidRPr="002E5A38">
              <w:t xml:space="preserve">Elektronická evidencia v  systéme prevádzky. 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51706B">
            <w:pPr>
              <w:pStyle w:val="Zkladntext"/>
              <w:spacing w:before="30" w:after="30" w:line="264" w:lineRule="auto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5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Doklad o hodnote veličiny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>Technická dokumentácia výrobku.</w:t>
            </w:r>
          </w:p>
        </w:tc>
      </w:tr>
      <w:tr w:rsidR="0015634C" w:rsidRPr="009339BB" w:rsidTr="0051706B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5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Predpis o postupe zisťovania, vedení prevádzkovej evidencie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26819" w:rsidRDefault="0015634C" w:rsidP="00F26819">
            <w:pPr>
              <w:pStyle w:val="Zkladntext"/>
              <w:spacing w:before="30" w:after="30" w:line="264" w:lineRule="auto"/>
              <w:jc w:val="both"/>
            </w:pPr>
            <w:r w:rsidRPr="00F26819">
              <w:t xml:space="preserve">Miestny prevádzkový predpis pre evidenciu rozpúšťadiel a surovín: v čase podania žiadosti č. ... zo dňa ...  </w:t>
            </w:r>
            <w:r w:rsidRPr="00F26819">
              <w:rPr>
                <w:i/>
              </w:rPr>
              <w:t>(uvádza sa oficiálny názov aktuálneho dokumentu, interného predpisu, reglementu...)</w:t>
            </w:r>
            <w:r w:rsidRPr="00F26819">
              <w:t xml:space="preserve">; zmena predpisu pre prevádzkovú evidenciu </w:t>
            </w:r>
            <w:r w:rsidRPr="00F26819">
              <w:rPr>
                <w:iCs w:val="0"/>
              </w:rPr>
              <w:t>nevyžaduje zmenu postupu ročnej bilancie.</w:t>
            </w:r>
            <w:r w:rsidRPr="00F26819">
              <w:t xml:space="preserve"> </w:t>
            </w:r>
          </w:p>
        </w:tc>
      </w:tr>
      <w:tr w:rsidR="0015634C" w:rsidRPr="009339BB" w:rsidTr="006D5CAF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51706B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FFFFFF"/>
          </w:tcPr>
          <w:p w:rsidR="0015634C" w:rsidRPr="002E5A38" w:rsidRDefault="0015634C" w:rsidP="00F26819">
            <w:pPr>
              <w:numPr>
                <w:ilvl w:val="0"/>
                <w:numId w:val="56"/>
              </w:numPr>
              <w:tabs>
                <w:tab w:val="left" w:pos="288"/>
              </w:tabs>
              <w:spacing w:before="30" w:line="264" w:lineRule="auto"/>
              <w:ind w:left="288" w:hanging="288"/>
            </w:pPr>
            <w:r w:rsidRPr="002E5A38">
              <w:t>Presnosť zisťovania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single" w:sz="12" w:space="0" w:color="auto"/>
            </w:tcBorders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jc w:val="both"/>
            </w:pPr>
            <w:r w:rsidRPr="00F26819">
              <w:t xml:space="preserve">Relatívna rozšírená neistota (k = 2) stanovenia hustoty rozpúšťadiel je na úrovni </w:t>
            </w:r>
            <w:r w:rsidRPr="00B5731F">
              <w:t>5%</w:t>
            </w:r>
            <w:r w:rsidRPr="00F26819">
              <w:t>.</w:t>
            </w:r>
          </w:p>
        </w:tc>
      </w:tr>
      <w:tr w:rsidR="0015634C" w:rsidRPr="008874F5" w:rsidTr="006D5CAF">
        <w:trPr>
          <w:trHeight w:val="20"/>
        </w:trPr>
        <w:tc>
          <w:tcPr>
            <w:tcW w:w="9361" w:type="dxa"/>
            <w:gridSpan w:val="12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0"/>
                <w:numId w:val="2"/>
              </w:numPr>
              <w:spacing w:beforeLines="20" w:before="48" w:after="0" w:line="264" w:lineRule="auto"/>
              <w:jc w:val="both"/>
            </w:pPr>
            <w:r w:rsidRPr="00F26819">
              <w:t xml:space="preserve">Uplatňovanie ročnej bilancie rozpúšťadiel podľa </w:t>
            </w:r>
            <w:r w:rsidR="00172BCF">
              <w:t xml:space="preserve">bodu 1 štvrtej časti </w:t>
            </w:r>
            <w:r w:rsidRPr="00F26819">
              <w:t xml:space="preserve">prílohy č. 6  </w:t>
            </w:r>
            <w:r w:rsidR="00172BCF">
              <w:t>k vyhláške</w:t>
            </w:r>
            <w:r w:rsidRPr="00F26819">
              <w:t xml:space="preserve"> č. 410/2012 </w:t>
            </w:r>
            <w:r w:rsidR="005736C0">
              <w:t>Z. z.</w:t>
            </w:r>
          </w:p>
        </w:tc>
      </w:tr>
      <w:tr w:rsidR="0015634C" w:rsidRPr="008874F5" w:rsidTr="00DE24BE">
        <w:trPr>
          <w:trHeight w:val="20"/>
        </w:trPr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26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8874F5" w:rsidRDefault="0015634C" w:rsidP="00095F74">
            <w:pPr>
              <w:spacing w:before="30" w:after="30" w:line="264" w:lineRule="auto"/>
            </w:pPr>
            <w:r w:rsidRPr="008874F5">
              <w:t>a) výpočet množstva emisií VOC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34C" w:rsidRPr="008874F5" w:rsidRDefault="0015634C" w:rsidP="00095F74">
            <w:pPr>
              <w:spacing w:before="30" w:after="30" w:line="264" w:lineRule="auto"/>
              <w:rPr>
                <w:i/>
              </w:rPr>
            </w:pPr>
            <w:r w:rsidRPr="008874F5">
              <w:t xml:space="preserve">Celkové množstvo emisií </w:t>
            </w:r>
            <w:r w:rsidRPr="008874F5">
              <w:rPr>
                <w:b/>
              </w:rPr>
              <w:t xml:space="preserve">E </w:t>
            </w:r>
            <w:r w:rsidRPr="008874F5">
              <w:t>je priamy údaj o množstve emisií VOC za sledované obdobie.</w:t>
            </w:r>
          </w:p>
        </w:tc>
      </w:tr>
      <w:tr w:rsidR="0015634C" w:rsidRPr="00D11DBE" w:rsidTr="0084198C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26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7D37A2" w:rsidRDefault="0015634C" w:rsidP="00095F74">
            <w:pPr>
              <w:spacing w:before="30" w:after="30" w:line="264" w:lineRule="auto"/>
              <w:ind w:left="149" w:hanging="149"/>
            </w:pPr>
            <w:r w:rsidRPr="007D37A2">
              <w:t>b) preukázanie plnenia emisných limitov VOC pre fugitívne emisie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D11DBE" w:rsidRDefault="0015634C" w:rsidP="00EA4734">
            <w:pPr>
              <w:spacing w:beforeLines="20" w:before="48" w:line="264" w:lineRule="auto"/>
              <w:jc w:val="both"/>
              <w:rPr>
                <w:i/>
              </w:rPr>
            </w:pPr>
            <w:r w:rsidRPr="00D11DBE">
              <w:rPr>
                <w:i/>
              </w:rPr>
              <w:t>Uvedie sa podľa skutočnosti, napr.</w:t>
            </w:r>
          </w:p>
          <w:p w:rsidR="0015634C" w:rsidRPr="00D11DBE" w:rsidRDefault="0015634C" w:rsidP="00EA4734">
            <w:pPr>
              <w:spacing w:beforeLines="20" w:before="48" w:line="264" w:lineRule="auto"/>
              <w:jc w:val="both"/>
              <w:rPr>
                <w:i/>
              </w:rPr>
            </w:pPr>
            <w:r w:rsidRPr="00D11DBE">
              <w:rPr>
                <w:i/>
              </w:rPr>
              <w:t xml:space="preserve">Neuplatňuje sa – pre činnosť XV Laminovanie dreva a plastov, emisný limit ako fugitívne emisie nie je určený. </w:t>
            </w:r>
          </w:p>
          <w:p w:rsidR="0015634C" w:rsidRPr="00D11DBE" w:rsidRDefault="0015634C" w:rsidP="00EA4734">
            <w:pPr>
              <w:spacing w:beforeLines="20" w:before="48" w:line="264" w:lineRule="auto"/>
              <w:jc w:val="both"/>
              <w:rPr>
                <w:i/>
              </w:rPr>
            </w:pPr>
            <w:r>
              <w:rPr>
                <w:i/>
              </w:rPr>
              <w:t>al</w:t>
            </w:r>
            <w:r w:rsidRPr="00D11DBE">
              <w:rPr>
                <w:i/>
              </w:rPr>
              <w:t>ebo,</w:t>
            </w:r>
          </w:p>
          <w:p w:rsidR="0015634C" w:rsidRPr="00D11DBE" w:rsidRDefault="0015634C" w:rsidP="00EA4734">
            <w:pPr>
              <w:spacing w:beforeLines="20" w:before="48" w:line="264" w:lineRule="auto"/>
              <w:jc w:val="both"/>
            </w:pPr>
            <w:r w:rsidRPr="00D11DBE">
              <w:rPr>
                <w:i/>
              </w:rPr>
              <w:t>Pre činnosť XIV Impregnácia dreva, pri prahovej spotrebe rozpúšťadla &gt; 25 až 200</w:t>
            </w:r>
            <w:r>
              <w:rPr>
                <w:i/>
              </w:rPr>
              <w:t xml:space="preserve"> t/rok</w:t>
            </w:r>
            <w:r w:rsidRPr="00D11DBE">
              <w:rPr>
                <w:i/>
              </w:rPr>
              <w:t xml:space="preserve"> sa uplatňuje emisný limit pre fugitívne emisie 45%.</w:t>
            </w:r>
            <w:r w:rsidRPr="00D11DBE">
              <w:t xml:space="preserve"> </w:t>
            </w:r>
          </w:p>
          <w:p w:rsidR="0015634C" w:rsidRPr="00D11DBE" w:rsidRDefault="0015634C" w:rsidP="00EA4734">
            <w:pPr>
              <w:spacing w:beforeLines="20" w:before="48" w:line="264" w:lineRule="auto"/>
              <w:jc w:val="both"/>
              <w:rPr>
                <w:i/>
              </w:rPr>
            </w:pPr>
            <w:r w:rsidRPr="00D11DBE">
              <w:rPr>
                <w:i/>
              </w:rPr>
              <w:t>(text je uvedený iba ako príklad)</w:t>
            </w:r>
          </w:p>
        </w:tc>
      </w:tr>
      <w:tr w:rsidR="0015634C" w:rsidRPr="00D11DBE" w:rsidTr="00B32627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26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7D37A2" w:rsidRDefault="0015634C" w:rsidP="00F26819">
            <w:pPr>
              <w:numPr>
                <w:ilvl w:val="0"/>
                <w:numId w:val="50"/>
              </w:numPr>
              <w:tabs>
                <w:tab w:val="left" w:pos="291"/>
              </w:tabs>
              <w:spacing w:before="30" w:after="30" w:line="264" w:lineRule="auto"/>
            </w:pPr>
            <w:r w:rsidRPr="007D37A2">
              <w:t xml:space="preserve">Emisná hodnota </w:t>
            </w:r>
            <w:r w:rsidRPr="007D37A2">
              <w:rPr>
                <w:b/>
              </w:rPr>
              <w:t>EH</w:t>
            </w:r>
            <w:r w:rsidRPr="007D37A2">
              <w:rPr>
                <w:b/>
                <w:vertAlign w:val="subscript"/>
              </w:rPr>
              <w:t>FE</w:t>
            </w:r>
            <w:r w:rsidRPr="007D37A2">
              <w:rPr>
                <w:b/>
              </w:rPr>
              <w:t xml:space="preserve"> </w:t>
            </w:r>
            <w:r w:rsidRPr="007D37A2">
              <w:t>[%] pre porovnanie s</w:t>
            </w:r>
            <w:r>
              <w:t> </w:t>
            </w:r>
            <w:r w:rsidRPr="007D37A2">
              <w:t>EL</w:t>
            </w:r>
            <w:r>
              <w:rPr>
                <w:vertAlign w:val="subscript"/>
              </w:rPr>
              <w:t>FE</w:t>
            </w:r>
            <w:r w:rsidRPr="007D37A2">
              <w:rPr>
                <w:vertAlign w:val="subscript"/>
              </w:rPr>
              <w:t xml:space="preserve"> </w:t>
            </w:r>
            <w:r w:rsidRPr="007D37A2">
              <w:t>[%]</w:t>
            </w:r>
          </w:p>
          <w:p w:rsidR="0015634C" w:rsidRPr="007D37A2" w:rsidRDefault="0015634C" w:rsidP="0084198C">
            <w:pPr>
              <w:spacing w:before="120" w:line="264" w:lineRule="auto"/>
              <w:jc w:val="center"/>
              <w:rPr>
                <w:b/>
              </w:rPr>
            </w:pPr>
            <w:r w:rsidRPr="007D37A2">
              <w:rPr>
                <w:b/>
              </w:rPr>
              <w:t>EH</w:t>
            </w:r>
            <w:r w:rsidRPr="007D37A2">
              <w:rPr>
                <w:b/>
                <w:vertAlign w:val="subscript"/>
              </w:rPr>
              <w:t>FE</w:t>
            </w:r>
            <w:r w:rsidRPr="007D37A2">
              <w:rPr>
                <w:b/>
              </w:rPr>
              <w:t xml:space="preserve"> =  (F/I) * 100</w:t>
            </w:r>
          </w:p>
          <w:p w:rsidR="0015634C" w:rsidRPr="007D37A2" w:rsidRDefault="0015634C" w:rsidP="0084198C">
            <w:pPr>
              <w:spacing w:before="30" w:after="30" w:line="264" w:lineRule="auto"/>
              <w:ind w:left="858" w:hanging="569"/>
            </w:pPr>
            <w:r w:rsidRPr="007D37A2">
              <w:rPr>
                <w:b/>
              </w:rPr>
              <w:t xml:space="preserve">F </w:t>
            </w:r>
            <w:r w:rsidRPr="007D37A2">
              <w:t xml:space="preserve">–  fugitívne emisie </w:t>
            </w:r>
            <w:r w:rsidRPr="007D37A2">
              <w:sym w:font="Symbol" w:char="F05B"/>
            </w:r>
            <w:r w:rsidRPr="007D37A2">
              <w:t>t</w:t>
            </w:r>
            <w:r w:rsidRPr="007D37A2">
              <w:sym w:font="Symbol" w:char="F05D"/>
            </w:r>
            <w:r w:rsidRPr="007D37A2">
              <w:t xml:space="preserve"> (kalendárny rok od 1. 01. od 0.00 hod. do 31. 12. do 24.00 hod.)</w:t>
            </w:r>
          </w:p>
          <w:p w:rsidR="0015634C" w:rsidRPr="007D37A2" w:rsidRDefault="0015634C" w:rsidP="00E5426B">
            <w:pPr>
              <w:spacing w:before="30" w:after="30" w:line="264" w:lineRule="auto"/>
              <w:ind w:left="717" w:hanging="428"/>
            </w:pPr>
            <w:r w:rsidRPr="007D37A2">
              <w:rPr>
                <w:b/>
              </w:rPr>
              <w:t xml:space="preserve">I – </w:t>
            </w:r>
            <w:r w:rsidRPr="007D37A2">
              <w:t xml:space="preserve">množstvo organických rozpúšťadiel, ktoré sa považuje ako vstup do procesu </w:t>
            </w:r>
            <w:r w:rsidRPr="007D37A2">
              <w:sym w:font="Symbol" w:char="F05B"/>
            </w:r>
            <w:r w:rsidRPr="007D37A2">
              <w:t>t</w:t>
            </w:r>
            <w:r w:rsidRPr="007D37A2">
              <w:sym w:font="Symbol" w:char="F05D"/>
            </w:r>
            <w:r w:rsidRPr="007D37A2">
              <w:t xml:space="preserve"> (kalendárny rok od 1. 01. od 0.00 hod. do 31. 12. do 24.00 hod.)</w:t>
            </w:r>
          </w:p>
        </w:tc>
      </w:tr>
      <w:tr w:rsidR="0015634C" w:rsidRPr="00D11DBE" w:rsidTr="00F409EF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50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5634C" w:rsidRPr="00D11DBE" w:rsidRDefault="0015634C" w:rsidP="00F26819">
            <w:pPr>
              <w:numPr>
                <w:ilvl w:val="0"/>
                <w:numId w:val="50"/>
              </w:numPr>
              <w:tabs>
                <w:tab w:val="left" w:pos="291"/>
              </w:tabs>
              <w:spacing w:before="30" w:after="30" w:line="264" w:lineRule="auto"/>
            </w:pPr>
            <w:r w:rsidRPr="007D37A2">
              <w:t xml:space="preserve">Opis postupu </w:t>
            </w:r>
            <w:r>
              <w:t>výpočtu emisnej hodnoty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152D54" w:rsidRDefault="0015634C" w:rsidP="00EA4734">
            <w:pPr>
              <w:spacing w:beforeLines="20" w:before="48" w:line="264" w:lineRule="auto"/>
              <w:jc w:val="both"/>
            </w:pPr>
            <w:r>
              <w:t>Emisný podiel fugitívnych emisií sa vypočíta ako percentuálny podiel množstva fugitívnych emisií a celkového vstupného množstva organických rozpúšťadiel.</w:t>
            </w:r>
          </w:p>
        </w:tc>
      </w:tr>
      <w:tr w:rsidR="0015634C" w:rsidRPr="00D11DBE" w:rsidTr="0084198C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50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15634C" w:rsidRPr="007D37A2" w:rsidRDefault="0015634C" w:rsidP="00F26819">
            <w:pPr>
              <w:numPr>
                <w:ilvl w:val="0"/>
                <w:numId w:val="50"/>
              </w:numPr>
              <w:tabs>
                <w:tab w:val="left" w:pos="291"/>
              </w:tabs>
              <w:spacing w:before="30" w:after="30" w:line="264" w:lineRule="auto"/>
            </w:pPr>
            <w:r>
              <w:t xml:space="preserve">Preukázanie plnenia </w:t>
            </w:r>
            <w:r w:rsidRPr="007D37A2">
              <w:t>EL</w:t>
            </w:r>
            <w:r>
              <w:rPr>
                <w:vertAlign w:val="subscript"/>
              </w:rPr>
              <w:t>FE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F5882" w:rsidRDefault="0015634C" w:rsidP="00EA4734">
            <w:pPr>
              <w:spacing w:beforeLines="20" w:before="48" w:line="264" w:lineRule="auto"/>
            </w:pPr>
            <w:r w:rsidRPr="00FF5882">
              <w:rPr>
                <w:b/>
              </w:rPr>
              <w:t>EH</w:t>
            </w:r>
            <w:r w:rsidRPr="00FF5882">
              <w:rPr>
                <w:b/>
                <w:vertAlign w:val="subscript"/>
              </w:rPr>
              <w:t>F</w:t>
            </w:r>
            <w:r>
              <w:rPr>
                <w:b/>
                <w:vertAlign w:val="subscript"/>
              </w:rPr>
              <w:t>E</w:t>
            </w:r>
            <w:r w:rsidRPr="00FF5882">
              <w:rPr>
                <w:b/>
              </w:rPr>
              <w:t xml:space="preserve"> ≤ EL</w:t>
            </w:r>
            <w:r w:rsidRPr="00FF5882">
              <w:rPr>
                <w:b/>
                <w:vertAlign w:val="subscript"/>
              </w:rPr>
              <w:t>FE</w:t>
            </w:r>
            <w:r>
              <w:t xml:space="preserve"> </w:t>
            </w:r>
            <w:r w:rsidRPr="007D37A2">
              <w:t>[%]</w:t>
            </w:r>
          </w:p>
        </w:tc>
      </w:tr>
      <w:tr w:rsidR="0015634C" w:rsidRPr="00572AD1" w:rsidTr="00DE24BE">
        <w:trPr>
          <w:trHeight w:val="20"/>
        </w:trPr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26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572AD1" w:rsidRDefault="0015634C" w:rsidP="00095F74">
            <w:pPr>
              <w:spacing w:before="30" w:after="30" w:line="264" w:lineRule="auto"/>
              <w:ind w:left="149" w:hanging="149"/>
            </w:pPr>
            <w:r w:rsidRPr="00572AD1">
              <w:t>c)  preukázanie plnenia emisných limitov VOC pre celkové emisie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572AD1" w:rsidRDefault="0015634C" w:rsidP="00EA4734">
            <w:pPr>
              <w:spacing w:beforeLines="20" w:before="48" w:line="264" w:lineRule="auto"/>
              <w:jc w:val="both"/>
              <w:rPr>
                <w:i/>
              </w:rPr>
            </w:pPr>
            <w:r w:rsidRPr="00572AD1">
              <w:rPr>
                <w:i/>
              </w:rPr>
              <w:t>Uvedie sa podľa skutočnosti, napr.</w:t>
            </w:r>
          </w:p>
          <w:p w:rsidR="0015634C" w:rsidRPr="00572AD1" w:rsidRDefault="0015634C" w:rsidP="00EA4734">
            <w:pPr>
              <w:spacing w:beforeLines="20" w:before="48" w:line="264" w:lineRule="auto"/>
              <w:jc w:val="both"/>
              <w:rPr>
                <w:i/>
              </w:rPr>
            </w:pPr>
            <w:r w:rsidRPr="00572AD1">
              <w:rPr>
                <w:i/>
              </w:rPr>
              <w:t xml:space="preserve">Neuplatňuje sa – pre činnosť VIII nanášanie lepidla, emisný limit pre celkové emisie nie je určený. </w:t>
            </w:r>
          </w:p>
          <w:p w:rsidR="0015634C" w:rsidRPr="00572AD1" w:rsidRDefault="0015634C" w:rsidP="00EA4734">
            <w:pPr>
              <w:spacing w:beforeLines="20" w:before="48" w:line="264" w:lineRule="auto"/>
              <w:jc w:val="both"/>
              <w:rPr>
                <w:i/>
              </w:rPr>
            </w:pPr>
            <w:r w:rsidRPr="00572AD1">
              <w:rPr>
                <w:i/>
              </w:rPr>
              <w:t>alebo,</w:t>
            </w:r>
          </w:p>
          <w:p w:rsidR="0015634C" w:rsidRPr="00572AD1" w:rsidRDefault="0015634C" w:rsidP="00EA4734">
            <w:pPr>
              <w:spacing w:beforeLines="20" w:before="48" w:line="264" w:lineRule="auto"/>
              <w:jc w:val="both"/>
            </w:pPr>
            <w:r w:rsidRPr="00572AD1">
              <w:rPr>
                <w:i/>
              </w:rPr>
              <w:t>Pre činnosť VII Povrchová úprava drôtov, pri prahovej spotrebe roz</w:t>
            </w:r>
            <w:r w:rsidRPr="00572AD1">
              <w:rPr>
                <w:i/>
              </w:rPr>
              <w:lastRenderedPageBreak/>
              <w:t>púšťadla &gt; 5 t/rok a priemere upravovaného drôtu &gt;0,1 mm sa uplatňuje emisný limit pre celkové emisie 5 gramov VOC na 1 kg vyrobeného produktu..</w:t>
            </w:r>
            <w:r w:rsidRPr="00572AD1">
              <w:t xml:space="preserve"> </w:t>
            </w:r>
          </w:p>
          <w:p w:rsidR="0015634C" w:rsidRPr="00572AD1" w:rsidRDefault="0015634C" w:rsidP="00D11DBE">
            <w:pPr>
              <w:spacing w:before="30" w:after="30" w:line="264" w:lineRule="auto"/>
            </w:pPr>
            <w:r w:rsidRPr="00572AD1">
              <w:rPr>
                <w:i/>
              </w:rPr>
              <w:t>(text je uvedený iba ako príklad)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spacing w:beforeLines="20" w:before="48" w:after="0" w:line="264" w:lineRule="auto"/>
              <w:ind w:left="113"/>
              <w:jc w:val="both"/>
              <w:rPr>
                <w:color w:val="0070C0"/>
              </w:rPr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9D4706" w:rsidRDefault="0015634C" w:rsidP="00F26819">
            <w:pPr>
              <w:numPr>
                <w:ilvl w:val="0"/>
                <w:numId w:val="27"/>
              </w:numPr>
              <w:tabs>
                <w:tab w:val="left" w:pos="291"/>
              </w:tabs>
              <w:spacing w:before="30" w:after="30" w:line="264" w:lineRule="auto"/>
              <w:ind w:left="291" w:hanging="291"/>
            </w:pPr>
            <w:r w:rsidRPr="009D4706">
              <w:t xml:space="preserve">Emisná hodnota </w:t>
            </w:r>
            <w:r w:rsidRPr="009D4706">
              <w:rPr>
                <w:b/>
              </w:rPr>
              <w:t>EH</w:t>
            </w:r>
            <w:r w:rsidRPr="009D4706">
              <w:rPr>
                <w:b/>
                <w:vertAlign w:val="subscript"/>
              </w:rPr>
              <w:t>CE</w:t>
            </w:r>
            <w:r w:rsidRPr="009D4706">
              <w:rPr>
                <w:b/>
              </w:rPr>
              <w:t xml:space="preserve"> </w:t>
            </w:r>
            <w:r w:rsidRPr="009D4706">
              <w:t>[g/m</w:t>
            </w:r>
            <w:r w:rsidRPr="009D4706">
              <w:rPr>
                <w:vertAlign w:val="superscript"/>
              </w:rPr>
              <w:t>2</w:t>
            </w:r>
            <w:r w:rsidRPr="009D4706">
              <w:t>] pre porovnanie s EL</w:t>
            </w:r>
            <w:r w:rsidRPr="009D4706">
              <w:rPr>
                <w:vertAlign w:val="subscript"/>
              </w:rPr>
              <w:t xml:space="preserve">CE </w:t>
            </w:r>
          </w:p>
          <w:p w:rsidR="0015634C" w:rsidRPr="009D4706" w:rsidRDefault="0015634C" w:rsidP="00095F74">
            <w:pPr>
              <w:spacing w:before="120" w:line="264" w:lineRule="auto"/>
              <w:jc w:val="center"/>
              <w:rPr>
                <w:b/>
              </w:rPr>
            </w:pPr>
            <w:r w:rsidRPr="009D4706">
              <w:rPr>
                <w:b/>
              </w:rPr>
              <w:t>EH</w:t>
            </w:r>
            <w:r w:rsidRPr="009D4706">
              <w:rPr>
                <w:b/>
                <w:vertAlign w:val="subscript"/>
              </w:rPr>
              <w:t>CE</w:t>
            </w:r>
            <w:r w:rsidRPr="009D4706">
              <w:rPr>
                <w:b/>
              </w:rPr>
              <w:t xml:space="preserve"> =  E/I * 100 </w:t>
            </w:r>
            <w:r w:rsidRPr="009D4706">
              <w:t xml:space="preserve">[%]     alebo     </w:t>
            </w:r>
            <w:r w:rsidRPr="009D4706">
              <w:rPr>
                <w:b/>
              </w:rPr>
              <w:t>EH</w:t>
            </w:r>
            <w:r w:rsidRPr="009D4706">
              <w:rPr>
                <w:b/>
                <w:vertAlign w:val="subscript"/>
              </w:rPr>
              <w:t>CE</w:t>
            </w:r>
            <w:r w:rsidRPr="009D4706">
              <w:rPr>
                <w:b/>
              </w:rPr>
              <w:t xml:space="preserve"> =  E/P </w:t>
            </w:r>
            <w:r w:rsidRPr="009D4706">
              <w:t>[g/kg, g/m</w:t>
            </w:r>
            <w:r w:rsidRPr="009D4706">
              <w:rPr>
                <w:vertAlign w:val="superscript"/>
              </w:rPr>
              <w:t>2</w:t>
            </w:r>
            <w:r w:rsidRPr="009D4706">
              <w:t>, kg/m</w:t>
            </w:r>
            <w:r w:rsidRPr="009D4706">
              <w:rPr>
                <w:vertAlign w:val="superscript"/>
              </w:rPr>
              <w:t>3</w:t>
            </w:r>
            <w:r w:rsidRPr="009D4706">
              <w:t>, kg/t, kg/pár]</w:t>
            </w:r>
          </w:p>
          <w:p w:rsidR="0015634C" w:rsidRPr="009D4706" w:rsidRDefault="0015634C" w:rsidP="00464143">
            <w:pPr>
              <w:spacing w:before="30" w:after="30" w:line="264" w:lineRule="auto"/>
              <w:ind w:left="717" w:hanging="428"/>
            </w:pPr>
            <w:r w:rsidRPr="009D4706">
              <w:rPr>
                <w:b/>
              </w:rPr>
              <w:t>E</w:t>
            </w:r>
            <w:r w:rsidRPr="009D4706">
              <w:t xml:space="preserve">  –  množstvo celkových emisií </w:t>
            </w:r>
            <w:r w:rsidRPr="009D4706">
              <w:sym w:font="Symbol" w:char="F05B"/>
            </w:r>
            <w:r w:rsidRPr="009D4706">
              <w:t>t, kg, g</w:t>
            </w:r>
            <w:r w:rsidRPr="009D4706">
              <w:sym w:font="Symbol" w:char="F05D"/>
            </w:r>
            <w:r w:rsidRPr="009D4706">
              <w:t xml:space="preserve"> (kalendárny rok od 1. 01. od 0.00 hod. do 31. 12. do 24.00 hod.)</w:t>
            </w:r>
          </w:p>
          <w:p w:rsidR="0015634C" w:rsidRPr="009D4706" w:rsidRDefault="0015634C" w:rsidP="00E5426B">
            <w:pPr>
              <w:spacing w:before="30" w:after="30" w:line="264" w:lineRule="auto"/>
              <w:ind w:left="575" w:hanging="286"/>
            </w:pPr>
            <w:r w:rsidRPr="009D4706">
              <w:rPr>
                <w:b/>
              </w:rPr>
              <w:t xml:space="preserve">I – </w:t>
            </w:r>
            <w:r w:rsidRPr="009D4706">
              <w:t xml:space="preserve">celková hmotnosť vstupu organického rozpúšťadla </w:t>
            </w:r>
            <w:r w:rsidRPr="009D4706">
              <w:sym w:font="Symbol" w:char="F05B"/>
            </w:r>
            <w:r w:rsidRPr="009D4706">
              <w:t>t</w:t>
            </w:r>
            <w:r w:rsidRPr="009D4706">
              <w:sym w:font="Symbol" w:char="F05D"/>
            </w:r>
            <w:r w:rsidRPr="009D4706">
              <w:t xml:space="preserve"> (kalendárny rok od 1. 01. od 0.00 hod. do 31. 12. do 24.00 hod.)</w:t>
            </w:r>
          </w:p>
          <w:p w:rsidR="0015634C" w:rsidRPr="009D4706" w:rsidRDefault="0015634C" w:rsidP="00464143">
            <w:pPr>
              <w:spacing w:before="30" w:after="30" w:line="264" w:lineRule="auto"/>
              <w:ind w:left="1000" w:hanging="709"/>
              <w:rPr>
                <w:b/>
              </w:rPr>
            </w:pPr>
            <w:r w:rsidRPr="009D4706">
              <w:rPr>
                <w:b/>
              </w:rPr>
              <w:t>P</w:t>
            </w:r>
            <w:r w:rsidRPr="009D4706">
              <w:t xml:space="preserve"> – množstvo produktu napr. kg upraveného drôtu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3D482E" w:rsidRDefault="0015634C" w:rsidP="00F26819">
            <w:pPr>
              <w:numPr>
                <w:ilvl w:val="0"/>
                <w:numId w:val="27"/>
              </w:numPr>
              <w:tabs>
                <w:tab w:val="left" w:pos="291"/>
              </w:tabs>
              <w:spacing w:before="30" w:after="30" w:line="264" w:lineRule="auto"/>
              <w:ind w:left="291" w:hanging="291"/>
            </w:pPr>
            <w:r w:rsidRPr="003D482E">
              <w:t xml:space="preserve">Opis postupu zisťovania </w:t>
            </w:r>
            <w:r>
              <w:t>emisnej hodnoty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634C" w:rsidRPr="00F26819" w:rsidRDefault="0015634C" w:rsidP="003D482E">
            <w:pPr>
              <w:pStyle w:val="Zkladntext"/>
              <w:spacing w:before="30" w:after="0" w:line="264" w:lineRule="auto"/>
              <w:ind w:left="74"/>
            </w:pPr>
            <w:r w:rsidRPr="00F26819">
              <w:t xml:space="preserve">Emisný podiel celkových emisií sa vypočíta ako percentuálny podiel množstva celkových emisií a celkového vstupného množstva organických rozpúšťadiel alebo ako podiel množstva celkových emisií a množstva alebo veľkosti produkcie podľa toho, ako je ustanovený. 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634C" w:rsidRPr="009339BB" w:rsidRDefault="0015634C" w:rsidP="00095F74">
            <w:pPr>
              <w:spacing w:before="30" w:after="30" w:line="264" w:lineRule="auto"/>
              <w:ind w:left="57"/>
              <w:rPr>
                <w:color w:val="0070C0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7D37A2" w:rsidRDefault="0015634C" w:rsidP="00F26819">
            <w:pPr>
              <w:numPr>
                <w:ilvl w:val="0"/>
                <w:numId w:val="52"/>
              </w:numPr>
              <w:tabs>
                <w:tab w:val="left" w:pos="291"/>
              </w:tabs>
              <w:spacing w:before="30" w:after="30" w:line="264" w:lineRule="auto"/>
            </w:pPr>
            <w:r>
              <w:t xml:space="preserve">Preukázanie plnenia </w:t>
            </w:r>
            <w:r w:rsidRPr="007D37A2">
              <w:t>EL</w:t>
            </w:r>
            <w:r>
              <w:rPr>
                <w:vertAlign w:val="subscript"/>
              </w:rPr>
              <w:t>CE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634C" w:rsidRPr="00FF5882" w:rsidRDefault="0015634C" w:rsidP="00EA4734">
            <w:pPr>
              <w:spacing w:beforeLines="20" w:before="48" w:line="264" w:lineRule="auto"/>
            </w:pPr>
            <w:r w:rsidRPr="00FF5882">
              <w:rPr>
                <w:b/>
              </w:rPr>
              <w:t>EH</w:t>
            </w:r>
            <w:r>
              <w:rPr>
                <w:b/>
                <w:vertAlign w:val="subscript"/>
              </w:rPr>
              <w:t>CE</w:t>
            </w:r>
            <w:r w:rsidRPr="00FF5882">
              <w:rPr>
                <w:b/>
              </w:rPr>
              <w:t xml:space="preserve"> ≤ EL</w:t>
            </w:r>
            <w:r>
              <w:rPr>
                <w:b/>
                <w:vertAlign w:val="subscript"/>
              </w:rPr>
              <w:t>C</w:t>
            </w:r>
            <w:r w:rsidRPr="00FF5882">
              <w:rPr>
                <w:b/>
                <w:vertAlign w:val="subscript"/>
              </w:rPr>
              <w:t>E</w:t>
            </w:r>
            <w:r>
              <w:t xml:space="preserve"> </w:t>
            </w:r>
            <w:r w:rsidRPr="007D37A2">
              <w:t>[%</w:t>
            </w:r>
            <w:r>
              <w:t xml:space="preserve">, </w:t>
            </w:r>
            <w:r w:rsidRPr="009D4706">
              <w:t>g/kg, g/m</w:t>
            </w:r>
            <w:r w:rsidRPr="009D4706">
              <w:rPr>
                <w:vertAlign w:val="superscript"/>
              </w:rPr>
              <w:t>2</w:t>
            </w:r>
            <w:r w:rsidRPr="009D4706">
              <w:t>, kg/m</w:t>
            </w:r>
            <w:r w:rsidRPr="009D4706">
              <w:rPr>
                <w:vertAlign w:val="superscript"/>
              </w:rPr>
              <w:t>3</w:t>
            </w:r>
            <w:r>
              <w:t>, kg/t, kg/pár</w:t>
            </w:r>
            <w:r w:rsidRPr="007D37A2">
              <w:t>]</w:t>
            </w:r>
          </w:p>
        </w:tc>
      </w:tr>
      <w:tr w:rsidR="0015634C" w:rsidRPr="009339BB" w:rsidTr="00B845F4">
        <w:trPr>
          <w:trHeight w:val="20"/>
        </w:trPr>
        <w:tc>
          <w:tcPr>
            <w:tcW w:w="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26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F5882" w:rsidRDefault="0015634C" w:rsidP="00EA4734">
            <w:pPr>
              <w:spacing w:beforeLines="20" w:before="48" w:line="264" w:lineRule="auto"/>
              <w:ind w:left="241" w:hanging="241"/>
            </w:pPr>
            <w:r w:rsidRPr="00FF5882">
              <w:t>d) preukázanie plnenia redukčného plánu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F5882" w:rsidRDefault="0015634C" w:rsidP="00EA4734">
            <w:pPr>
              <w:spacing w:beforeLines="20" w:before="48" w:line="264" w:lineRule="auto"/>
              <w:jc w:val="both"/>
            </w:pPr>
            <w:r w:rsidRPr="00FF5882">
              <w:rPr>
                <w:i/>
              </w:rPr>
              <w:t>Uvedie sa či sa preukazovanie plnenia redukčného plánu v prevádzke uplatňuje. Ak áno, nižšie sa uvedie metóda pre výpočet cieľových emisií.</w:t>
            </w:r>
          </w:p>
        </w:tc>
      </w:tr>
      <w:tr w:rsidR="0015634C" w:rsidRPr="009339BB" w:rsidTr="00F409EF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26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8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F5882" w:rsidRDefault="0015634C" w:rsidP="00F26819">
            <w:pPr>
              <w:numPr>
                <w:ilvl w:val="0"/>
                <w:numId w:val="51"/>
              </w:numPr>
              <w:tabs>
                <w:tab w:val="left" w:pos="291"/>
              </w:tabs>
              <w:spacing w:before="30" w:after="30" w:line="264" w:lineRule="auto"/>
              <w:ind w:hanging="740"/>
            </w:pPr>
            <w:r w:rsidRPr="00FF5882">
              <w:t xml:space="preserve">Výpočet cieľových emisií </w:t>
            </w:r>
            <w:r w:rsidRPr="00FF5882">
              <w:rPr>
                <w:i/>
              </w:rPr>
              <w:t>napr. podľa emisného faktora pre redukčný plán:</w:t>
            </w:r>
          </w:p>
          <w:p w:rsidR="0015634C" w:rsidRPr="00FF5882" w:rsidRDefault="0015634C" w:rsidP="00F409EF">
            <w:pPr>
              <w:spacing w:before="120" w:line="264" w:lineRule="auto"/>
              <w:jc w:val="center"/>
              <w:rPr>
                <w:b/>
              </w:rPr>
            </w:pPr>
            <w:r w:rsidRPr="00FF5882">
              <w:rPr>
                <w:b/>
              </w:rPr>
              <w:t>T =  EF</w:t>
            </w:r>
            <w:r w:rsidRPr="00FF5882">
              <w:rPr>
                <w:b/>
                <w:vertAlign w:val="subscript"/>
              </w:rPr>
              <w:t>RP</w:t>
            </w:r>
            <w:r w:rsidRPr="00FF5882">
              <w:rPr>
                <w:b/>
              </w:rPr>
              <w:t xml:space="preserve"> * S </w:t>
            </w:r>
            <w:r w:rsidRPr="00FF5882">
              <w:t>[kg]</w:t>
            </w:r>
          </w:p>
          <w:p w:rsidR="0015634C" w:rsidRPr="00FF5882" w:rsidRDefault="0015634C" w:rsidP="00F409EF">
            <w:pPr>
              <w:spacing w:before="30" w:after="30" w:line="264" w:lineRule="auto"/>
              <w:ind w:left="717" w:hanging="428"/>
            </w:pPr>
            <w:r w:rsidRPr="00FF5882">
              <w:rPr>
                <w:b/>
              </w:rPr>
              <w:t>T</w:t>
            </w:r>
            <w:r w:rsidRPr="00FF5882">
              <w:t xml:space="preserve">  –  cieľové emisie </w:t>
            </w:r>
            <w:r w:rsidRPr="00FF5882">
              <w:sym w:font="Symbol" w:char="F05B"/>
            </w:r>
            <w:r w:rsidRPr="00FF5882">
              <w:t>kg</w:t>
            </w:r>
            <w:r w:rsidRPr="00FF5882">
              <w:sym w:font="Symbol" w:char="F05D"/>
            </w:r>
            <w:r w:rsidRPr="00FF5882">
              <w:t xml:space="preserve"> </w:t>
            </w:r>
          </w:p>
          <w:p w:rsidR="0015634C" w:rsidRPr="00FF5882" w:rsidRDefault="0015634C" w:rsidP="00C17C79">
            <w:pPr>
              <w:spacing w:before="30" w:after="30" w:line="264" w:lineRule="auto"/>
              <w:ind w:left="575" w:hanging="286"/>
            </w:pPr>
            <w:r w:rsidRPr="00FF5882">
              <w:rPr>
                <w:b/>
              </w:rPr>
              <w:t xml:space="preserve">S – </w:t>
            </w:r>
            <w:r w:rsidRPr="00FF5882">
              <w:t xml:space="preserve">celkové množstvo nanesenej sušiny za rok </w:t>
            </w:r>
            <w:r w:rsidRPr="00FF5882">
              <w:sym w:font="Symbol" w:char="F05B"/>
            </w:r>
            <w:r w:rsidRPr="00FF5882">
              <w:t>kg</w:t>
            </w:r>
            <w:r w:rsidRPr="00FF5882">
              <w:sym w:font="Symbol" w:char="F05D"/>
            </w:r>
            <w:r w:rsidRPr="00FF5882">
              <w:t xml:space="preserve"> </w:t>
            </w:r>
          </w:p>
          <w:p w:rsidR="0015634C" w:rsidRPr="00FF5882" w:rsidRDefault="0015634C" w:rsidP="00C17C79">
            <w:pPr>
              <w:spacing w:before="30" w:after="30" w:line="264" w:lineRule="auto"/>
              <w:ind w:left="575" w:hanging="286"/>
              <w:rPr>
                <w:b/>
              </w:rPr>
            </w:pPr>
            <w:r w:rsidRPr="00FF5882">
              <w:rPr>
                <w:b/>
              </w:rPr>
              <w:t>EF</w:t>
            </w:r>
            <w:r w:rsidRPr="00FF5882">
              <w:rPr>
                <w:b/>
                <w:vertAlign w:val="subscript"/>
              </w:rPr>
              <w:t>RP</w:t>
            </w:r>
            <w:r w:rsidRPr="00FF5882">
              <w:rPr>
                <w:b/>
              </w:rPr>
              <w:t xml:space="preserve"> </w:t>
            </w:r>
            <w:r w:rsidRPr="00FF5882">
              <w:t xml:space="preserve"> – príslušný emisný faktor pre redukčný plán uvedený pre danú činnosť </w:t>
            </w:r>
            <w:r w:rsidRPr="00FF5882">
              <w:sym w:font="Symbol" w:char="F05B"/>
            </w:r>
            <w:r w:rsidRPr="00FF5882">
              <w:t>kg/kg</w:t>
            </w:r>
            <w:r w:rsidRPr="00FF5882">
              <w:rPr>
                <w:vertAlign w:val="subscript"/>
              </w:rPr>
              <w:t>sušiny</w:t>
            </w:r>
            <w:r w:rsidRPr="00FF5882">
              <w:sym w:font="Symbol" w:char="F05D"/>
            </w:r>
          </w:p>
        </w:tc>
      </w:tr>
      <w:tr w:rsidR="0015634C" w:rsidRPr="009339BB" w:rsidTr="003B6995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26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5634C" w:rsidRPr="00FF5882" w:rsidRDefault="0015634C" w:rsidP="00F26819">
            <w:pPr>
              <w:numPr>
                <w:ilvl w:val="0"/>
                <w:numId w:val="51"/>
              </w:numPr>
              <w:tabs>
                <w:tab w:val="left" w:pos="291"/>
              </w:tabs>
              <w:spacing w:before="30" w:after="30" w:line="264" w:lineRule="auto"/>
              <w:ind w:left="292" w:hanging="284"/>
            </w:pPr>
            <w:r w:rsidRPr="00FF5882">
              <w:t>Opis postupu zisťovania hodnoty cieľových emisií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5634C" w:rsidRPr="00FF5882" w:rsidRDefault="0015634C" w:rsidP="00095F74">
            <w:pPr>
              <w:spacing w:before="30" w:after="30" w:line="264" w:lineRule="auto"/>
            </w:pPr>
            <w:r w:rsidRPr="00FF5882">
              <w:t>Cieľové emisie sa vypočítajú ako celkové množstvo sušiny v použitých náterových látkach za rok vynásobené emisným faktorom pre danú činnosť.</w:t>
            </w:r>
          </w:p>
        </w:tc>
      </w:tr>
      <w:tr w:rsidR="0015634C" w:rsidRPr="009339BB" w:rsidTr="00B845F4">
        <w:trPr>
          <w:trHeight w:val="20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26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FF5882" w:rsidRDefault="0015634C" w:rsidP="00F26819">
            <w:pPr>
              <w:numPr>
                <w:ilvl w:val="0"/>
                <w:numId w:val="51"/>
              </w:numPr>
              <w:tabs>
                <w:tab w:val="left" w:pos="291"/>
              </w:tabs>
              <w:spacing w:before="30" w:after="30" w:line="264" w:lineRule="auto"/>
              <w:ind w:left="292" w:hanging="284"/>
            </w:pPr>
            <w:r w:rsidRPr="00FF5882">
              <w:t>Preukázanie plnenia redukčného plánu</w:t>
            </w:r>
          </w:p>
        </w:tc>
        <w:tc>
          <w:tcPr>
            <w:tcW w:w="58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34C" w:rsidRPr="00FF5882" w:rsidRDefault="0015634C" w:rsidP="00095F74">
            <w:pPr>
              <w:spacing w:before="30" w:after="30" w:line="264" w:lineRule="auto"/>
            </w:pPr>
            <w:r w:rsidRPr="00FF5882">
              <w:t>Redukčný plán je splnený, keď skutočné množstvo celkových emisií podľa ročnej bilancie rozpúšťadiel je menšie alebo sa rovná hodnote cieľovej emisie.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26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4B6AE1" w:rsidRDefault="0015634C" w:rsidP="00EA4734">
            <w:pPr>
              <w:spacing w:beforeLines="20" w:before="48" w:line="264" w:lineRule="auto"/>
              <w:ind w:left="241" w:hanging="241"/>
            </w:pPr>
            <w:r w:rsidRPr="004B6AE1">
              <w:t>e) preskúmanie ďalších možností zníženia emisií VOC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34C" w:rsidRPr="004B6AE1" w:rsidRDefault="0015634C" w:rsidP="00095F74">
            <w:pPr>
              <w:spacing w:before="30" w:after="30" w:line="264" w:lineRule="auto"/>
              <w:rPr>
                <w:i/>
              </w:rPr>
            </w:pPr>
            <w:r w:rsidRPr="004B6AE1">
              <w:rPr>
                <w:i/>
              </w:rPr>
              <w:t>Uvedie sa, ak je táto požiadavka pre danú prevádzku relevantná.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26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4B6AE1" w:rsidRDefault="0015634C" w:rsidP="00EA4734">
            <w:pPr>
              <w:spacing w:beforeLines="20" w:before="48" w:line="264" w:lineRule="auto"/>
              <w:ind w:left="241" w:hanging="241"/>
            </w:pPr>
            <w:r w:rsidRPr="004B6AE1">
              <w:t xml:space="preserve">f) poskytovanie informácií verejnosti o spotrebe organických rozpúšťadiel, o emisiách a  plnení určených požiadaviek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34C" w:rsidRPr="004B6AE1" w:rsidRDefault="0015634C" w:rsidP="00095F74">
            <w:pPr>
              <w:spacing w:before="30" w:after="30" w:line="264" w:lineRule="auto"/>
            </w:pPr>
            <w:r w:rsidRPr="004B6AE1">
              <w:rPr>
                <w:i/>
              </w:rPr>
              <w:t xml:space="preserve">Uvedie sa podľa skutočnosti, napr. </w:t>
            </w:r>
            <w:r w:rsidRPr="004B6AE1">
              <w:t xml:space="preserve">Informácie o emisiách a plnení určených požiadaviek sú zverejnené na internetovej stránke prevádzkovateľa / </w:t>
            </w:r>
            <w:r w:rsidRPr="00C35135">
              <w:rPr>
                <w:i/>
              </w:rPr>
              <w:t>na vývesnej tabuli</w:t>
            </w:r>
            <w:r w:rsidRPr="004B6AE1">
              <w:t>...</w:t>
            </w:r>
          </w:p>
        </w:tc>
      </w:tr>
      <w:tr w:rsidR="0015634C" w:rsidRPr="009339BB" w:rsidTr="00DE24BE">
        <w:trPr>
          <w:trHeight w:val="20"/>
        </w:trPr>
        <w:tc>
          <w:tcPr>
            <w:tcW w:w="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15634C" w:rsidRPr="00F26819" w:rsidRDefault="0015634C" w:rsidP="00EA4734">
            <w:pPr>
              <w:pStyle w:val="Zkladntext"/>
              <w:numPr>
                <w:ilvl w:val="1"/>
                <w:numId w:val="26"/>
              </w:numPr>
              <w:spacing w:beforeLines="20" w:before="48" w:after="0" w:line="264" w:lineRule="auto"/>
              <w:ind w:left="340"/>
              <w:jc w:val="both"/>
            </w:pP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5634C" w:rsidRPr="004B6AE1" w:rsidRDefault="0015634C" w:rsidP="00EA4734">
            <w:pPr>
              <w:spacing w:beforeLines="20" w:before="48" w:line="264" w:lineRule="auto"/>
            </w:pPr>
            <w:r w:rsidRPr="004B6AE1">
              <w:t xml:space="preserve">Platnosť a oznamovanie zmien postupu vypracovania ročnej bilancie </w:t>
            </w:r>
          </w:p>
        </w:tc>
        <w:tc>
          <w:tcPr>
            <w:tcW w:w="58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634C" w:rsidRPr="004B6AE1" w:rsidRDefault="0015634C" w:rsidP="00EA4734">
            <w:pPr>
              <w:spacing w:beforeLines="20" w:before="48" w:line="264" w:lineRule="auto"/>
              <w:jc w:val="both"/>
            </w:pPr>
            <w:r w:rsidRPr="004B6AE1">
              <w:t xml:space="preserve">Zmena postupu vypracovania ročnej bilancie rozpúšťadiel sa nepredpokladá. Zmeny hodnôt veličín, ktoré sa zisťujú diskontinuálnym meraním, zmeny nainštalovaných prevádzkových meradiel, zmeny používaných materiálov a zmeny technických a softvérových prostriedkov elektronickej prevádzkovej evidencie a príslušných prevádzkových predpisov nevyžadujú zmenu postupu a podmienok vypracovania ročnej bilancie. </w:t>
            </w:r>
          </w:p>
        </w:tc>
      </w:tr>
    </w:tbl>
    <w:p w:rsidR="00B865AD" w:rsidRPr="009339BB" w:rsidRDefault="00B865AD" w:rsidP="000A6598">
      <w:pPr>
        <w:spacing w:beforeLines="20" w:before="48" w:line="264" w:lineRule="auto"/>
        <w:rPr>
          <w:color w:val="0070C0"/>
        </w:rPr>
      </w:pPr>
    </w:p>
    <w:sectPr w:rsidR="00B865AD" w:rsidRPr="009339BB" w:rsidSect="000A659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418" w:right="1247" w:bottom="1418" w:left="147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C86085" w16cid:durableId="203A1572"/>
  <w16cid:commentId w16cid:paraId="43358436" w16cid:durableId="203A2AF2"/>
  <w16cid:commentId w16cid:paraId="235A498C" w16cid:durableId="203A2C21"/>
  <w16cid:commentId w16cid:paraId="005ADA5C" w16cid:durableId="203A2C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DD" w:rsidRDefault="008119DD">
      <w:r>
        <w:separator/>
      </w:r>
    </w:p>
  </w:endnote>
  <w:endnote w:type="continuationSeparator" w:id="0">
    <w:p w:rsidR="008119DD" w:rsidRDefault="0081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D1" w:rsidRDefault="003050D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6</w:t>
    </w:r>
    <w:r>
      <w:rPr>
        <w:rStyle w:val="slostrany"/>
      </w:rPr>
      <w:fldChar w:fldCharType="end"/>
    </w:r>
  </w:p>
  <w:p w:rsidR="003050D1" w:rsidRDefault="003050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D1" w:rsidRPr="00A84186" w:rsidRDefault="003050D1" w:rsidP="00A84186">
    <w:pPr>
      <w:pStyle w:val="Pta"/>
      <w:pBdr>
        <w:top w:val="single" w:sz="4" w:space="1" w:color="auto"/>
      </w:pBdr>
      <w:tabs>
        <w:tab w:val="clear" w:pos="4536"/>
        <w:tab w:val="left" w:pos="4500"/>
      </w:tabs>
      <w:rPr>
        <w:sz w:val="18"/>
        <w:szCs w:val="18"/>
      </w:rPr>
    </w:pPr>
    <w:r w:rsidRPr="00A84186">
      <w:rPr>
        <w:sz w:val="18"/>
        <w:szCs w:val="18"/>
      </w:rPr>
      <w:tab/>
    </w:r>
    <w:r w:rsidRPr="00A84186">
      <w:rPr>
        <w:rStyle w:val="slostrany"/>
        <w:sz w:val="18"/>
        <w:szCs w:val="18"/>
      </w:rPr>
      <w:fldChar w:fldCharType="begin"/>
    </w:r>
    <w:r w:rsidRPr="00A84186">
      <w:rPr>
        <w:rStyle w:val="slostrany"/>
        <w:sz w:val="18"/>
        <w:szCs w:val="18"/>
      </w:rPr>
      <w:instrText xml:space="preserve"> PAGE </w:instrText>
    </w:r>
    <w:r w:rsidRPr="00A84186">
      <w:rPr>
        <w:rStyle w:val="slostrany"/>
        <w:sz w:val="18"/>
        <w:szCs w:val="18"/>
      </w:rPr>
      <w:fldChar w:fldCharType="separate"/>
    </w:r>
    <w:r w:rsidR="00BD1CBB">
      <w:rPr>
        <w:rStyle w:val="slostrany"/>
        <w:noProof/>
        <w:sz w:val="18"/>
        <w:szCs w:val="18"/>
      </w:rPr>
      <w:t>8</w:t>
    </w:r>
    <w:r w:rsidRPr="00A84186">
      <w:rPr>
        <w:rStyle w:val="slostrany"/>
        <w:sz w:val="18"/>
        <w:szCs w:val="18"/>
      </w:rPr>
      <w:fldChar w:fldCharType="end"/>
    </w:r>
    <w:r w:rsidRPr="00A84186">
      <w:rPr>
        <w:rStyle w:val="slostrany"/>
        <w:sz w:val="18"/>
        <w:szCs w:val="18"/>
      </w:rPr>
      <w:t>/</w:t>
    </w:r>
    <w:r w:rsidRPr="00A84186">
      <w:rPr>
        <w:rStyle w:val="slostrany"/>
        <w:sz w:val="18"/>
        <w:szCs w:val="18"/>
      </w:rPr>
      <w:fldChar w:fldCharType="begin"/>
    </w:r>
    <w:r w:rsidRPr="00A84186">
      <w:rPr>
        <w:rStyle w:val="slostrany"/>
        <w:sz w:val="18"/>
        <w:szCs w:val="18"/>
      </w:rPr>
      <w:instrText xml:space="preserve"> NUMPAGES </w:instrText>
    </w:r>
    <w:r w:rsidRPr="00A84186">
      <w:rPr>
        <w:rStyle w:val="slostrany"/>
        <w:sz w:val="18"/>
        <w:szCs w:val="18"/>
      </w:rPr>
      <w:fldChar w:fldCharType="separate"/>
    </w:r>
    <w:r w:rsidR="00BD1CBB">
      <w:rPr>
        <w:rStyle w:val="slostrany"/>
        <w:noProof/>
        <w:sz w:val="18"/>
        <w:szCs w:val="18"/>
      </w:rPr>
      <w:t>23</w:t>
    </w:r>
    <w:r w:rsidRPr="00A84186">
      <w:rPr>
        <w:rStyle w:val="slostrany"/>
        <w:sz w:val="18"/>
        <w:szCs w:val="18"/>
      </w:rPr>
      <w:fldChar w:fldCharType="end"/>
    </w:r>
    <w:r w:rsidRPr="00A84186">
      <w:rPr>
        <w:rStyle w:val="slostrany"/>
        <w:sz w:val="18"/>
        <w:szCs w:val="18"/>
      </w:rPr>
      <w:t xml:space="preserve">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D1" w:rsidRDefault="003050D1" w:rsidP="008E0404">
    <w:pPr>
      <w:pStyle w:val="Pta"/>
      <w:pBdr>
        <w:top w:val="single" w:sz="4" w:space="1" w:color="auto"/>
      </w:pBdr>
      <w:tabs>
        <w:tab w:val="clear" w:pos="4536"/>
        <w:tab w:val="left" w:pos="4500"/>
      </w:tabs>
    </w:pPr>
    <w:r>
      <w:rPr>
        <w:rFonts w:ascii="Arial" w:hAnsi="Arial" w:cs="Arial"/>
        <w:sz w:val="16"/>
      </w:rPr>
      <w:tab/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BD1CBB">
      <w:rPr>
        <w:rStyle w:val="slostrany"/>
        <w:noProof/>
      </w:rPr>
      <w:t>1</w:t>
    </w:r>
    <w:r>
      <w:rPr>
        <w:rStyle w:val="slostrany"/>
      </w:rPr>
      <w:fldChar w:fldCharType="end"/>
    </w:r>
    <w:r>
      <w:rPr>
        <w:rStyle w:val="slostrany"/>
      </w:rPr>
      <w:t>/</w:t>
    </w:r>
    <w:r>
      <w:rPr>
        <w:rStyle w:val="slostrany"/>
      </w:rPr>
      <w:fldChar w:fldCharType="begin"/>
    </w:r>
    <w:r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BD1CBB">
      <w:rPr>
        <w:rStyle w:val="slostrany"/>
        <w:noProof/>
      </w:rPr>
      <w:t>23</w:t>
    </w:r>
    <w:r>
      <w:rPr>
        <w:rStyle w:val="slostrany"/>
      </w:rPr>
      <w:fldChar w:fldCharType="end"/>
    </w:r>
    <w:r>
      <w:rPr>
        <w:rStyle w:val="slostrany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DD" w:rsidRDefault="008119DD">
      <w:r>
        <w:separator/>
      </w:r>
    </w:p>
  </w:footnote>
  <w:footnote w:type="continuationSeparator" w:id="0">
    <w:p w:rsidR="008119DD" w:rsidRDefault="008119DD">
      <w:r>
        <w:continuationSeparator/>
      </w:r>
    </w:p>
  </w:footnote>
  <w:footnote w:id="1">
    <w:p w:rsidR="003050D1" w:rsidRPr="00545604" w:rsidRDefault="003050D1" w:rsidP="00D83EEC">
      <w:pPr>
        <w:pStyle w:val="Textpoznmkypodiarou"/>
        <w:ind w:left="142" w:hanging="142"/>
      </w:pPr>
      <w:r w:rsidRPr="00545604">
        <w:rPr>
          <w:vertAlign w:val="superscript"/>
        </w:rPr>
        <w:footnoteRef/>
      </w:r>
      <w:r w:rsidRPr="00545604">
        <w:t xml:space="preserve">) VOC – prchavá organická zlúčenina alebo </w:t>
      </w:r>
      <w:r>
        <w:t>jej</w:t>
      </w:r>
      <w:r w:rsidRPr="00545604">
        <w:t xml:space="preserve"> zmes podľa § 24 ods. 2 písm. b) vyhlášky č. 410/2012 </w:t>
      </w:r>
      <w:r>
        <w:t>Z. z.</w:t>
      </w:r>
      <w:r w:rsidRPr="00545604">
        <w:t>, ktorou sa vykonávajú niektoré ustanovenia zákona o ovzduší.</w:t>
      </w:r>
    </w:p>
  </w:footnote>
  <w:footnote w:id="2">
    <w:p w:rsidR="003050D1" w:rsidRPr="00545604" w:rsidRDefault="003050D1" w:rsidP="002A0215">
      <w:pPr>
        <w:pStyle w:val="Textpoznmkypodiarou"/>
      </w:pPr>
      <w:r w:rsidRPr="00545604">
        <w:rPr>
          <w:rStyle w:val="Odkaznapoznmkupodiarou"/>
          <w:rFonts w:ascii="Times New Roman" w:hAnsi="Times New Roman"/>
          <w:sz w:val="18"/>
        </w:rPr>
        <w:footnoteRef/>
      </w:r>
      <w:r w:rsidRPr="00545604">
        <w:t>) VOC s označením rizika podľa § 26 ods. 1 vyhlášky</w:t>
      </w:r>
      <w:r>
        <w:t xml:space="preserve"> </w:t>
      </w:r>
      <w:r w:rsidRPr="00545604">
        <w:t xml:space="preserve">č. 410/2012 </w:t>
      </w:r>
      <w:r>
        <w:t>Z. z.</w:t>
      </w:r>
      <w:r w:rsidRPr="00545604">
        <w:t xml:space="preserve"> </w:t>
      </w:r>
    </w:p>
  </w:footnote>
  <w:footnote w:id="3">
    <w:p w:rsidR="003050D1" w:rsidRPr="00224604" w:rsidRDefault="003050D1" w:rsidP="00C06981">
      <w:pPr>
        <w:pStyle w:val="Textpoznmkypodiarou"/>
        <w:ind w:left="142" w:hanging="142"/>
      </w:pPr>
      <w:r w:rsidRPr="00545604">
        <w:rPr>
          <w:rStyle w:val="Odkaznapoznmkupodiarou"/>
          <w:rFonts w:ascii="Times New Roman" w:hAnsi="Times New Roman"/>
        </w:rPr>
        <w:footnoteRef/>
      </w:r>
      <w:r w:rsidRPr="00545604">
        <w:t xml:space="preserve"> ) TVOC</w:t>
      </w:r>
      <w:r w:rsidRPr="00D20CA4">
        <w:t xml:space="preserve"> – prchavá  organická zlúčenina alebo </w:t>
      </w:r>
      <w:r>
        <w:t>jej</w:t>
      </w:r>
      <w:r w:rsidRPr="00D20CA4">
        <w:t xml:space="preserve"> zmes vyjadrená ako celkový organický uhlík</w:t>
      </w:r>
      <w:r>
        <w:t xml:space="preserve">, </w:t>
      </w:r>
      <w:r w:rsidRPr="00224604">
        <w:t xml:space="preserve">značka TVOC je zavedená podľa novej STN EN 12619: 2013 </w:t>
      </w:r>
      <w:r>
        <w:t xml:space="preserve">Ochrana ovzdušia. </w:t>
      </w:r>
      <w:r w:rsidRPr="00224604">
        <w:t xml:space="preserve">Stacionárne zdroje znečisťovania. Meranie hmotnostnej koncentrácie celkového plynného organického uhlíka. Kontinuálna metóda s plameňovo-ionizačným detektorom </w:t>
      </w:r>
      <w:r>
        <w:t xml:space="preserve">, </w:t>
      </w:r>
      <w:r w:rsidRPr="00224604">
        <w:t>Príloha B.3.</w:t>
      </w:r>
    </w:p>
  </w:footnote>
  <w:footnote w:id="4">
    <w:p w:rsidR="003050D1" w:rsidRPr="00545604" w:rsidRDefault="003050D1" w:rsidP="002A0215">
      <w:pPr>
        <w:pStyle w:val="Textpoznmkypodiarou"/>
      </w:pPr>
      <w:r w:rsidRPr="00545604">
        <w:rPr>
          <w:rStyle w:val="Odkaznapoznmkupodiarou"/>
          <w:rFonts w:ascii="Times New Roman" w:hAnsi="Times New Roman"/>
          <w:sz w:val="18"/>
        </w:rPr>
        <w:footnoteRef/>
      </w:r>
      <w:r w:rsidRPr="00545604">
        <w:t>) § 2</w:t>
      </w:r>
      <w:r>
        <w:t>9</w:t>
      </w:r>
      <w:r w:rsidRPr="00545604">
        <w:t xml:space="preserve"> ods. </w:t>
      </w:r>
      <w:r>
        <w:t>9</w:t>
      </w:r>
      <w:r w:rsidRPr="00545604">
        <w:t xml:space="preserve"> vyhlášky č. 410/2012 </w:t>
      </w:r>
      <w:r>
        <w:t>Z. z.</w:t>
      </w:r>
      <w:r w:rsidRPr="00545604">
        <w:t xml:space="preserve"> </w:t>
      </w:r>
    </w:p>
  </w:footnote>
  <w:footnote w:id="5">
    <w:p w:rsidR="003050D1" w:rsidRPr="00444400" w:rsidRDefault="003050D1" w:rsidP="002A0215">
      <w:pPr>
        <w:pStyle w:val="Textpoznmkypodiarou"/>
        <w:ind w:left="142" w:hanging="142"/>
      </w:pPr>
      <w:r w:rsidRPr="00444400">
        <w:rPr>
          <w:rStyle w:val="Odkaznapoznmkupodiarou"/>
          <w:sz w:val="18"/>
        </w:rPr>
        <w:footnoteRef/>
      </w:r>
      <w:r w:rsidRPr="00444400">
        <w:t>) Príloha č. 2 časť A vyhlášky</w:t>
      </w:r>
      <w:r>
        <w:t xml:space="preserve"> </w:t>
      </w:r>
      <w:r w:rsidRPr="00B2011F">
        <w:t>č. 41</w:t>
      </w:r>
      <w:r>
        <w:t>1</w:t>
      </w:r>
      <w:r w:rsidRPr="00B2011F">
        <w:t>/2012 Z. z.</w:t>
      </w:r>
      <w:r>
        <w:t xml:space="preserve">  </w:t>
      </w:r>
    </w:p>
  </w:footnote>
  <w:footnote w:id="6">
    <w:p w:rsidR="003050D1" w:rsidRDefault="003050D1" w:rsidP="002A0215">
      <w:pPr>
        <w:pStyle w:val="Textpoznmkypodiarou"/>
      </w:pPr>
      <w:r w:rsidRPr="00E162D7">
        <w:rPr>
          <w:rStyle w:val="Odkaznapoznmkupodiarou"/>
          <w:rFonts w:ascii="Times New Roman" w:hAnsi="Times New Roman"/>
          <w:sz w:val="18"/>
        </w:rPr>
        <w:footnoteRef/>
      </w:r>
      <w:r w:rsidRPr="00E162D7">
        <w:t>)</w:t>
      </w:r>
      <w:r>
        <w:t xml:space="preserve"> Príloha č. 1 bod 1 písm. c) vyhlášky č. 411/2012 Z. z. </w:t>
      </w:r>
    </w:p>
    <w:p w:rsidR="003050D1" w:rsidRPr="00D83EEC" w:rsidRDefault="003050D1" w:rsidP="002A0215">
      <w:pPr>
        <w:pStyle w:val="Textpoznmkypodiarou"/>
        <w:ind w:left="142" w:hanging="142"/>
        <w:rPr>
          <w:i/>
        </w:rPr>
      </w:pPr>
      <w:r>
        <w:t>   </w:t>
      </w:r>
      <w:r w:rsidRPr="00062AD4">
        <w:t xml:space="preserve">§ </w:t>
      </w:r>
      <w:r>
        <w:t>5</w:t>
      </w:r>
      <w:r w:rsidRPr="00062AD4">
        <w:t xml:space="preserve"> vyhlášky  č.</w:t>
      </w:r>
      <w:r>
        <w:t xml:space="preserve"> 231/2013 Z. z., o informáciách podávaných Európskej komisii, o požiadavkách na vedenie prevádzkovej evidencie, o údajoch oznamovaných do Národného emisného informačného systému a o súbore technicko-prevádzkových parametrov a technicko-organizačných opatrení v znení neskorších predpisov – </w:t>
      </w:r>
      <w:r w:rsidRPr="00D83EEC">
        <w:rPr>
          <w:i/>
        </w:rPr>
        <w:t xml:space="preserve">aktuálne portál: </w:t>
      </w:r>
      <w:hyperlink r:id="rId1" w:history="1">
        <w:r w:rsidRPr="00D83EEC">
          <w:rPr>
            <w:rStyle w:val="Hypertextovprepojenie"/>
            <w:i/>
          </w:rPr>
          <w:t>http://www.air.sk/dokumenty_neis.php</w:t>
        </w:r>
      </w:hyperlink>
      <w:r w:rsidRPr="00D83EEC">
        <w:rPr>
          <w:i/>
        </w:rPr>
        <w:t xml:space="preserve">  </w:t>
      </w:r>
    </w:p>
  </w:footnote>
  <w:footnote w:id="7">
    <w:p w:rsidR="003050D1" w:rsidRDefault="003050D1">
      <w:pPr>
        <w:pStyle w:val="Textpoznmkypodiarou"/>
      </w:pPr>
      <w:r>
        <w:rPr>
          <w:rStyle w:val="Odkaznapoznmkupodiarou"/>
        </w:rPr>
        <w:footnoteRef/>
      </w:r>
      <w:r w:rsidRPr="002D4EEB">
        <w:t xml:space="preserve">) Príloha č. 1 bod </w:t>
      </w:r>
      <w:r>
        <w:t>5</w:t>
      </w:r>
      <w:r w:rsidRPr="002D4EEB">
        <w:t xml:space="preserve"> písm. </w:t>
      </w:r>
      <w:r>
        <w:t xml:space="preserve">a) vyhlášky č. 411/2012 Z. z. </w:t>
      </w:r>
    </w:p>
  </w:footnote>
  <w:footnote w:id="8">
    <w:p w:rsidR="003050D1" w:rsidRDefault="003050D1">
      <w:pPr>
        <w:pStyle w:val="Textpoznmkypodiarou"/>
      </w:pPr>
      <w:r>
        <w:rPr>
          <w:rStyle w:val="Odkaznapoznmkupodiarou"/>
        </w:rPr>
        <w:footnoteRef/>
      </w:r>
      <w:r w:rsidRPr="002D4EEB">
        <w:t xml:space="preserve">) Príloha č. 1 bod </w:t>
      </w:r>
      <w:r>
        <w:t>5</w:t>
      </w:r>
      <w:r w:rsidRPr="002D4EEB">
        <w:t xml:space="preserve"> písm. </w:t>
      </w:r>
      <w:r>
        <w:t>b) vyhlášky č. 411/2012 Z. z.</w:t>
      </w:r>
      <w:r w:rsidRPr="002D4EEB">
        <w:t xml:space="preserve"> </w:t>
      </w:r>
    </w:p>
  </w:footnote>
  <w:footnote w:id="9">
    <w:p w:rsidR="003050D1" w:rsidRPr="00B50060" w:rsidRDefault="003050D1" w:rsidP="002A0215">
      <w:pPr>
        <w:pStyle w:val="Textpoznmkypodiarou"/>
      </w:pPr>
      <w:r w:rsidRPr="00B50060">
        <w:rPr>
          <w:rStyle w:val="Odkaznapoznmkupodiarou"/>
          <w:sz w:val="18"/>
        </w:rPr>
        <w:footnoteRef/>
      </w:r>
      <w:r w:rsidRPr="00B50060">
        <w:t>)</w:t>
      </w:r>
      <w:r>
        <w:t xml:space="preserve"> </w:t>
      </w:r>
      <w:r w:rsidRPr="00FE5384">
        <w:t>Príloha č. 1 bod 1 písm. b) a bod 5 p</w:t>
      </w:r>
      <w:r>
        <w:t xml:space="preserve">ísm. d) vyhlášky č. 411/2012 Z. z. </w:t>
      </w:r>
    </w:p>
  </w:footnote>
  <w:footnote w:id="10">
    <w:p w:rsidR="003050D1" w:rsidRPr="00064BDE" w:rsidRDefault="003050D1" w:rsidP="00984F3F">
      <w:pPr>
        <w:overflowPunct/>
        <w:spacing w:before="0"/>
        <w:ind w:left="142" w:hanging="142"/>
        <w:textAlignment w:val="auto"/>
        <w:rPr>
          <w:sz w:val="18"/>
        </w:rPr>
      </w:pPr>
      <w:r w:rsidRPr="00064BDE">
        <w:rPr>
          <w:rStyle w:val="Odkaznapoznmkupodiarou"/>
          <w:sz w:val="18"/>
        </w:rPr>
        <w:footnoteRef/>
      </w:r>
      <w:r w:rsidRPr="00064BDE">
        <w:rPr>
          <w:sz w:val="18"/>
        </w:rPr>
        <w:t xml:space="preserve">) Príloha č. 1 bod 1 </w:t>
      </w:r>
      <w:r>
        <w:rPr>
          <w:sz w:val="18"/>
        </w:rPr>
        <w:t>písm. d) vyhlášky č. 411/2012 Z.</w:t>
      </w:r>
      <w:r w:rsidRPr="00064BDE">
        <w:rPr>
          <w:sz w:val="18"/>
        </w:rPr>
        <w:t xml:space="preserve"> z.</w:t>
      </w:r>
      <w:r>
        <w:rPr>
          <w:sz w:val="18"/>
        </w:rPr>
        <w:t xml:space="preserve"> </w:t>
      </w:r>
      <w:r w:rsidRPr="00984F3F">
        <w:rPr>
          <w:sz w:val="18"/>
        </w:rPr>
        <w:t>„</w:t>
      </w:r>
      <w:r w:rsidRPr="00984F3F">
        <w:rPr>
          <w:i/>
          <w:color w:val="231F20"/>
          <w:sz w:val="18"/>
          <w:szCs w:val="19"/>
        </w:rPr>
        <w:t>nepresnosť merania alebo iného zisťovania hodnôt jednotlivých veličín vo funkčnom výpočtovom vzťahu vo forme rozšírenej neistoty pri približne 95 % štatistickej pravdepodobnosti (k = 2) alebo iného obdobného údaja o nepresnosti vrátane jej kvalifikovaného odhadu, ak o rozšírenej neistote nie sú dostupné priame technické údaje</w:t>
      </w:r>
      <w:r w:rsidRPr="00984F3F">
        <w:rPr>
          <w:color w:val="231F20"/>
          <w:sz w:val="18"/>
          <w:szCs w:val="19"/>
        </w:rPr>
        <w:t>“</w:t>
      </w:r>
      <w:r>
        <w:rPr>
          <w:color w:val="231F20"/>
          <w:sz w:val="18"/>
          <w:szCs w:val="19"/>
        </w:rPr>
        <w:t>.</w:t>
      </w:r>
      <w:r w:rsidRPr="00064BDE">
        <w:rPr>
          <w:sz w:val="18"/>
        </w:rPr>
        <w:t xml:space="preserve"> </w:t>
      </w:r>
    </w:p>
  </w:footnote>
  <w:footnote w:id="11">
    <w:p w:rsidR="003050D1" w:rsidRPr="006C4469" w:rsidRDefault="003050D1" w:rsidP="002A0215">
      <w:pPr>
        <w:pStyle w:val="Textpoznmkypodiarou"/>
      </w:pPr>
      <w:r w:rsidRPr="006C4469">
        <w:rPr>
          <w:rStyle w:val="Odkaznapoznmkupodiarou"/>
          <w:sz w:val="18"/>
        </w:rPr>
        <w:footnoteRef/>
      </w:r>
      <w:r w:rsidRPr="006C4469">
        <w:t>) § 14 o</w:t>
      </w:r>
      <w:r>
        <w:t>ds. 4 a 5 zákona č. 137/2010 Z. z.</w:t>
      </w:r>
      <w:r w:rsidRPr="006C4469">
        <w:t xml:space="preserve"> o ovzduší </w:t>
      </w:r>
    </w:p>
  </w:footnote>
  <w:footnote w:id="12">
    <w:p w:rsidR="003050D1" w:rsidRPr="00C86B7F" w:rsidRDefault="003050D1" w:rsidP="00761C8F">
      <w:pPr>
        <w:pStyle w:val="Textpoznmkypodiarou"/>
      </w:pPr>
      <w:r w:rsidRPr="00C86B7F">
        <w:rPr>
          <w:rStyle w:val="Odkaznapoznmkupodiarou"/>
          <w:rFonts w:ascii="Times New Roman" w:hAnsi="Times New Roman"/>
        </w:rPr>
        <w:footnoteRef/>
      </w:r>
      <w:r w:rsidRPr="00C86B7F">
        <w:t xml:space="preserve">) Príloha č. 1 bod 5 písm. a) vyhlášky č. 411/2012 </w:t>
      </w:r>
      <w:r>
        <w:t>Z. z.</w:t>
      </w:r>
      <w:r w:rsidRPr="00C86B7F">
        <w:t xml:space="preserve"> </w:t>
      </w:r>
    </w:p>
  </w:footnote>
  <w:footnote w:id="13">
    <w:p w:rsidR="003050D1" w:rsidRPr="00B50060" w:rsidRDefault="003050D1" w:rsidP="00761C8F">
      <w:pPr>
        <w:pStyle w:val="Textpoznmkypodiarou"/>
      </w:pPr>
      <w:r w:rsidRPr="00C86B7F">
        <w:rPr>
          <w:rStyle w:val="Odkaznapoznmkupodiarou"/>
          <w:rFonts w:ascii="Times New Roman" w:hAnsi="Times New Roman"/>
          <w:sz w:val="18"/>
        </w:rPr>
        <w:footnoteRef/>
      </w:r>
      <w:r w:rsidRPr="00C86B7F">
        <w:t>) Príloha</w:t>
      </w:r>
      <w:r w:rsidRPr="00FE5384">
        <w:t xml:space="preserve"> č. 1 bod 1 písm. b) a bod 5 p</w:t>
      </w:r>
      <w:r>
        <w:t xml:space="preserve">ísm. d) vyhlášky č. 411/2012 Z. z. </w:t>
      </w:r>
    </w:p>
  </w:footnote>
  <w:footnote w:id="14">
    <w:p w:rsidR="003050D1" w:rsidRPr="00064BDE" w:rsidRDefault="003050D1" w:rsidP="00761C8F">
      <w:pPr>
        <w:overflowPunct/>
        <w:spacing w:before="0"/>
        <w:ind w:left="142" w:hanging="142"/>
        <w:textAlignment w:val="auto"/>
        <w:rPr>
          <w:sz w:val="18"/>
        </w:rPr>
      </w:pPr>
      <w:r w:rsidRPr="00064BDE">
        <w:rPr>
          <w:rStyle w:val="Odkaznapoznmkupodiarou"/>
          <w:sz w:val="18"/>
        </w:rPr>
        <w:footnoteRef/>
      </w:r>
      <w:r w:rsidRPr="00064BDE">
        <w:rPr>
          <w:sz w:val="18"/>
        </w:rPr>
        <w:t xml:space="preserve">) Príloha č. 1 bod 1 </w:t>
      </w:r>
      <w:r>
        <w:rPr>
          <w:sz w:val="18"/>
        </w:rPr>
        <w:t>písm. d) vyhlášky č. 411/2012 Z</w:t>
      </w:r>
      <w:r w:rsidRPr="00064BDE">
        <w:rPr>
          <w:sz w:val="18"/>
        </w:rPr>
        <w:t xml:space="preserve"> z.</w:t>
      </w:r>
      <w:r>
        <w:rPr>
          <w:sz w:val="18"/>
        </w:rPr>
        <w:t xml:space="preserve"> </w:t>
      </w:r>
      <w:r w:rsidRPr="00984F3F">
        <w:rPr>
          <w:sz w:val="18"/>
        </w:rPr>
        <w:t>„</w:t>
      </w:r>
      <w:r w:rsidRPr="00984F3F">
        <w:rPr>
          <w:i/>
          <w:color w:val="231F20"/>
          <w:sz w:val="18"/>
          <w:szCs w:val="19"/>
        </w:rPr>
        <w:t>nepresnosť merania alebo iného zisťovania hodnôt jednotlivých veličín vo funkčnom výpočtovom vzťahu vo forme rozšírenej neistoty pri približne 95 % štatistickej pravdepodobnosti (k = 2) alebo iného obdobného údaja o nepresnosti vrátane jej kvalifikovaného odhadu, ak o rozšírenej neistote nie sú dostupné priame technické údaje</w:t>
      </w:r>
      <w:r w:rsidRPr="00984F3F">
        <w:rPr>
          <w:color w:val="231F20"/>
          <w:sz w:val="18"/>
          <w:szCs w:val="19"/>
        </w:rPr>
        <w:t>“</w:t>
      </w:r>
      <w:r>
        <w:rPr>
          <w:color w:val="231F20"/>
          <w:sz w:val="18"/>
          <w:szCs w:val="19"/>
        </w:rPr>
        <w:t>.</w:t>
      </w:r>
      <w:r w:rsidRPr="00064BDE">
        <w:rPr>
          <w:sz w:val="18"/>
        </w:rPr>
        <w:t xml:space="preserve"> </w:t>
      </w:r>
    </w:p>
  </w:footnote>
  <w:footnote w:id="15">
    <w:p w:rsidR="003050D1" w:rsidRDefault="003050D1" w:rsidP="00870B0F">
      <w:pPr>
        <w:pStyle w:val="Textpoznmkypodiarou"/>
        <w:ind w:left="284" w:hanging="284"/>
      </w:pPr>
      <w:r w:rsidRPr="002A0215">
        <w:rPr>
          <w:rStyle w:val="Odkaznapoznmkupodiarou"/>
          <w:rFonts w:ascii="Times New Roman" w:hAnsi="Times New Roman"/>
          <w:sz w:val="18"/>
        </w:rPr>
        <w:footnoteRef/>
      </w:r>
      <w:r w:rsidRPr="002A0215">
        <w:t xml:space="preserve">) </w:t>
      </w:r>
      <w:r>
        <w:t> </w:t>
      </w:r>
      <w:r w:rsidRPr="002A0215">
        <w:t xml:space="preserve">§ 20 (vo výnimočných prípadoch § 21) zákona č. 137/2010 Z. z. o ovzduší </w:t>
      </w:r>
    </w:p>
    <w:p w:rsidR="003050D1" w:rsidRPr="002A0215" w:rsidRDefault="003050D1" w:rsidP="00870B0F">
      <w:pPr>
        <w:pStyle w:val="Textpoznmkypodiarou"/>
        <w:ind w:left="284"/>
      </w:pPr>
      <w:r>
        <w:t xml:space="preserve">Vyhláška  </w:t>
      </w:r>
      <w:r w:rsidRPr="00062AD4">
        <w:t xml:space="preserve">Ministerstva životného prostredia Slovenskej republiky </w:t>
      </w:r>
      <w:r>
        <w:t xml:space="preserve">č. 60/2011 Z. z., </w:t>
      </w:r>
      <w:r w:rsidRPr="002A0215">
        <w:t xml:space="preserve"> </w:t>
      </w:r>
      <w:r w:rsidRPr="00AC432E">
        <w:rPr>
          <w:color w:val="000000"/>
        </w:rPr>
        <w:t>ktorou sa ustanovujú jednotlivé notifikačné požiadavky pre špecifický odbor oprávnených meraní, kalibrácií, skúšok a inšpekcií zhody podľa zákona o</w:t>
      </w:r>
      <w:r>
        <w:rPr>
          <w:color w:val="000000"/>
        </w:rPr>
        <w:t> </w:t>
      </w:r>
      <w:r w:rsidRPr="00AC432E">
        <w:rPr>
          <w:color w:val="000000"/>
        </w:rPr>
        <w:t>ovzduší</w:t>
      </w:r>
      <w:r>
        <w:rPr>
          <w:color w:val="000000"/>
        </w:rPr>
        <w:t>.</w:t>
      </w:r>
    </w:p>
  </w:footnote>
  <w:footnote w:id="16">
    <w:p w:rsidR="003050D1" w:rsidRDefault="003050D1" w:rsidP="00830828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) § 3 ods. 6, § 6 ods. 5 písm. e) a f), § 11 ods. 5 písm. b), § 15 a príloha č. 1 vyhlášky č. 411/2012 Z. z.    </w:t>
      </w:r>
    </w:p>
  </w:footnote>
  <w:footnote w:id="17">
    <w:p w:rsidR="003050D1" w:rsidRPr="00EE7C64" w:rsidRDefault="003050D1" w:rsidP="004037F7">
      <w:pPr>
        <w:pStyle w:val="Textpoznmkypodiarou"/>
        <w:ind w:left="284" w:hanging="284"/>
      </w:pPr>
      <w:r w:rsidRPr="00E2437E">
        <w:rPr>
          <w:rStyle w:val="Odkaznapoznmkupodiarou"/>
          <w:sz w:val="18"/>
          <w:szCs w:val="18"/>
        </w:rPr>
        <w:footnoteRef/>
      </w:r>
      <w:r w:rsidRPr="00E2437E">
        <w:rPr>
          <w:szCs w:val="18"/>
        </w:rPr>
        <w:t>)</w:t>
      </w:r>
      <w:r>
        <w:t xml:space="preserve"> § 20 ods. 8 a 9 zákona č. 137/2010 Z. z. o ovzduší, § 9 ods. 2 a 5 a príloha č. 1 vyhlášky č. 60/2011 Z. z. , ktorou sa ustanovujú jednotlivé notifikačné  požiadavky pre špecifický odbor oprávnených meraní.</w:t>
      </w:r>
    </w:p>
    <w:p w:rsidR="003050D1" w:rsidRDefault="003050D1" w:rsidP="004037F7">
      <w:pPr>
        <w:pStyle w:val="Textpoznmkypodiarou"/>
        <w:spacing w:before="0"/>
        <w:ind w:left="284"/>
      </w:pPr>
      <w:r>
        <w:t>Požiadavky Ministerstva životného prostredia Slovenskej republiky  na vybrané náležitosti správy o oprávnenom meraní  emisií (</w:t>
      </w:r>
      <w:r w:rsidRPr="004037F7">
        <w:rPr>
          <w:i/>
        </w:rPr>
        <w:t>v čase podania žiadosti  zn. 17680/2013 zo dňa 26. 03. 2013</w:t>
      </w:r>
      <w:r>
        <w:t xml:space="preserve">)  </w:t>
      </w:r>
    </w:p>
  </w:footnote>
  <w:footnote w:id="18">
    <w:p w:rsidR="003050D1" w:rsidRDefault="003050D1" w:rsidP="00870B0F">
      <w:pPr>
        <w:pStyle w:val="Textpoznmkypodiarou"/>
        <w:ind w:left="284" w:hanging="284"/>
      </w:pPr>
      <w:r w:rsidRPr="002A0215">
        <w:rPr>
          <w:rStyle w:val="Odkaznapoznmkupodiarou"/>
          <w:rFonts w:ascii="Times New Roman" w:hAnsi="Times New Roman"/>
          <w:sz w:val="18"/>
        </w:rPr>
        <w:footnoteRef/>
      </w:r>
      <w:r w:rsidRPr="002A0215">
        <w:t xml:space="preserve">) </w:t>
      </w:r>
      <w:r>
        <w:t> </w:t>
      </w:r>
      <w:r w:rsidRPr="002A0215">
        <w:t xml:space="preserve">§ 20 (vo výnimočných prípadoch § 21) zákona č. 137/2010 Z. z. o ovzduší </w:t>
      </w:r>
    </w:p>
    <w:p w:rsidR="003050D1" w:rsidRPr="002A0215" w:rsidRDefault="003050D1" w:rsidP="00870B0F">
      <w:pPr>
        <w:pStyle w:val="Textpoznmkypodiarou"/>
        <w:ind w:left="284"/>
      </w:pPr>
      <w:r>
        <w:t xml:space="preserve">Vyhláška  </w:t>
      </w:r>
      <w:r w:rsidRPr="00062AD4">
        <w:t xml:space="preserve">Ministerstva životného prostredia Slovenskej republiky </w:t>
      </w:r>
      <w:r>
        <w:t xml:space="preserve">č. 60/2011 Z. z., </w:t>
      </w:r>
      <w:r w:rsidRPr="002A0215">
        <w:t xml:space="preserve"> </w:t>
      </w:r>
      <w:r w:rsidRPr="00AC432E">
        <w:rPr>
          <w:color w:val="000000"/>
        </w:rPr>
        <w:t>ktorou sa ustanovujú jednotlivé notifikačné požiadavky pre špecifický odbor oprávnených meraní, kalibrácií, skúšok a inšpekcií zhody podľa zákona o</w:t>
      </w:r>
      <w:r>
        <w:rPr>
          <w:color w:val="000000"/>
        </w:rPr>
        <w:t> </w:t>
      </w:r>
      <w:r w:rsidRPr="00AC432E">
        <w:rPr>
          <w:color w:val="000000"/>
        </w:rPr>
        <w:t>ovzduší</w:t>
      </w:r>
      <w:r>
        <w:rPr>
          <w:color w:val="000000"/>
        </w:rPr>
        <w:t>.</w:t>
      </w:r>
    </w:p>
  </w:footnote>
  <w:footnote w:id="19">
    <w:p w:rsidR="003050D1" w:rsidRDefault="003050D1" w:rsidP="00870B0F">
      <w:pPr>
        <w:pStyle w:val="Textpoznmkypodiarou"/>
      </w:pPr>
      <w:r w:rsidRPr="005979F4">
        <w:rPr>
          <w:rStyle w:val="Odkaznapoznmkupodiarou"/>
          <w:rFonts w:ascii="Times New Roman" w:hAnsi="Times New Roman"/>
        </w:rPr>
        <w:footnoteRef/>
      </w:r>
      <w:r w:rsidRPr="005979F4">
        <w:t xml:space="preserve">) </w:t>
      </w:r>
      <w:r>
        <w:t xml:space="preserve">§ 11 ods. 5 písm. b) vyhlášky č. 411/2012 Z. z.  </w:t>
      </w:r>
    </w:p>
  </w:footnote>
  <w:footnote w:id="20">
    <w:p w:rsidR="003050D1" w:rsidRPr="00F00A58" w:rsidRDefault="003050D1" w:rsidP="00F00A58">
      <w:pPr>
        <w:pStyle w:val="Textpoznmkypodiarou"/>
      </w:pPr>
      <w:r w:rsidRPr="00F00A58">
        <w:rPr>
          <w:rStyle w:val="Odkaznapoznmkupodiarou"/>
          <w:rFonts w:ascii="Times New Roman" w:hAnsi="Times New Roman"/>
        </w:rPr>
        <w:footnoteRef/>
      </w:r>
      <w:r w:rsidRPr="00F00A58">
        <w:t xml:space="preserve">) § 3 ods. 6, § 6 ods. 5 písm. e) a f), § 11 ods. 5 písm. b), § 15 a príloha č. 1 vyhlášky č. 411/2012 Z. z.      </w:t>
      </w:r>
    </w:p>
  </w:footnote>
  <w:footnote w:id="21">
    <w:p w:rsidR="003050D1" w:rsidRDefault="003050D1" w:rsidP="004037F7">
      <w:pPr>
        <w:pStyle w:val="Textpoznmkypodiarou"/>
        <w:ind w:left="284" w:hanging="284"/>
      </w:pPr>
      <w:r w:rsidRPr="00F00A58">
        <w:rPr>
          <w:rStyle w:val="Odkaznapoznmkupodiarou"/>
          <w:rFonts w:ascii="Times New Roman" w:hAnsi="Times New Roman"/>
        </w:rPr>
        <w:footnoteRef/>
      </w:r>
      <w:r w:rsidRPr="00F00A58">
        <w:t>)</w:t>
      </w:r>
      <w:r>
        <w:t xml:space="preserve"> § 20 ods. 8 a 9 zákona č. 137/2010 Z. z. o ovzduší v znení zákona č. 318/2012 Z. z., § 9 ods. 2 a 5 a príloha č. 1 vyhlášky č. 60/2011 Z. z. </w:t>
      </w:r>
    </w:p>
    <w:p w:rsidR="003050D1" w:rsidRDefault="003050D1" w:rsidP="004037F7">
      <w:pPr>
        <w:pStyle w:val="Textpoznmkypodiarou"/>
        <w:spacing w:before="0"/>
        <w:ind w:left="284"/>
      </w:pPr>
      <w:r>
        <w:t>Požiadavky Ministerstva životného prostredia Slovenskej republiky  na vybrané náležitosti správy o oprávnenom meraní  emisií (</w:t>
      </w:r>
      <w:r w:rsidRPr="004037F7">
        <w:rPr>
          <w:i/>
        </w:rPr>
        <w:t>v čase podania žiadosti  zn. 17680/2013 zo dňa 26. 03. 2013</w:t>
      </w:r>
      <w:r>
        <w:t xml:space="preserve">)  </w:t>
      </w:r>
    </w:p>
  </w:footnote>
  <w:footnote w:id="22">
    <w:p w:rsidR="003050D1" w:rsidRDefault="003050D1" w:rsidP="00870B0F">
      <w:pPr>
        <w:pStyle w:val="Textpoznmkypodiarou"/>
        <w:ind w:left="284" w:hanging="284"/>
      </w:pPr>
      <w:r w:rsidRPr="002A0215">
        <w:rPr>
          <w:rStyle w:val="Odkaznapoznmkupodiarou"/>
          <w:rFonts w:ascii="Times New Roman" w:hAnsi="Times New Roman"/>
          <w:sz w:val="18"/>
        </w:rPr>
        <w:footnoteRef/>
      </w:r>
      <w:r w:rsidRPr="002A0215">
        <w:t xml:space="preserve">) </w:t>
      </w:r>
      <w:r>
        <w:t> </w:t>
      </w:r>
      <w:r w:rsidRPr="002A0215">
        <w:t xml:space="preserve">§ 20 (vo výnimočných prípadoch § 21) zákona č. 137/2010 Z. z. o ovzduší </w:t>
      </w:r>
    </w:p>
    <w:p w:rsidR="003050D1" w:rsidRPr="002A0215" w:rsidRDefault="003050D1" w:rsidP="00870B0F">
      <w:pPr>
        <w:pStyle w:val="Textpoznmkypodiarou"/>
        <w:ind w:left="284"/>
      </w:pPr>
      <w:r>
        <w:t xml:space="preserve">Vyhláška  </w:t>
      </w:r>
      <w:r w:rsidRPr="00062AD4">
        <w:t xml:space="preserve">Ministerstva životného prostredia Slovenskej republiky </w:t>
      </w:r>
      <w:r>
        <w:t xml:space="preserve">č. 60/2011 Z. z., </w:t>
      </w:r>
      <w:r w:rsidRPr="002A0215">
        <w:t xml:space="preserve"> </w:t>
      </w:r>
      <w:r w:rsidRPr="00AC432E">
        <w:rPr>
          <w:color w:val="000000"/>
        </w:rPr>
        <w:t>ktorou sa ustanovujú jednotlivé notifikačné požiadavky pre špecifický odbor oprávnených meraní, kalibrácií, skúšok a inšpekcií zhody podľa zákona o</w:t>
      </w:r>
      <w:r>
        <w:rPr>
          <w:color w:val="000000"/>
        </w:rPr>
        <w:t> </w:t>
      </w:r>
      <w:r w:rsidRPr="00AC432E">
        <w:rPr>
          <w:color w:val="000000"/>
        </w:rPr>
        <w:t>ovzduší</w:t>
      </w:r>
      <w:r>
        <w:rPr>
          <w:color w:val="000000"/>
        </w:rPr>
        <w:t>.</w:t>
      </w:r>
    </w:p>
  </w:footnote>
  <w:footnote w:id="23">
    <w:p w:rsidR="003050D1" w:rsidRDefault="003050D1" w:rsidP="001B456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) § 3 ods. 6, § 6 ods. 5 písm. e) a f), § 11 ods. 5 písm. b), § 15 a príloha č. 1 vyhlášky č. 411/2012 Z.z    </w:t>
      </w:r>
    </w:p>
  </w:footnote>
  <w:footnote w:id="24">
    <w:p w:rsidR="003050D1" w:rsidRDefault="003050D1" w:rsidP="004037F7">
      <w:pPr>
        <w:pStyle w:val="Textpoznmkypodiarou"/>
        <w:ind w:left="284" w:hanging="284"/>
      </w:pPr>
      <w:r w:rsidRPr="00E2437E">
        <w:rPr>
          <w:rStyle w:val="Odkaznapoznmkupodiarou"/>
          <w:sz w:val="18"/>
          <w:szCs w:val="18"/>
        </w:rPr>
        <w:footnoteRef/>
      </w:r>
      <w:r w:rsidRPr="00E2437E">
        <w:rPr>
          <w:szCs w:val="18"/>
        </w:rPr>
        <w:t>)</w:t>
      </w:r>
      <w:r>
        <w:t xml:space="preserve"> § 20 ods. 8 a 9 zákona č. 137/2010 Z. z. o ovzduší, § 9 ods. 2 a 5 a príloha č. 1 vyhlášky č. 60/2011 Z. z. </w:t>
      </w:r>
    </w:p>
    <w:p w:rsidR="003050D1" w:rsidRDefault="003050D1" w:rsidP="004037F7">
      <w:pPr>
        <w:pStyle w:val="Textpoznmkypodiarou"/>
        <w:spacing w:before="0"/>
        <w:ind w:left="284"/>
      </w:pPr>
      <w:r>
        <w:t>Požiadavky Ministerstva životného prostredia Slovenskej republiky  na vybrané náležitosti správy o oprávnenom meraní  emisií (</w:t>
      </w:r>
      <w:r w:rsidRPr="004037F7">
        <w:rPr>
          <w:i/>
        </w:rPr>
        <w:t>v čase podania žiadosti  zn. 17680/2013 zo dňa 26. 03. 2013</w:t>
      </w:r>
      <w:r>
        <w:t xml:space="preserve">)  </w:t>
      </w:r>
    </w:p>
  </w:footnote>
  <w:footnote w:id="25">
    <w:p w:rsidR="003050D1" w:rsidRDefault="003050D1" w:rsidP="001B456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) § 3 ods. 6, § 6 ods. 5 písm. e) a f), § 11 ods. 5 písm. b), § 15 a príloha č. 1 vyhlášky č. 411/2012 Z. z.    </w:t>
      </w:r>
    </w:p>
  </w:footnote>
  <w:footnote w:id="26">
    <w:p w:rsidR="003050D1" w:rsidRDefault="003050D1" w:rsidP="004037F7">
      <w:pPr>
        <w:pStyle w:val="Textpoznmkypodiarou"/>
        <w:ind w:left="284" w:hanging="284"/>
      </w:pPr>
      <w:r w:rsidRPr="00E2437E">
        <w:rPr>
          <w:rStyle w:val="Odkaznapoznmkupodiarou"/>
          <w:sz w:val="18"/>
          <w:szCs w:val="18"/>
        </w:rPr>
        <w:footnoteRef/>
      </w:r>
      <w:r w:rsidRPr="00E2437E">
        <w:rPr>
          <w:szCs w:val="18"/>
        </w:rPr>
        <w:t>)</w:t>
      </w:r>
      <w:r>
        <w:t xml:space="preserve"> § 20 ods. 8 a 9 zákona č. 137/2010 Z. z. o ovzduší, § 9 ods. 2 a 5 a príloha č. 1 vyhlášky č. 60/2011 Z. z. </w:t>
      </w:r>
    </w:p>
    <w:p w:rsidR="003050D1" w:rsidRDefault="003050D1" w:rsidP="004037F7">
      <w:pPr>
        <w:pStyle w:val="Textpoznmkypodiarou"/>
        <w:spacing w:before="0"/>
        <w:ind w:left="284"/>
      </w:pPr>
      <w:r>
        <w:t>Požiadavky Ministerstva životného prostredia Slovenskej republiky  na vybrané náležitosti správy o oprávnenom meraní  emisií (</w:t>
      </w:r>
      <w:r w:rsidRPr="004037F7">
        <w:rPr>
          <w:i/>
        </w:rPr>
        <w:t>v čase podania žiadosti  zn. 17680/2013 zo dňa 26. 03. 2013</w:t>
      </w:r>
      <w:r>
        <w:t xml:space="preserve">)  </w:t>
      </w:r>
    </w:p>
  </w:footnote>
  <w:footnote w:id="27">
    <w:p w:rsidR="003050D1" w:rsidRDefault="003050D1" w:rsidP="00870B0F">
      <w:pPr>
        <w:pStyle w:val="Textpoznmkypodiarou"/>
        <w:ind w:left="284" w:hanging="284"/>
      </w:pPr>
      <w:r w:rsidRPr="002A0215">
        <w:rPr>
          <w:rStyle w:val="Odkaznapoznmkupodiarou"/>
          <w:rFonts w:ascii="Times New Roman" w:hAnsi="Times New Roman"/>
          <w:sz w:val="18"/>
        </w:rPr>
        <w:footnoteRef/>
      </w:r>
      <w:r w:rsidRPr="002A0215">
        <w:t xml:space="preserve">) </w:t>
      </w:r>
      <w:r>
        <w:t> </w:t>
      </w:r>
      <w:r w:rsidRPr="002A0215">
        <w:t xml:space="preserve">§ 20 (vo výnimočných prípadoch § 21) zákona č. 137/2010 Z. z. o ovzduší </w:t>
      </w:r>
    </w:p>
    <w:p w:rsidR="003050D1" w:rsidRPr="002A0215" w:rsidRDefault="003050D1" w:rsidP="00870B0F">
      <w:pPr>
        <w:pStyle w:val="Textpoznmkypodiarou"/>
        <w:ind w:left="284"/>
      </w:pPr>
      <w:r>
        <w:t xml:space="preserve">Vyhláška  </w:t>
      </w:r>
      <w:r w:rsidRPr="00062AD4">
        <w:t xml:space="preserve">Ministerstva životného prostredia Slovenskej republiky </w:t>
      </w:r>
      <w:r>
        <w:t xml:space="preserve">č. 60/2011 Z. z., </w:t>
      </w:r>
      <w:r w:rsidRPr="002A0215">
        <w:t xml:space="preserve"> </w:t>
      </w:r>
      <w:r w:rsidRPr="00AC432E">
        <w:rPr>
          <w:color w:val="000000"/>
        </w:rPr>
        <w:t>ktorou sa ustanovujú jednotlivé notifikačné požiadavky pre špecifický odbor oprávnených meraní, kalibrácií, skúšok a inšpekcií zhody podľa zákona o</w:t>
      </w:r>
      <w:r>
        <w:rPr>
          <w:color w:val="000000"/>
        </w:rPr>
        <w:t> </w:t>
      </w:r>
      <w:r w:rsidRPr="00AC432E">
        <w:rPr>
          <w:color w:val="000000"/>
        </w:rPr>
        <w:t>ovzduší</w:t>
      </w:r>
      <w:r>
        <w:rPr>
          <w:color w:val="000000"/>
        </w:rPr>
        <w:t>.</w:t>
      </w:r>
    </w:p>
  </w:footnote>
  <w:footnote w:id="28">
    <w:p w:rsidR="003050D1" w:rsidRDefault="003050D1" w:rsidP="00870B0F">
      <w:pPr>
        <w:pStyle w:val="Textpoznmkypodiarou"/>
      </w:pPr>
      <w:r>
        <w:rPr>
          <w:rStyle w:val="Odkaznapoznmkupodiarou"/>
        </w:rPr>
        <w:footnoteRef/>
      </w:r>
      <w:r>
        <w:t xml:space="preserve">) § 11 ods. 5 písm. b) vyhlášky č. 411/2012 Z. z.  </w:t>
      </w:r>
    </w:p>
  </w:footnote>
  <w:footnote w:id="29">
    <w:p w:rsidR="003050D1" w:rsidRDefault="003050D1" w:rsidP="00870B0F">
      <w:pPr>
        <w:pStyle w:val="Textpoznmkypodiarou"/>
      </w:pPr>
      <w:r>
        <w:rPr>
          <w:rStyle w:val="Odkaznapoznmkupodiarou"/>
        </w:rPr>
        <w:footnoteRef/>
      </w:r>
      <w:r>
        <w:t xml:space="preserve">) § 3 ods. 6, § 6 ods. 5 písm. e) a f), § 11 ods. 5 písm. b), § 15 a príloha č. 1 vyhlášky č. 411/2012 Z. z.      </w:t>
      </w:r>
    </w:p>
  </w:footnote>
  <w:footnote w:id="30">
    <w:p w:rsidR="003050D1" w:rsidRDefault="003050D1" w:rsidP="004037F7">
      <w:pPr>
        <w:pStyle w:val="Textpoznmkypodiarou"/>
        <w:ind w:left="284" w:hanging="284"/>
      </w:pPr>
      <w:r w:rsidRPr="00A60551">
        <w:rPr>
          <w:rStyle w:val="Odkaznapoznmkupodiarou"/>
          <w:rFonts w:ascii="Times New Roman" w:hAnsi="Times New Roman"/>
        </w:rPr>
        <w:footnoteRef/>
      </w:r>
      <w:r w:rsidRPr="00A60551">
        <w:t xml:space="preserve">) </w:t>
      </w:r>
      <w:r>
        <w:t xml:space="preserve">§ 20 ods. 8 a 9 zákona č. 137/2010 Z. z., § 9 ods. 2 a 5 a príloha č. 1 vyhlášky č. 60/2011 Z. z. </w:t>
      </w:r>
    </w:p>
    <w:p w:rsidR="003050D1" w:rsidRDefault="003050D1" w:rsidP="004037F7">
      <w:pPr>
        <w:pStyle w:val="Textpoznmkypodiarou"/>
        <w:spacing w:before="0"/>
        <w:ind w:left="284"/>
      </w:pPr>
      <w:r>
        <w:t>Požiadavky Ministerstva životného prostredia Slovenskej republiky  na vybrané náležitosti správy o oprávnenom meraní  emisií (</w:t>
      </w:r>
      <w:r w:rsidRPr="004037F7">
        <w:rPr>
          <w:i/>
        </w:rPr>
        <w:t>v čase podania žiadosti  zn. 17680/2013 zo dňa 26. 03. 2013</w:t>
      </w:r>
      <w:r>
        <w:t xml:space="preserve">)  </w:t>
      </w:r>
    </w:p>
  </w:footnote>
  <w:footnote w:id="31">
    <w:p w:rsidR="003050D1" w:rsidRDefault="003050D1" w:rsidP="00A40512">
      <w:pPr>
        <w:pStyle w:val="Textpoznmkypodiarou"/>
        <w:ind w:left="284" w:hanging="284"/>
      </w:pPr>
      <w:r w:rsidRPr="00A60551">
        <w:rPr>
          <w:rStyle w:val="Odkaznapoznmkupodiarou"/>
          <w:rFonts w:ascii="Times New Roman" w:hAnsi="Times New Roman"/>
        </w:rPr>
        <w:footnoteRef/>
      </w:r>
      <w:r w:rsidRPr="00A60551">
        <w:t>)</w:t>
      </w:r>
      <w:r>
        <w:t xml:space="preserve"> vyhláška MŽP SR č. 366/2015 Z. z. o evidenčnej povinnosti a ohlasovacej povinnosti v znení neskorších predpisov. </w:t>
      </w:r>
    </w:p>
  </w:footnote>
  <w:footnote w:id="32">
    <w:p w:rsidR="003050D1" w:rsidRDefault="003050D1">
      <w:pPr>
        <w:pStyle w:val="Textpoznmkypodiarou"/>
      </w:pPr>
      <w:r w:rsidRPr="00A60551">
        <w:rPr>
          <w:rStyle w:val="Odkaznapoznmkupodiarou"/>
          <w:rFonts w:ascii="Times New Roman" w:hAnsi="Times New Roman"/>
        </w:rPr>
        <w:footnoteRef/>
      </w:r>
      <w:r w:rsidRPr="00A60551">
        <w:t xml:space="preserve">) </w:t>
      </w:r>
      <w:r>
        <w:t xml:space="preserve">§ 3 vyhlášky MŽP SR č. 366/2015 Z. z. </w:t>
      </w:r>
    </w:p>
  </w:footnote>
  <w:footnote w:id="33">
    <w:p w:rsidR="003050D1" w:rsidRDefault="003050D1" w:rsidP="00587CB7">
      <w:pPr>
        <w:pStyle w:val="Textpoznmkypodiarou"/>
      </w:pPr>
      <w:r w:rsidRPr="00673F66">
        <w:rPr>
          <w:rStyle w:val="Odkaznapoznmkupodiarou"/>
          <w:rFonts w:ascii="Times New Roman" w:hAnsi="Times New Roman"/>
        </w:rPr>
        <w:footnoteRef/>
      </w:r>
      <w:r w:rsidRPr="00673F66">
        <w:t>)</w:t>
      </w:r>
      <w:r>
        <w:t xml:space="preserve"> § 11 ods. 6 písm. b), § 15 ods. 3 a 5 vyhlášky č. 411/2012 Z. z. </w:t>
      </w:r>
    </w:p>
  </w:footnote>
  <w:footnote w:id="34">
    <w:p w:rsidR="003050D1" w:rsidRDefault="003050D1">
      <w:pPr>
        <w:pStyle w:val="Textpoznmkypodiarou"/>
      </w:pPr>
      <w:r w:rsidRPr="00673F66">
        <w:rPr>
          <w:rStyle w:val="Odkaznapoznmkupodiarou"/>
          <w:rFonts w:ascii="Times New Roman" w:hAnsi="Times New Roman"/>
        </w:rPr>
        <w:footnoteRef/>
      </w:r>
      <w:r w:rsidRPr="00673F66">
        <w:t xml:space="preserve">) </w:t>
      </w:r>
      <w:r>
        <w:t xml:space="preserve">§ 11 ods. 6 písm. a) vyhlášky č. 411/2012 Z. z.; kompetentný orgán alebo inštitúcia - § 3 ods. 4 písm. i) vyhlášky.    </w:t>
      </w:r>
    </w:p>
  </w:footnote>
  <w:footnote w:id="35">
    <w:p w:rsidR="003050D1" w:rsidRDefault="003050D1" w:rsidP="00F63B5E">
      <w:pPr>
        <w:pStyle w:val="Textpoznmkypodiarou"/>
      </w:pPr>
      <w:r w:rsidRPr="00337321">
        <w:rPr>
          <w:rStyle w:val="Odkaznapoznmkupodiarou"/>
          <w:rFonts w:ascii="Times New Roman" w:hAnsi="Times New Roman"/>
        </w:rPr>
        <w:footnoteRef/>
      </w:r>
      <w:r w:rsidRPr="00337321">
        <w:t xml:space="preserve">) </w:t>
      </w:r>
      <w:r>
        <w:t xml:space="preserve">§ 3 vyhlášky MŽP SR č. 366/2015 Z. z. </w:t>
      </w:r>
    </w:p>
  </w:footnote>
  <w:footnote w:id="36">
    <w:p w:rsidR="003050D1" w:rsidRDefault="003050D1" w:rsidP="00761C8F">
      <w:pPr>
        <w:pStyle w:val="Textpoznmkypodiarou"/>
      </w:pPr>
      <w:r w:rsidRPr="008F43EF">
        <w:rPr>
          <w:rStyle w:val="Odkaznapoznmkupodiarou"/>
          <w:rFonts w:ascii="Times New Roman" w:hAnsi="Times New Roman"/>
        </w:rPr>
        <w:footnoteRef/>
      </w:r>
      <w:r w:rsidRPr="008F43EF">
        <w:t>) P</w:t>
      </w:r>
      <w:r w:rsidRPr="002D4EEB">
        <w:t xml:space="preserve">ríloha č. 1 bod </w:t>
      </w:r>
      <w:r>
        <w:t>5</w:t>
      </w:r>
      <w:r w:rsidRPr="002D4EEB">
        <w:t xml:space="preserve"> písm. </w:t>
      </w:r>
      <w:r>
        <w:t xml:space="preserve">a) vyhlášky č. 411/2012 Z. z. </w:t>
      </w:r>
    </w:p>
  </w:footnote>
  <w:footnote w:id="37">
    <w:p w:rsidR="003050D1" w:rsidRPr="00B50060" w:rsidRDefault="003050D1" w:rsidP="00761C8F">
      <w:pPr>
        <w:pStyle w:val="Textpoznmkypodiarou"/>
      </w:pPr>
      <w:r w:rsidRPr="00B50060">
        <w:rPr>
          <w:rStyle w:val="Odkaznapoznmkupodiarou"/>
          <w:sz w:val="18"/>
        </w:rPr>
        <w:footnoteRef/>
      </w:r>
      <w:r w:rsidRPr="00B50060">
        <w:t>)</w:t>
      </w:r>
      <w:r>
        <w:t xml:space="preserve"> </w:t>
      </w:r>
      <w:r w:rsidRPr="00FE5384">
        <w:t>Príloha č. 1 bod 1 písm. b) a bod 5 p</w:t>
      </w:r>
      <w:r>
        <w:t xml:space="preserve">ísm. d) vyhlášky č. 411/2012 Z. z. </w:t>
      </w:r>
    </w:p>
  </w:footnote>
  <w:footnote w:id="38">
    <w:p w:rsidR="003050D1" w:rsidRPr="00064BDE" w:rsidRDefault="003050D1" w:rsidP="00761C8F">
      <w:pPr>
        <w:overflowPunct/>
        <w:spacing w:before="0"/>
        <w:ind w:left="142" w:hanging="142"/>
        <w:textAlignment w:val="auto"/>
        <w:rPr>
          <w:sz w:val="18"/>
        </w:rPr>
      </w:pPr>
      <w:r w:rsidRPr="00064BDE">
        <w:rPr>
          <w:rStyle w:val="Odkaznapoznmkupodiarou"/>
          <w:sz w:val="18"/>
        </w:rPr>
        <w:footnoteRef/>
      </w:r>
      <w:r w:rsidRPr="00064BDE">
        <w:rPr>
          <w:sz w:val="18"/>
        </w:rPr>
        <w:t xml:space="preserve">) Príloha č. 1 bod 1 </w:t>
      </w:r>
      <w:r>
        <w:rPr>
          <w:sz w:val="18"/>
        </w:rPr>
        <w:t>písm. d) vyhlášky č. 411/2012 Z</w:t>
      </w:r>
      <w:r w:rsidRPr="00064BDE">
        <w:rPr>
          <w:sz w:val="18"/>
        </w:rPr>
        <w:t xml:space="preserve"> z.</w:t>
      </w:r>
      <w:r>
        <w:rPr>
          <w:sz w:val="18"/>
        </w:rPr>
        <w:t xml:space="preserve"> </w:t>
      </w:r>
      <w:r w:rsidRPr="00984F3F">
        <w:rPr>
          <w:sz w:val="18"/>
        </w:rPr>
        <w:t>„</w:t>
      </w:r>
      <w:r w:rsidRPr="00984F3F">
        <w:rPr>
          <w:i/>
          <w:color w:val="231F20"/>
          <w:sz w:val="18"/>
          <w:szCs w:val="19"/>
        </w:rPr>
        <w:t>nepresnosť merania alebo iného zisťovania hodnôt jednotlivých veličín vo funkčnom výpočtovom vzťahu vo forme rozšírenej neistoty pri približne 95 % štatistickej pravdepodobnosti (k = 2) alebo iného obdobného údaja o nepresnosti vrátane jej kvalifikovaného odhadu, ak o rozšírenej neistote nie sú dostupné priame technické údaje</w:t>
      </w:r>
      <w:r w:rsidRPr="00984F3F">
        <w:rPr>
          <w:color w:val="231F20"/>
          <w:sz w:val="18"/>
          <w:szCs w:val="19"/>
        </w:rPr>
        <w:t>“</w:t>
      </w:r>
      <w:r>
        <w:rPr>
          <w:color w:val="231F20"/>
          <w:sz w:val="18"/>
          <w:szCs w:val="19"/>
        </w:rPr>
        <w:t>.</w:t>
      </w:r>
      <w:r w:rsidRPr="00064BDE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D1" w:rsidRPr="00567852" w:rsidRDefault="003050D1" w:rsidP="00567852">
    <w:pPr>
      <w:rPr>
        <w:color w:val="FF0000"/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           </w:t>
    </w:r>
    <w:r w:rsidRPr="00567852">
      <w:rPr>
        <w:sz w:val="18"/>
      </w:rPr>
      <w:t xml:space="preserve">Príloha č. </w:t>
    </w:r>
    <w:r w:rsidRPr="00567852">
      <w:rPr>
        <w:sz w:val="18"/>
        <w:highlight w:val="yellow"/>
      </w:rPr>
      <w:t>...</w:t>
    </w:r>
    <w:r w:rsidRPr="00567852">
      <w:rPr>
        <w:color w:val="FF0000"/>
        <w:sz w:val="18"/>
      </w:rPr>
      <w:t xml:space="preserve">  </w:t>
    </w:r>
    <w:r w:rsidRPr="00567852">
      <w:rPr>
        <w:sz w:val="18"/>
      </w:rPr>
      <w:t xml:space="preserve">k  žiadosti zn. </w:t>
    </w:r>
    <w:r w:rsidRPr="00567852">
      <w:rPr>
        <w:sz w:val="18"/>
        <w:highlight w:val="yellow"/>
      </w:rPr>
      <w:t>...</w:t>
    </w:r>
    <w:r w:rsidRPr="00567852">
      <w:rPr>
        <w:color w:val="FF0000"/>
        <w:sz w:val="18"/>
      </w:rPr>
      <w:t xml:space="preserve"> </w:t>
    </w:r>
    <w:r w:rsidRPr="00567852">
      <w:rPr>
        <w:sz w:val="18"/>
      </w:rPr>
      <w:t xml:space="preserve"> zo dňa </w:t>
    </w:r>
    <w:r w:rsidRPr="00567852">
      <w:rPr>
        <w:sz w:val="18"/>
        <w:highlight w:val="yellow"/>
      </w:rPr>
      <w:t>...</w:t>
    </w:r>
    <w:r w:rsidRPr="00567852">
      <w:rPr>
        <w:color w:val="FF0000"/>
        <w:sz w:val="18"/>
      </w:rPr>
      <w:t xml:space="preserve">  </w:t>
    </w:r>
  </w:p>
  <w:p w:rsidR="003050D1" w:rsidRPr="00567852" w:rsidRDefault="003050D1" w:rsidP="00567852">
    <w:pPr>
      <w:rPr>
        <w:sz w:val="18"/>
      </w:rPr>
    </w:pPr>
    <w:r w:rsidRPr="00567852">
      <w:rPr>
        <w:sz w:val="18"/>
      </w:rPr>
      <w:t xml:space="preserve">  </w:t>
    </w:r>
  </w:p>
  <w:p w:rsidR="003050D1" w:rsidRDefault="003050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D1" w:rsidRDefault="003050D1">
    <w:pPr>
      <w:pStyle w:val="Hlavika"/>
    </w:pPr>
    <w:r>
      <w:t>Príloha k dokumentu: Ročná bilancia organických rozpúšťadiel; Metodický pokyn výpočtu bilancie prchavých organických zlúčenín zo zariadení používajúcich organické rozpúšťadlá.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310"/>
    <w:multiLevelType w:val="hybridMultilevel"/>
    <w:tmpl w:val="7BF02C30"/>
    <w:lvl w:ilvl="0" w:tplc="03701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C3D"/>
    <w:multiLevelType w:val="multilevel"/>
    <w:tmpl w:val="27EA8F5A"/>
    <w:lvl w:ilvl="0">
      <w:start w:val="6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9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22F6CDA"/>
    <w:multiLevelType w:val="hybridMultilevel"/>
    <w:tmpl w:val="6226B89E"/>
    <w:lvl w:ilvl="0" w:tplc="7230F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92E96"/>
    <w:multiLevelType w:val="hybridMultilevel"/>
    <w:tmpl w:val="F64EACD2"/>
    <w:lvl w:ilvl="0" w:tplc="7716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6652E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E6D4E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2140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35637"/>
    <w:multiLevelType w:val="hybridMultilevel"/>
    <w:tmpl w:val="AC6A13AC"/>
    <w:lvl w:ilvl="0" w:tplc="BAACF87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D0AAF"/>
    <w:multiLevelType w:val="hybridMultilevel"/>
    <w:tmpl w:val="C13491B8"/>
    <w:lvl w:ilvl="0" w:tplc="ED4E5760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A16E0"/>
    <w:multiLevelType w:val="hybridMultilevel"/>
    <w:tmpl w:val="7FFA3E3E"/>
    <w:lvl w:ilvl="0" w:tplc="AABA3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876A3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F4004"/>
    <w:multiLevelType w:val="multilevel"/>
    <w:tmpl w:val="04848A6E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9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18BE58AB"/>
    <w:multiLevelType w:val="multilevel"/>
    <w:tmpl w:val="8CEC9E10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9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BBE029D"/>
    <w:multiLevelType w:val="hybridMultilevel"/>
    <w:tmpl w:val="006A26B2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778EA"/>
    <w:multiLevelType w:val="hybridMultilevel"/>
    <w:tmpl w:val="65200D84"/>
    <w:lvl w:ilvl="0" w:tplc="AABA3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00CAC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96F76"/>
    <w:multiLevelType w:val="hybridMultilevel"/>
    <w:tmpl w:val="C3C045C6"/>
    <w:lvl w:ilvl="0" w:tplc="A79EF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40AD6"/>
    <w:multiLevelType w:val="multilevel"/>
    <w:tmpl w:val="5748C014"/>
    <w:lvl w:ilvl="0">
      <w:start w:val="2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Restart w:val="0"/>
      <w:suff w:val="space"/>
      <w:lvlText w:val="%1.%2"/>
      <w:lvlJc w:val="left"/>
      <w:pPr>
        <w:ind w:left="511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171232A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31EFA"/>
    <w:multiLevelType w:val="hybridMultilevel"/>
    <w:tmpl w:val="30DE12C4"/>
    <w:lvl w:ilvl="0" w:tplc="96746438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C7821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D1D99"/>
    <w:multiLevelType w:val="hybridMultilevel"/>
    <w:tmpl w:val="1AF20D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07E64"/>
    <w:multiLevelType w:val="multilevel"/>
    <w:tmpl w:val="E0E6686C"/>
    <w:lvl w:ilvl="0">
      <w:start w:val="4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9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0A02787"/>
    <w:multiLevelType w:val="hybridMultilevel"/>
    <w:tmpl w:val="0A604DEC"/>
    <w:lvl w:ilvl="0" w:tplc="DAE2A1C2">
      <w:start w:val="1"/>
      <w:numFmt w:val="decimal"/>
      <w:lvlText w:val="%1."/>
      <w:lvlJc w:val="left"/>
      <w:pPr>
        <w:ind w:left="1008" w:hanging="360"/>
      </w:pPr>
      <w:rPr>
        <w:rFonts w:ascii="Times New Roman" w:hAnsi="Times New Roman" w:hint="default"/>
        <w:i w:val="0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728" w:hanging="360"/>
      </w:pPr>
    </w:lvl>
    <w:lvl w:ilvl="2" w:tplc="041B001B" w:tentative="1">
      <w:start w:val="1"/>
      <w:numFmt w:val="lowerRoman"/>
      <w:lvlText w:val="%3."/>
      <w:lvlJc w:val="right"/>
      <w:pPr>
        <w:ind w:left="2448" w:hanging="180"/>
      </w:pPr>
    </w:lvl>
    <w:lvl w:ilvl="3" w:tplc="041B000F" w:tentative="1">
      <w:start w:val="1"/>
      <w:numFmt w:val="decimal"/>
      <w:lvlText w:val="%4."/>
      <w:lvlJc w:val="left"/>
      <w:pPr>
        <w:ind w:left="3168" w:hanging="360"/>
      </w:pPr>
    </w:lvl>
    <w:lvl w:ilvl="4" w:tplc="041B0019" w:tentative="1">
      <w:start w:val="1"/>
      <w:numFmt w:val="lowerLetter"/>
      <w:lvlText w:val="%5."/>
      <w:lvlJc w:val="left"/>
      <w:pPr>
        <w:ind w:left="3888" w:hanging="360"/>
      </w:pPr>
    </w:lvl>
    <w:lvl w:ilvl="5" w:tplc="041B001B" w:tentative="1">
      <w:start w:val="1"/>
      <w:numFmt w:val="lowerRoman"/>
      <w:lvlText w:val="%6."/>
      <w:lvlJc w:val="right"/>
      <w:pPr>
        <w:ind w:left="4608" w:hanging="180"/>
      </w:pPr>
    </w:lvl>
    <w:lvl w:ilvl="6" w:tplc="041B000F" w:tentative="1">
      <w:start w:val="1"/>
      <w:numFmt w:val="decimal"/>
      <w:lvlText w:val="%7."/>
      <w:lvlJc w:val="left"/>
      <w:pPr>
        <w:ind w:left="5328" w:hanging="360"/>
      </w:pPr>
    </w:lvl>
    <w:lvl w:ilvl="7" w:tplc="041B0019" w:tentative="1">
      <w:start w:val="1"/>
      <w:numFmt w:val="lowerLetter"/>
      <w:lvlText w:val="%8."/>
      <w:lvlJc w:val="left"/>
      <w:pPr>
        <w:ind w:left="6048" w:hanging="360"/>
      </w:pPr>
    </w:lvl>
    <w:lvl w:ilvl="8" w:tplc="041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30BA108D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17AA7"/>
    <w:multiLevelType w:val="hybridMultilevel"/>
    <w:tmpl w:val="C3EA68AA"/>
    <w:lvl w:ilvl="0" w:tplc="AABA3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22A98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27616"/>
    <w:multiLevelType w:val="hybridMultilevel"/>
    <w:tmpl w:val="09AC50F2"/>
    <w:lvl w:ilvl="0" w:tplc="B636A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F1BA9"/>
    <w:multiLevelType w:val="hybridMultilevel"/>
    <w:tmpl w:val="C13491B8"/>
    <w:lvl w:ilvl="0" w:tplc="ED4E5760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290959"/>
    <w:multiLevelType w:val="hybridMultilevel"/>
    <w:tmpl w:val="30DE12C4"/>
    <w:lvl w:ilvl="0" w:tplc="96746438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24EB9"/>
    <w:multiLevelType w:val="hybridMultilevel"/>
    <w:tmpl w:val="F64EACD2"/>
    <w:lvl w:ilvl="0" w:tplc="7716F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76E5E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3173D"/>
    <w:multiLevelType w:val="hybridMultilevel"/>
    <w:tmpl w:val="4538F9CE"/>
    <w:lvl w:ilvl="0" w:tplc="F32A1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AB679F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537729"/>
    <w:multiLevelType w:val="multilevel"/>
    <w:tmpl w:val="9F761272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9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4AF5585E"/>
    <w:multiLevelType w:val="hybridMultilevel"/>
    <w:tmpl w:val="30DE12C4"/>
    <w:lvl w:ilvl="0" w:tplc="96746438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B5638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D4599D"/>
    <w:multiLevelType w:val="hybridMultilevel"/>
    <w:tmpl w:val="62084BD2"/>
    <w:lvl w:ilvl="0" w:tplc="318AF5A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F56DB"/>
    <w:multiLevelType w:val="hybridMultilevel"/>
    <w:tmpl w:val="BEB47ED8"/>
    <w:lvl w:ilvl="0" w:tplc="90FA743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606BA"/>
    <w:multiLevelType w:val="hybridMultilevel"/>
    <w:tmpl w:val="1D86EE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A044B0"/>
    <w:multiLevelType w:val="hybridMultilevel"/>
    <w:tmpl w:val="9954CE3A"/>
    <w:lvl w:ilvl="0" w:tplc="632022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C14064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9E7E90"/>
    <w:multiLevelType w:val="hybridMultilevel"/>
    <w:tmpl w:val="50F05AFA"/>
    <w:lvl w:ilvl="0" w:tplc="9436562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6363D"/>
    <w:multiLevelType w:val="hybridMultilevel"/>
    <w:tmpl w:val="60BA4AB2"/>
    <w:lvl w:ilvl="0" w:tplc="AABA3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1B0C3A"/>
    <w:multiLevelType w:val="hybridMultilevel"/>
    <w:tmpl w:val="7BF02C30"/>
    <w:lvl w:ilvl="0" w:tplc="03701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046089"/>
    <w:multiLevelType w:val="multilevel"/>
    <w:tmpl w:val="4DA63DB0"/>
    <w:lvl w:ilvl="0">
      <w:start w:val="5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Restart w:val="0"/>
      <w:suff w:val="space"/>
      <w:lvlText w:val="%1.%2"/>
      <w:lvlJc w:val="left"/>
      <w:pPr>
        <w:ind w:left="709" w:hanging="283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39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5B6037A4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FC4E03"/>
    <w:multiLevelType w:val="hybridMultilevel"/>
    <w:tmpl w:val="BDA2A400"/>
    <w:lvl w:ilvl="0" w:tplc="417EE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762F5A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7F0BCA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A54676"/>
    <w:multiLevelType w:val="hybridMultilevel"/>
    <w:tmpl w:val="C70C96DE"/>
    <w:lvl w:ilvl="0" w:tplc="E75E949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193532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33948"/>
    <w:multiLevelType w:val="hybridMultilevel"/>
    <w:tmpl w:val="C13491B8"/>
    <w:lvl w:ilvl="0" w:tplc="ED4E5760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D57822"/>
    <w:multiLevelType w:val="hybridMultilevel"/>
    <w:tmpl w:val="0D0CF080"/>
    <w:lvl w:ilvl="0" w:tplc="93D8568C">
      <w:start w:val="4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DC57F8"/>
    <w:multiLevelType w:val="hybridMultilevel"/>
    <w:tmpl w:val="50F05AFA"/>
    <w:lvl w:ilvl="0" w:tplc="9436562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8046D5"/>
    <w:multiLevelType w:val="hybridMultilevel"/>
    <w:tmpl w:val="9954CE3A"/>
    <w:lvl w:ilvl="0" w:tplc="632022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D61583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6F4B93"/>
    <w:multiLevelType w:val="hybridMultilevel"/>
    <w:tmpl w:val="65200D84"/>
    <w:lvl w:ilvl="0" w:tplc="AABA3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4A3244"/>
    <w:multiLevelType w:val="hybridMultilevel"/>
    <w:tmpl w:val="4BCA1956"/>
    <w:lvl w:ilvl="0" w:tplc="2FEE3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CC55C0"/>
    <w:multiLevelType w:val="hybridMultilevel"/>
    <w:tmpl w:val="6226B89E"/>
    <w:lvl w:ilvl="0" w:tplc="7230F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385C60"/>
    <w:multiLevelType w:val="hybridMultilevel"/>
    <w:tmpl w:val="4BBCEAA6"/>
    <w:lvl w:ilvl="0" w:tplc="790C5128">
      <w:start w:val="5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ED65F7"/>
    <w:multiLevelType w:val="multilevel"/>
    <w:tmpl w:val="75FA5E16"/>
    <w:lvl w:ilvl="0">
      <w:start w:val="3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Restart w:val="0"/>
      <w:suff w:val="space"/>
      <w:lvlText w:val="%1.%2"/>
      <w:lvlJc w:val="left"/>
      <w:pPr>
        <w:ind w:left="653" w:hanging="227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1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79D40CC6"/>
    <w:multiLevelType w:val="hybridMultilevel"/>
    <w:tmpl w:val="46F226BA"/>
    <w:lvl w:ilvl="0" w:tplc="6FF6CCEC">
      <w:start w:val="1"/>
      <w:numFmt w:val="decimal"/>
      <w:lvlText w:val="%1."/>
      <w:lvlJc w:val="left"/>
      <w:pPr>
        <w:ind w:left="748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4"/>
  </w:num>
  <w:num w:numId="3">
    <w:abstractNumId w:val="17"/>
  </w:num>
  <w:num w:numId="4">
    <w:abstractNumId w:val="61"/>
  </w:num>
  <w:num w:numId="5">
    <w:abstractNumId w:val="47"/>
  </w:num>
  <w:num w:numId="6">
    <w:abstractNumId w:val="39"/>
  </w:num>
  <w:num w:numId="7">
    <w:abstractNumId w:val="22"/>
  </w:num>
  <w:num w:numId="8">
    <w:abstractNumId w:val="25"/>
  </w:num>
  <w:num w:numId="9">
    <w:abstractNumId w:val="43"/>
  </w:num>
  <w:num w:numId="10">
    <w:abstractNumId w:val="14"/>
  </w:num>
  <w:num w:numId="11">
    <w:abstractNumId w:val="9"/>
  </w:num>
  <w:num w:numId="12">
    <w:abstractNumId w:val="57"/>
  </w:num>
  <w:num w:numId="13">
    <w:abstractNumId w:val="10"/>
  </w:num>
  <w:num w:numId="14">
    <w:abstractNumId w:val="26"/>
  </w:num>
  <w:num w:numId="15">
    <w:abstractNumId w:val="51"/>
  </w:num>
  <w:num w:numId="16">
    <w:abstractNumId w:val="40"/>
  </w:num>
  <w:num w:numId="17">
    <w:abstractNumId w:val="55"/>
  </w:num>
  <w:num w:numId="18">
    <w:abstractNumId w:val="62"/>
  </w:num>
  <w:num w:numId="19">
    <w:abstractNumId w:val="48"/>
  </w:num>
  <w:num w:numId="20">
    <w:abstractNumId w:val="21"/>
  </w:num>
  <w:num w:numId="21">
    <w:abstractNumId w:val="20"/>
  </w:num>
  <w:num w:numId="22">
    <w:abstractNumId w:val="23"/>
  </w:num>
  <w:num w:numId="23">
    <w:abstractNumId w:val="24"/>
  </w:num>
  <w:num w:numId="24">
    <w:abstractNumId w:val="6"/>
  </w:num>
  <w:num w:numId="25">
    <w:abstractNumId w:val="31"/>
  </w:num>
  <w:num w:numId="26">
    <w:abstractNumId w:val="1"/>
  </w:num>
  <w:num w:numId="27">
    <w:abstractNumId w:val="49"/>
  </w:num>
  <w:num w:numId="28">
    <w:abstractNumId w:val="41"/>
  </w:num>
  <w:num w:numId="29">
    <w:abstractNumId w:val="50"/>
  </w:num>
  <w:num w:numId="30">
    <w:abstractNumId w:val="19"/>
  </w:num>
  <w:num w:numId="31">
    <w:abstractNumId w:val="28"/>
  </w:num>
  <w:num w:numId="32">
    <w:abstractNumId w:val="44"/>
  </w:num>
  <w:num w:numId="33">
    <w:abstractNumId w:val="2"/>
  </w:num>
  <w:num w:numId="34">
    <w:abstractNumId w:val="37"/>
  </w:num>
  <w:num w:numId="35">
    <w:abstractNumId w:val="3"/>
  </w:num>
  <w:num w:numId="36">
    <w:abstractNumId w:val="42"/>
  </w:num>
  <w:num w:numId="37">
    <w:abstractNumId w:val="32"/>
  </w:num>
  <w:num w:numId="38">
    <w:abstractNumId w:val="7"/>
  </w:num>
  <w:num w:numId="39">
    <w:abstractNumId w:val="60"/>
  </w:num>
  <w:num w:numId="40">
    <w:abstractNumId w:val="27"/>
  </w:num>
  <w:num w:numId="41">
    <w:abstractNumId w:val="59"/>
  </w:num>
  <w:num w:numId="42">
    <w:abstractNumId w:val="38"/>
  </w:num>
  <w:num w:numId="43">
    <w:abstractNumId w:val="58"/>
  </w:num>
  <w:num w:numId="44">
    <w:abstractNumId w:val="16"/>
  </w:num>
  <w:num w:numId="45">
    <w:abstractNumId w:val="54"/>
  </w:num>
  <w:num w:numId="46">
    <w:abstractNumId w:val="52"/>
  </w:num>
  <w:num w:numId="47">
    <w:abstractNumId w:val="4"/>
  </w:num>
  <w:num w:numId="48">
    <w:abstractNumId w:val="46"/>
  </w:num>
  <w:num w:numId="49">
    <w:abstractNumId w:val="36"/>
  </w:num>
  <w:num w:numId="50">
    <w:abstractNumId w:val="12"/>
  </w:num>
  <w:num w:numId="51">
    <w:abstractNumId w:val="13"/>
  </w:num>
  <w:num w:numId="52">
    <w:abstractNumId w:val="11"/>
  </w:num>
  <w:num w:numId="53">
    <w:abstractNumId w:val="18"/>
  </w:num>
  <w:num w:numId="54">
    <w:abstractNumId w:val="53"/>
  </w:num>
  <w:num w:numId="55">
    <w:abstractNumId w:val="29"/>
  </w:num>
  <w:num w:numId="56">
    <w:abstractNumId w:val="8"/>
  </w:num>
  <w:num w:numId="57">
    <w:abstractNumId w:val="35"/>
  </w:num>
  <w:num w:numId="58">
    <w:abstractNumId w:val="56"/>
  </w:num>
  <w:num w:numId="59">
    <w:abstractNumId w:val="0"/>
  </w:num>
  <w:num w:numId="60">
    <w:abstractNumId w:val="30"/>
  </w:num>
  <w:num w:numId="61">
    <w:abstractNumId w:val="15"/>
  </w:num>
  <w:num w:numId="62">
    <w:abstractNumId w:val="33"/>
  </w:num>
  <w:num w:numId="63">
    <w:abstractNumId w:val="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1C"/>
    <w:rsid w:val="000009C7"/>
    <w:rsid w:val="00001B33"/>
    <w:rsid w:val="0000417F"/>
    <w:rsid w:val="0000457E"/>
    <w:rsid w:val="000049E9"/>
    <w:rsid w:val="000056A9"/>
    <w:rsid w:val="00006362"/>
    <w:rsid w:val="00007885"/>
    <w:rsid w:val="00007E40"/>
    <w:rsid w:val="00014400"/>
    <w:rsid w:val="000156A6"/>
    <w:rsid w:val="00015C87"/>
    <w:rsid w:val="00017555"/>
    <w:rsid w:val="00025A3D"/>
    <w:rsid w:val="00025B3E"/>
    <w:rsid w:val="00027228"/>
    <w:rsid w:val="00027889"/>
    <w:rsid w:val="00027EDD"/>
    <w:rsid w:val="00042933"/>
    <w:rsid w:val="00042A7F"/>
    <w:rsid w:val="000430DA"/>
    <w:rsid w:val="0004505F"/>
    <w:rsid w:val="00053703"/>
    <w:rsid w:val="00057790"/>
    <w:rsid w:val="00062AD4"/>
    <w:rsid w:val="00062FF9"/>
    <w:rsid w:val="00064BDE"/>
    <w:rsid w:val="0006579B"/>
    <w:rsid w:val="000657A3"/>
    <w:rsid w:val="0007121F"/>
    <w:rsid w:val="00072FD0"/>
    <w:rsid w:val="00073580"/>
    <w:rsid w:val="000740A5"/>
    <w:rsid w:val="00077549"/>
    <w:rsid w:val="00082E61"/>
    <w:rsid w:val="000856E1"/>
    <w:rsid w:val="00094C12"/>
    <w:rsid w:val="00095CF9"/>
    <w:rsid w:val="00095F74"/>
    <w:rsid w:val="000A53D3"/>
    <w:rsid w:val="000A6598"/>
    <w:rsid w:val="000B0276"/>
    <w:rsid w:val="000B1C72"/>
    <w:rsid w:val="000B3511"/>
    <w:rsid w:val="000B4F6E"/>
    <w:rsid w:val="000B7C13"/>
    <w:rsid w:val="000C0231"/>
    <w:rsid w:val="000C1CC2"/>
    <w:rsid w:val="000C2CB5"/>
    <w:rsid w:val="000C395A"/>
    <w:rsid w:val="000C6B98"/>
    <w:rsid w:val="000D1419"/>
    <w:rsid w:val="000D5C8F"/>
    <w:rsid w:val="000E3849"/>
    <w:rsid w:val="000E408C"/>
    <w:rsid w:val="000E4A67"/>
    <w:rsid w:val="000E6516"/>
    <w:rsid w:val="000E7C0D"/>
    <w:rsid w:val="000F29B3"/>
    <w:rsid w:val="000F435D"/>
    <w:rsid w:val="00102AF3"/>
    <w:rsid w:val="001036AB"/>
    <w:rsid w:val="00106579"/>
    <w:rsid w:val="00107799"/>
    <w:rsid w:val="00111759"/>
    <w:rsid w:val="0011711E"/>
    <w:rsid w:val="00122CD0"/>
    <w:rsid w:val="00122D1C"/>
    <w:rsid w:val="00123538"/>
    <w:rsid w:val="00124F84"/>
    <w:rsid w:val="0012516A"/>
    <w:rsid w:val="00127801"/>
    <w:rsid w:val="00127CE5"/>
    <w:rsid w:val="00130A19"/>
    <w:rsid w:val="00133D41"/>
    <w:rsid w:val="00136293"/>
    <w:rsid w:val="00140468"/>
    <w:rsid w:val="00140A56"/>
    <w:rsid w:val="001425B2"/>
    <w:rsid w:val="00150DA9"/>
    <w:rsid w:val="00152734"/>
    <w:rsid w:val="00152D54"/>
    <w:rsid w:val="0015634C"/>
    <w:rsid w:val="0016076A"/>
    <w:rsid w:val="00161D94"/>
    <w:rsid w:val="0016278E"/>
    <w:rsid w:val="00164306"/>
    <w:rsid w:val="00167B94"/>
    <w:rsid w:val="00167F4E"/>
    <w:rsid w:val="001703F3"/>
    <w:rsid w:val="00171416"/>
    <w:rsid w:val="00172BCF"/>
    <w:rsid w:val="001730AB"/>
    <w:rsid w:val="00180FE9"/>
    <w:rsid w:val="00186294"/>
    <w:rsid w:val="00186BEF"/>
    <w:rsid w:val="00190957"/>
    <w:rsid w:val="0019095E"/>
    <w:rsid w:val="00191071"/>
    <w:rsid w:val="00191C9A"/>
    <w:rsid w:val="001960BA"/>
    <w:rsid w:val="00196916"/>
    <w:rsid w:val="001A0220"/>
    <w:rsid w:val="001A1A9F"/>
    <w:rsid w:val="001A217C"/>
    <w:rsid w:val="001A51FF"/>
    <w:rsid w:val="001A7D56"/>
    <w:rsid w:val="001B05C0"/>
    <w:rsid w:val="001B13F9"/>
    <w:rsid w:val="001B2168"/>
    <w:rsid w:val="001B4565"/>
    <w:rsid w:val="001B4B70"/>
    <w:rsid w:val="001C18D7"/>
    <w:rsid w:val="001C2E76"/>
    <w:rsid w:val="001C34E4"/>
    <w:rsid w:val="001C3CB5"/>
    <w:rsid w:val="001C656A"/>
    <w:rsid w:val="001D0A75"/>
    <w:rsid w:val="001D1589"/>
    <w:rsid w:val="001D18DA"/>
    <w:rsid w:val="001E0280"/>
    <w:rsid w:val="001E3207"/>
    <w:rsid w:val="001E474C"/>
    <w:rsid w:val="001E7077"/>
    <w:rsid w:val="001F1CE8"/>
    <w:rsid w:val="001F3CBC"/>
    <w:rsid w:val="001F5513"/>
    <w:rsid w:val="001F5BA4"/>
    <w:rsid w:val="001F6D89"/>
    <w:rsid w:val="00203EE7"/>
    <w:rsid w:val="0020630B"/>
    <w:rsid w:val="00211DB2"/>
    <w:rsid w:val="002123E3"/>
    <w:rsid w:val="0021241F"/>
    <w:rsid w:val="0021462D"/>
    <w:rsid w:val="00214D73"/>
    <w:rsid w:val="00215CDB"/>
    <w:rsid w:val="002175CB"/>
    <w:rsid w:val="00220992"/>
    <w:rsid w:val="002209C4"/>
    <w:rsid w:val="002211E0"/>
    <w:rsid w:val="002231B0"/>
    <w:rsid w:val="00224604"/>
    <w:rsid w:val="00236945"/>
    <w:rsid w:val="002377F7"/>
    <w:rsid w:val="002419ED"/>
    <w:rsid w:val="00241FFD"/>
    <w:rsid w:val="00244882"/>
    <w:rsid w:val="00246149"/>
    <w:rsid w:val="0024641D"/>
    <w:rsid w:val="0026080F"/>
    <w:rsid w:val="00260825"/>
    <w:rsid w:val="00260E1E"/>
    <w:rsid w:val="00263701"/>
    <w:rsid w:val="00264E6B"/>
    <w:rsid w:val="002656D9"/>
    <w:rsid w:val="00265A65"/>
    <w:rsid w:val="00275350"/>
    <w:rsid w:val="00277E88"/>
    <w:rsid w:val="00282145"/>
    <w:rsid w:val="00282844"/>
    <w:rsid w:val="00282B77"/>
    <w:rsid w:val="00286BA5"/>
    <w:rsid w:val="0028736B"/>
    <w:rsid w:val="0029152F"/>
    <w:rsid w:val="00292AE6"/>
    <w:rsid w:val="002978C4"/>
    <w:rsid w:val="00297B86"/>
    <w:rsid w:val="002A0215"/>
    <w:rsid w:val="002A1ABF"/>
    <w:rsid w:val="002A2CC8"/>
    <w:rsid w:val="002A4B8A"/>
    <w:rsid w:val="002B0633"/>
    <w:rsid w:val="002B57BF"/>
    <w:rsid w:val="002B6626"/>
    <w:rsid w:val="002B739D"/>
    <w:rsid w:val="002C229E"/>
    <w:rsid w:val="002C22AC"/>
    <w:rsid w:val="002C683C"/>
    <w:rsid w:val="002C7733"/>
    <w:rsid w:val="002D0240"/>
    <w:rsid w:val="002D09CB"/>
    <w:rsid w:val="002D11E2"/>
    <w:rsid w:val="002D2AEB"/>
    <w:rsid w:val="002D32C2"/>
    <w:rsid w:val="002D4EEB"/>
    <w:rsid w:val="002D52B1"/>
    <w:rsid w:val="002E2A7E"/>
    <w:rsid w:val="002E2AF3"/>
    <w:rsid w:val="002E5383"/>
    <w:rsid w:val="002E5A38"/>
    <w:rsid w:val="002E6AB6"/>
    <w:rsid w:val="002F383E"/>
    <w:rsid w:val="00301B8D"/>
    <w:rsid w:val="003039CB"/>
    <w:rsid w:val="00304CF9"/>
    <w:rsid w:val="003050D1"/>
    <w:rsid w:val="00307F62"/>
    <w:rsid w:val="00312DB7"/>
    <w:rsid w:val="00313161"/>
    <w:rsid w:val="00314B3C"/>
    <w:rsid w:val="00315E76"/>
    <w:rsid w:val="003224EB"/>
    <w:rsid w:val="0032295D"/>
    <w:rsid w:val="00322D19"/>
    <w:rsid w:val="00322DFE"/>
    <w:rsid w:val="00332F80"/>
    <w:rsid w:val="00333AB9"/>
    <w:rsid w:val="003353B6"/>
    <w:rsid w:val="0033543D"/>
    <w:rsid w:val="00337321"/>
    <w:rsid w:val="00337A1D"/>
    <w:rsid w:val="003400E5"/>
    <w:rsid w:val="003407E6"/>
    <w:rsid w:val="00341C52"/>
    <w:rsid w:val="00345ACD"/>
    <w:rsid w:val="00345CDF"/>
    <w:rsid w:val="00345F47"/>
    <w:rsid w:val="003561C2"/>
    <w:rsid w:val="0036134F"/>
    <w:rsid w:val="0036385D"/>
    <w:rsid w:val="00363A34"/>
    <w:rsid w:val="00365887"/>
    <w:rsid w:val="00365FAA"/>
    <w:rsid w:val="00366670"/>
    <w:rsid w:val="00367184"/>
    <w:rsid w:val="00367205"/>
    <w:rsid w:val="00370098"/>
    <w:rsid w:val="00370714"/>
    <w:rsid w:val="00370D7B"/>
    <w:rsid w:val="00372A3C"/>
    <w:rsid w:val="00375290"/>
    <w:rsid w:val="00380A6F"/>
    <w:rsid w:val="00386317"/>
    <w:rsid w:val="003871EC"/>
    <w:rsid w:val="00387841"/>
    <w:rsid w:val="00390120"/>
    <w:rsid w:val="00391D9A"/>
    <w:rsid w:val="0039420E"/>
    <w:rsid w:val="0039511D"/>
    <w:rsid w:val="003958C5"/>
    <w:rsid w:val="003A0974"/>
    <w:rsid w:val="003A5223"/>
    <w:rsid w:val="003A561E"/>
    <w:rsid w:val="003B2572"/>
    <w:rsid w:val="003B33FA"/>
    <w:rsid w:val="003B3403"/>
    <w:rsid w:val="003B6995"/>
    <w:rsid w:val="003C0B7D"/>
    <w:rsid w:val="003C317B"/>
    <w:rsid w:val="003C3C62"/>
    <w:rsid w:val="003C5589"/>
    <w:rsid w:val="003C7AE0"/>
    <w:rsid w:val="003D052A"/>
    <w:rsid w:val="003D482E"/>
    <w:rsid w:val="003D7CC5"/>
    <w:rsid w:val="003E51AA"/>
    <w:rsid w:val="003E54D6"/>
    <w:rsid w:val="003F2313"/>
    <w:rsid w:val="003F277E"/>
    <w:rsid w:val="003F5D33"/>
    <w:rsid w:val="003F64C3"/>
    <w:rsid w:val="00402B49"/>
    <w:rsid w:val="0040367B"/>
    <w:rsid w:val="004037F7"/>
    <w:rsid w:val="00403F75"/>
    <w:rsid w:val="004056D3"/>
    <w:rsid w:val="004059BC"/>
    <w:rsid w:val="004068DF"/>
    <w:rsid w:val="00407FF0"/>
    <w:rsid w:val="00412282"/>
    <w:rsid w:val="00415796"/>
    <w:rsid w:val="00423586"/>
    <w:rsid w:val="00423E39"/>
    <w:rsid w:val="004258E0"/>
    <w:rsid w:val="00425BAA"/>
    <w:rsid w:val="004262E9"/>
    <w:rsid w:val="0043071C"/>
    <w:rsid w:val="0043423A"/>
    <w:rsid w:val="00434AEE"/>
    <w:rsid w:val="00434D82"/>
    <w:rsid w:val="00441262"/>
    <w:rsid w:val="00441C4B"/>
    <w:rsid w:val="00443244"/>
    <w:rsid w:val="00444400"/>
    <w:rsid w:val="0044499F"/>
    <w:rsid w:val="00445166"/>
    <w:rsid w:val="00446D18"/>
    <w:rsid w:val="00447FDC"/>
    <w:rsid w:val="00451822"/>
    <w:rsid w:val="004600DD"/>
    <w:rsid w:val="00460576"/>
    <w:rsid w:val="004620DF"/>
    <w:rsid w:val="00462EE4"/>
    <w:rsid w:val="00463E0F"/>
    <w:rsid w:val="00464143"/>
    <w:rsid w:val="004679FC"/>
    <w:rsid w:val="00471280"/>
    <w:rsid w:val="0047254F"/>
    <w:rsid w:val="0047543C"/>
    <w:rsid w:val="00475924"/>
    <w:rsid w:val="00475AEE"/>
    <w:rsid w:val="004764B5"/>
    <w:rsid w:val="00476FE8"/>
    <w:rsid w:val="00477015"/>
    <w:rsid w:val="004776CF"/>
    <w:rsid w:val="004853D5"/>
    <w:rsid w:val="004935ED"/>
    <w:rsid w:val="00493A92"/>
    <w:rsid w:val="0049559D"/>
    <w:rsid w:val="004967D1"/>
    <w:rsid w:val="00496FBF"/>
    <w:rsid w:val="004A3BB5"/>
    <w:rsid w:val="004A542C"/>
    <w:rsid w:val="004A75D9"/>
    <w:rsid w:val="004A7F45"/>
    <w:rsid w:val="004B0C81"/>
    <w:rsid w:val="004B3910"/>
    <w:rsid w:val="004B6AE1"/>
    <w:rsid w:val="004B762B"/>
    <w:rsid w:val="004C00EF"/>
    <w:rsid w:val="004C0CDB"/>
    <w:rsid w:val="004D27F8"/>
    <w:rsid w:val="004E1248"/>
    <w:rsid w:val="004E30B8"/>
    <w:rsid w:val="004E3648"/>
    <w:rsid w:val="004E63F3"/>
    <w:rsid w:val="004E68C9"/>
    <w:rsid w:val="004E7C43"/>
    <w:rsid w:val="004F0924"/>
    <w:rsid w:val="004F12DA"/>
    <w:rsid w:val="004F17E6"/>
    <w:rsid w:val="004F60D5"/>
    <w:rsid w:val="004F6AE9"/>
    <w:rsid w:val="004F7E2C"/>
    <w:rsid w:val="0050193E"/>
    <w:rsid w:val="00502D7A"/>
    <w:rsid w:val="00503973"/>
    <w:rsid w:val="005102C4"/>
    <w:rsid w:val="00510AB6"/>
    <w:rsid w:val="00510D8C"/>
    <w:rsid w:val="00510E49"/>
    <w:rsid w:val="0051114C"/>
    <w:rsid w:val="00511317"/>
    <w:rsid w:val="00514E3E"/>
    <w:rsid w:val="005166E3"/>
    <w:rsid w:val="0051706B"/>
    <w:rsid w:val="005177BC"/>
    <w:rsid w:val="00523389"/>
    <w:rsid w:val="00523BFE"/>
    <w:rsid w:val="00533B6C"/>
    <w:rsid w:val="00534C8C"/>
    <w:rsid w:val="00545604"/>
    <w:rsid w:val="00545C9B"/>
    <w:rsid w:val="00546578"/>
    <w:rsid w:val="005465C8"/>
    <w:rsid w:val="00546C83"/>
    <w:rsid w:val="00547E28"/>
    <w:rsid w:val="005517B6"/>
    <w:rsid w:val="00552BFB"/>
    <w:rsid w:val="00554B23"/>
    <w:rsid w:val="00555957"/>
    <w:rsid w:val="0056431D"/>
    <w:rsid w:val="00565549"/>
    <w:rsid w:val="00566FB5"/>
    <w:rsid w:val="00567852"/>
    <w:rsid w:val="0057032E"/>
    <w:rsid w:val="00572492"/>
    <w:rsid w:val="00572AD1"/>
    <w:rsid w:val="005736C0"/>
    <w:rsid w:val="00574ED9"/>
    <w:rsid w:val="00583A52"/>
    <w:rsid w:val="00584772"/>
    <w:rsid w:val="005869F6"/>
    <w:rsid w:val="00587CB7"/>
    <w:rsid w:val="0059070F"/>
    <w:rsid w:val="005913FA"/>
    <w:rsid w:val="00592DF1"/>
    <w:rsid w:val="00593999"/>
    <w:rsid w:val="00597676"/>
    <w:rsid w:val="005979F4"/>
    <w:rsid w:val="005A55D1"/>
    <w:rsid w:val="005B1047"/>
    <w:rsid w:val="005B2C9C"/>
    <w:rsid w:val="005C3D60"/>
    <w:rsid w:val="005C4759"/>
    <w:rsid w:val="005C6529"/>
    <w:rsid w:val="005C761E"/>
    <w:rsid w:val="005D2491"/>
    <w:rsid w:val="005D7F67"/>
    <w:rsid w:val="005E222C"/>
    <w:rsid w:val="005E4206"/>
    <w:rsid w:val="005E46C8"/>
    <w:rsid w:val="005E6EF0"/>
    <w:rsid w:val="005F09FD"/>
    <w:rsid w:val="005F0F41"/>
    <w:rsid w:val="005F4A30"/>
    <w:rsid w:val="005F5677"/>
    <w:rsid w:val="00602825"/>
    <w:rsid w:val="0060407B"/>
    <w:rsid w:val="006063A3"/>
    <w:rsid w:val="00606484"/>
    <w:rsid w:val="00611114"/>
    <w:rsid w:val="0061265E"/>
    <w:rsid w:val="006128A9"/>
    <w:rsid w:val="0061559D"/>
    <w:rsid w:val="00617465"/>
    <w:rsid w:val="006204D6"/>
    <w:rsid w:val="00621B57"/>
    <w:rsid w:val="006220E2"/>
    <w:rsid w:val="006263E0"/>
    <w:rsid w:val="00631932"/>
    <w:rsid w:val="00631EF2"/>
    <w:rsid w:val="006336A2"/>
    <w:rsid w:val="006370F2"/>
    <w:rsid w:val="006405E4"/>
    <w:rsid w:val="006429FB"/>
    <w:rsid w:val="00642E62"/>
    <w:rsid w:val="006500C0"/>
    <w:rsid w:val="006523D5"/>
    <w:rsid w:val="006531B8"/>
    <w:rsid w:val="00653F25"/>
    <w:rsid w:val="00657F20"/>
    <w:rsid w:val="00667F66"/>
    <w:rsid w:val="00673F66"/>
    <w:rsid w:val="00674795"/>
    <w:rsid w:val="00681BDB"/>
    <w:rsid w:val="00692415"/>
    <w:rsid w:val="0069353A"/>
    <w:rsid w:val="00693F39"/>
    <w:rsid w:val="0069455D"/>
    <w:rsid w:val="00696A42"/>
    <w:rsid w:val="006A7DF8"/>
    <w:rsid w:val="006B22A8"/>
    <w:rsid w:val="006B4F8F"/>
    <w:rsid w:val="006C2DAE"/>
    <w:rsid w:val="006C2DC6"/>
    <w:rsid w:val="006C36EE"/>
    <w:rsid w:val="006C4469"/>
    <w:rsid w:val="006D017D"/>
    <w:rsid w:val="006D360F"/>
    <w:rsid w:val="006D4DDD"/>
    <w:rsid w:val="006D5CAF"/>
    <w:rsid w:val="006D5E0B"/>
    <w:rsid w:val="006E091F"/>
    <w:rsid w:val="006E19EC"/>
    <w:rsid w:val="006E2F65"/>
    <w:rsid w:val="006E6C25"/>
    <w:rsid w:val="006F0260"/>
    <w:rsid w:val="006F0C67"/>
    <w:rsid w:val="006F2A72"/>
    <w:rsid w:val="006F3DCD"/>
    <w:rsid w:val="006F7BE0"/>
    <w:rsid w:val="00704D7E"/>
    <w:rsid w:val="00707FD8"/>
    <w:rsid w:val="00712682"/>
    <w:rsid w:val="00713413"/>
    <w:rsid w:val="00715A2D"/>
    <w:rsid w:val="007167E6"/>
    <w:rsid w:val="00716896"/>
    <w:rsid w:val="00717B6A"/>
    <w:rsid w:val="00720231"/>
    <w:rsid w:val="00720394"/>
    <w:rsid w:val="00722DCC"/>
    <w:rsid w:val="00723FF6"/>
    <w:rsid w:val="00733F77"/>
    <w:rsid w:val="0073419A"/>
    <w:rsid w:val="00735D35"/>
    <w:rsid w:val="007367E1"/>
    <w:rsid w:val="007374DD"/>
    <w:rsid w:val="00741B7C"/>
    <w:rsid w:val="00744827"/>
    <w:rsid w:val="00744C1D"/>
    <w:rsid w:val="00744CB4"/>
    <w:rsid w:val="00745B3C"/>
    <w:rsid w:val="00750FF0"/>
    <w:rsid w:val="00757A46"/>
    <w:rsid w:val="00761C8F"/>
    <w:rsid w:val="00762888"/>
    <w:rsid w:val="007665FA"/>
    <w:rsid w:val="00767029"/>
    <w:rsid w:val="007713DC"/>
    <w:rsid w:val="0077442C"/>
    <w:rsid w:val="00775F85"/>
    <w:rsid w:val="007803D4"/>
    <w:rsid w:val="007821DC"/>
    <w:rsid w:val="0078399C"/>
    <w:rsid w:val="00786D91"/>
    <w:rsid w:val="00787594"/>
    <w:rsid w:val="0079353D"/>
    <w:rsid w:val="007951C7"/>
    <w:rsid w:val="00795A68"/>
    <w:rsid w:val="00795EB0"/>
    <w:rsid w:val="007A0712"/>
    <w:rsid w:val="007A1ABA"/>
    <w:rsid w:val="007A1ECE"/>
    <w:rsid w:val="007A2B01"/>
    <w:rsid w:val="007B2973"/>
    <w:rsid w:val="007B5664"/>
    <w:rsid w:val="007C1596"/>
    <w:rsid w:val="007C6359"/>
    <w:rsid w:val="007C6E61"/>
    <w:rsid w:val="007D1B01"/>
    <w:rsid w:val="007D37A2"/>
    <w:rsid w:val="007D7C53"/>
    <w:rsid w:val="007E01D8"/>
    <w:rsid w:val="007E69BB"/>
    <w:rsid w:val="007F40B8"/>
    <w:rsid w:val="007F59D1"/>
    <w:rsid w:val="007F5ECB"/>
    <w:rsid w:val="007F654E"/>
    <w:rsid w:val="007F7F50"/>
    <w:rsid w:val="00803161"/>
    <w:rsid w:val="00804A00"/>
    <w:rsid w:val="00806A12"/>
    <w:rsid w:val="00807134"/>
    <w:rsid w:val="008119DD"/>
    <w:rsid w:val="008173AA"/>
    <w:rsid w:val="00817932"/>
    <w:rsid w:val="00827FAC"/>
    <w:rsid w:val="00830828"/>
    <w:rsid w:val="008355A2"/>
    <w:rsid w:val="00837931"/>
    <w:rsid w:val="0084048A"/>
    <w:rsid w:val="00840B00"/>
    <w:rsid w:val="0084198C"/>
    <w:rsid w:val="0084330D"/>
    <w:rsid w:val="00844D91"/>
    <w:rsid w:val="00844DE8"/>
    <w:rsid w:val="0085211F"/>
    <w:rsid w:val="00852426"/>
    <w:rsid w:val="00855D07"/>
    <w:rsid w:val="00856067"/>
    <w:rsid w:val="0085680C"/>
    <w:rsid w:val="008571E2"/>
    <w:rsid w:val="00857212"/>
    <w:rsid w:val="0086339F"/>
    <w:rsid w:val="00863B0C"/>
    <w:rsid w:val="008671B5"/>
    <w:rsid w:val="00867A14"/>
    <w:rsid w:val="00867FBB"/>
    <w:rsid w:val="00870B0F"/>
    <w:rsid w:val="00871ECF"/>
    <w:rsid w:val="00874B7C"/>
    <w:rsid w:val="008769C6"/>
    <w:rsid w:val="00884DD3"/>
    <w:rsid w:val="008874F5"/>
    <w:rsid w:val="0089096F"/>
    <w:rsid w:val="00891D2A"/>
    <w:rsid w:val="00892031"/>
    <w:rsid w:val="00893929"/>
    <w:rsid w:val="008964EE"/>
    <w:rsid w:val="0089716F"/>
    <w:rsid w:val="00897FAE"/>
    <w:rsid w:val="008A20F7"/>
    <w:rsid w:val="008A223F"/>
    <w:rsid w:val="008A3E4C"/>
    <w:rsid w:val="008A7E65"/>
    <w:rsid w:val="008B1887"/>
    <w:rsid w:val="008B6EEE"/>
    <w:rsid w:val="008B6F13"/>
    <w:rsid w:val="008C5B5F"/>
    <w:rsid w:val="008D38B5"/>
    <w:rsid w:val="008D4B50"/>
    <w:rsid w:val="008D5ABE"/>
    <w:rsid w:val="008D6C63"/>
    <w:rsid w:val="008D7830"/>
    <w:rsid w:val="008E0404"/>
    <w:rsid w:val="008E5284"/>
    <w:rsid w:val="008E67B8"/>
    <w:rsid w:val="008E79A2"/>
    <w:rsid w:val="008F19AC"/>
    <w:rsid w:val="008F26E8"/>
    <w:rsid w:val="008F43EF"/>
    <w:rsid w:val="009107EC"/>
    <w:rsid w:val="00910B20"/>
    <w:rsid w:val="009120CB"/>
    <w:rsid w:val="009145D7"/>
    <w:rsid w:val="00915370"/>
    <w:rsid w:val="00917234"/>
    <w:rsid w:val="0092268C"/>
    <w:rsid w:val="00923E25"/>
    <w:rsid w:val="00924A91"/>
    <w:rsid w:val="00925B0F"/>
    <w:rsid w:val="00927E22"/>
    <w:rsid w:val="009321A1"/>
    <w:rsid w:val="00932FE4"/>
    <w:rsid w:val="009339BB"/>
    <w:rsid w:val="00934686"/>
    <w:rsid w:val="009364BD"/>
    <w:rsid w:val="00941323"/>
    <w:rsid w:val="009425DE"/>
    <w:rsid w:val="00942B2F"/>
    <w:rsid w:val="00943FA8"/>
    <w:rsid w:val="009450EC"/>
    <w:rsid w:val="00950C81"/>
    <w:rsid w:val="00954028"/>
    <w:rsid w:val="009567AA"/>
    <w:rsid w:val="00961B75"/>
    <w:rsid w:val="009634AA"/>
    <w:rsid w:val="00966D5B"/>
    <w:rsid w:val="00970ED4"/>
    <w:rsid w:val="0097112B"/>
    <w:rsid w:val="00971EFF"/>
    <w:rsid w:val="00972457"/>
    <w:rsid w:val="009738CC"/>
    <w:rsid w:val="009745C4"/>
    <w:rsid w:val="00975E3E"/>
    <w:rsid w:val="009819E1"/>
    <w:rsid w:val="009828D8"/>
    <w:rsid w:val="0098294D"/>
    <w:rsid w:val="00982F9C"/>
    <w:rsid w:val="00984F3F"/>
    <w:rsid w:val="009861A3"/>
    <w:rsid w:val="00987C60"/>
    <w:rsid w:val="00987E08"/>
    <w:rsid w:val="00991F4B"/>
    <w:rsid w:val="0099203B"/>
    <w:rsid w:val="009920B4"/>
    <w:rsid w:val="009920E5"/>
    <w:rsid w:val="009923F8"/>
    <w:rsid w:val="009A194A"/>
    <w:rsid w:val="009B1D76"/>
    <w:rsid w:val="009B3D98"/>
    <w:rsid w:val="009B4DB2"/>
    <w:rsid w:val="009B507B"/>
    <w:rsid w:val="009B5F45"/>
    <w:rsid w:val="009B6413"/>
    <w:rsid w:val="009B7978"/>
    <w:rsid w:val="009C2254"/>
    <w:rsid w:val="009C4683"/>
    <w:rsid w:val="009C7DDE"/>
    <w:rsid w:val="009D2380"/>
    <w:rsid w:val="009D414C"/>
    <w:rsid w:val="009D4706"/>
    <w:rsid w:val="009D678A"/>
    <w:rsid w:val="009D77E7"/>
    <w:rsid w:val="009D7F5C"/>
    <w:rsid w:val="009E16B1"/>
    <w:rsid w:val="009E34D4"/>
    <w:rsid w:val="009E63E7"/>
    <w:rsid w:val="009E65C0"/>
    <w:rsid w:val="009F019C"/>
    <w:rsid w:val="009F24B5"/>
    <w:rsid w:val="009F52C5"/>
    <w:rsid w:val="009F62CD"/>
    <w:rsid w:val="009F7499"/>
    <w:rsid w:val="00A00639"/>
    <w:rsid w:val="00A012BB"/>
    <w:rsid w:val="00A021BF"/>
    <w:rsid w:val="00A02EF1"/>
    <w:rsid w:val="00A035A4"/>
    <w:rsid w:val="00A04838"/>
    <w:rsid w:val="00A10137"/>
    <w:rsid w:val="00A11B42"/>
    <w:rsid w:val="00A136A2"/>
    <w:rsid w:val="00A13962"/>
    <w:rsid w:val="00A13B78"/>
    <w:rsid w:val="00A15F61"/>
    <w:rsid w:val="00A23DDB"/>
    <w:rsid w:val="00A24357"/>
    <w:rsid w:val="00A243CC"/>
    <w:rsid w:val="00A3107A"/>
    <w:rsid w:val="00A3289D"/>
    <w:rsid w:val="00A32945"/>
    <w:rsid w:val="00A32BE2"/>
    <w:rsid w:val="00A352D1"/>
    <w:rsid w:val="00A40512"/>
    <w:rsid w:val="00A4139A"/>
    <w:rsid w:val="00A42160"/>
    <w:rsid w:val="00A4282F"/>
    <w:rsid w:val="00A465AD"/>
    <w:rsid w:val="00A52216"/>
    <w:rsid w:val="00A54195"/>
    <w:rsid w:val="00A54E65"/>
    <w:rsid w:val="00A55D45"/>
    <w:rsid w:val="00A57463"/>
    <w:rsid w:val="00A60551"/>
    <w:rsid w:val="00A61F8A"/>
    <w:rsid w:val="00A65D3D"/>
    <w:rsid w:val="00A66410"/>
    <w:rsid w:val="00A715ED"/>
    <w:rsid w:val="00A722CB"/>
    <w:rsid w:val="00A755B1"/>
    <w:rsid w:val="00A761A7"/>
    <w:rsid w:val="00A81FF2"/>
    <w:rsid w:val="00A84186"/>
    <w:rsid w:val="00A85B07"/>
    <w:rsid w:val="00A86986"/>
    <w:rsid w:val="00A9075D"/>
    <w:rsid w:val="00A92B5C"/>
    <w:rsid w:val="00A94C7D"/>
    <w:rsid w:val="00A9690A"/>
    <w:rsid w:val="00AA3D7C"/>
    <w:rsid w:val="00AA5B6C"/>
    <w:rsid w:val="00AA6112"/>
    <w:rsid w:val="00AB15AE"/>
    <w:rsid w:val="00AB2BE5"/>
    <w:rsid w:val="00AB5D70"/>
    <w:rsid w:val="00AB6521"/>
    <w:rsid w:val="00AB6E40"/>
    <w:rsid w:val="00AB6FBF"/>
    <w:rsid w:val="00AC11DB"/>
    <w:rsid w:val="00AC36DD"/>
    <w:rsid w:val="00AC5491"/>
    <w:rsid w:val="00AC6735"/>
    <w:rsid w:val="00AD1007"/>
    <w:rsid w:val="00AD55D6"/>
    <w:rsid w:val="00AD717F"/>
    <w:rsid w:val="00AE1E26"/>
    <w:rsid w:val="00AE2152"/>
    <w:rsid w:val="00AE28C3"/>
    <w:rsid w:val="00AF007B"/>
    <w:rsid w:val="00AF53B3"/>
    <w:rsid w:val="00AF78B7"/>
    <w:rsid w:val="00AF7C93"/>
    <w:rsid w:val="00B002BB"/>
    <w:rsid w:val="00B008F9"/>
    <w:rsid w:val="00B027C1"/>
    <w:rsid w:val="00B03333"/>
    <w:rsid w:val="00B04F4A"/>
    <w:rsid w:val="00B06163"/>
    <w:rsid w:val="00B07355"/>
    <w:rsid w:val="00B10D36"/>
    <w:rsid w:val="00B10DA9"/>
    <w:rsid w:val="00B1207A"/>
    <w:rsid w:val="00B13D3A"/>
    <w:rsid w:val="00B15A69"/>
    <w:rsid w:val="00B169E6"/>
    <w:rsid w:val="00B2011F"/>
    <w:rsid w:val="00B21A16"/>
    <w:rsid w:val="00B27790"/>
    <w:rsid w:val="00B32627"/>
    <w:rsid w:val="00B34004"/>
    <w:rsid w:val="00B3527E"/>
    <w:rsid w:val="00B3731F"/>
    <w:rsid w:val="00B374AF"/>
    <w:rsid w:val="00B42C82"/>
    <w:rsid w:val="00B444CF"/>
    <w:rsid w:val="00B44F5E"/>
    <w:rsid w:val="00B4566A"/>
    <w:rsid w:val="00B46E66"/>
    <w:rsid w:val="00B50060"/>
    <w:rsid w:val="00B5232D"/>
    <w:rsid w:val="00B543FA"/>
    <w:rsid w:val="00B5497A"/>
    <w:rsid w:val="00B5731F"/>
    <w:rsid w:val="00B6025C"/>
    <w:rsid w:val="00B65D62"/>
    <w:rsid w:val="00B6696A"/>
    <w:rsid w:val="00B669E7"/>
    <w:rsid w:val="00B67326"/>
    <w:rsid w:val="00B735B0"/>
    <w:rsid w:val="00B76806"/>
    <w:rsid w:val="00B80E42"/>
    <w:rsid w:val="00B8273C"/>
    <w:rsid w:val="00B8296D"/>
    <w:rsid w:val="00B841D4"/>
    <w:rsid w:val="00B845F4"/>
    <w:rsid w:val="00B85020"/>
    <w:rsid w:val="00B855A9"/>
    <w:rsid w:val="00B865AD"/>
    <w:rsid w:val="00B870F0"/>
    <w:rsid w:val="00B90EAE"/>
    <w:rsid w:val="00B9106A"/>
    <w:rsid w:val="00B9339B"/>
    <w:rsid w:val="00B96361"/>
    <w:rsid w:val="00B97922"/>
    <w:rsid w:val="00BA0928"/>
    <w:rsid w:val="00BA1CDE"/>
    <w:rsid w:val="00BA3469"/>
    <w:rsid w:val="00BA4AFD"/>
    <w:rsid w:val="00BA5313"/>
    <w:rsid w:val="00BA590A"/>
    <w:rsid w:val="00BA6938"/>
    <w:rsid w:val="00BB06BB"/>
    <w:rsid w:val="00BB361A"/>
    <w:rsid w:val="00BB470E"/>
    <w:rsid w:val="00BB666B"/>
    <w:rsid w:val="00BB7F77"/>
    <w:rsid w:val="00BC2C82"/>
    <w:rsid w:val="00BC4D24"/>
    <w:rsid w:val="00BC5AE0"/>
    <w:rsid w:val="00BC63DF"/>
    <w:rsid w:val="00BC7921"/>
    <w:rsid w:val="00BD1CBB"/>
    <w:rsid w:val="00BD2B50"/>
    <w:rsid w:val="00BD3EA8"/>
    <w:rsid w:val="00BD6846"/>
    <w:rsid w:val="00BE21AE"/>
    <w:rsid w:val="00BE227F"/>
    <w:rsid w:val="00BE3FAD"/>
    <w:rsid w:val="00BE4B9C"/>
    <w:rsid w:val="00BE4CDC"/>
    <w:rsid w:val="00BF3376"/>
    <w:rsid w:val="00BF6A8D"/>
    <w:rsid w:val="00BF7328"/>
    <w:rsid w:val="00C01B29"/>
    <w:rsid w:val="00C06981"/>
    <w:rsid w:val="00C1036C"/>
    <w:rsid w:val="00C10A03"/>
    <w:rsid w:val="00C1180B"/>
    <w:rsid w:val="00C122C7"/>
    <w:rsid w:val="00C12F9F"/>
    <w:rsid w:val="00C17C79"/>
    <w:rsid w:val="00C21C28"/>
    <w:rsid w:val="00C22136"/>
    <w:rsid w:val="00C24565"/>
    <w:rsid w:val="00C2700F"/>
    <w:rsid w:val="00C27F0E"/>
    <w:rsid w:val="00C310D0"/>
    <w:rsid w:val="00C31134"/>
    <w:rsid w:val="00C32E54"/>
    <w:rsid w:val="00C35135"/>
    <w:rsid w:val="00C36974"/>
    <w:rsid w:val="00C462B5"/>
    <w:rsid w:val="00C52A54"/>
    <w:rsid w:val="00C53FB6"/>
    <w:rsid w:val="00C54EB0"/>
    <w:rsid w:val="00C60BB7"/>
    <w:rsid w:val="00C64A9D"/>
    <w:rsid w:val="00C6684D"/>
    <w:rsid w:val="00C67C3B"/>
    <w:rsid w:val="00C71522"/>
    <w:rsid w:val="00C81A4D"/>
    <w:rsid w:val="00C8314A"/>
    <w:rsid w:val="00C835DC"/>
    <w:rsid w:val="00C86B7F"/>
    <w:rsid w:val="00C86FF9"/>
    <w:rsid w:val="00C871D9"/>
    <w:rsid w:val="00C92AD1"/>
    <w:rsid w:val="00C93100"/>
    <w:rsid w:val="00C96A29"/>
    <w:rsid w:val="00C970CE"/>
    <w:rsid w:val="00C97580"/>
    <w:rsid w:val="00CA27CC"/>
    <w:rsid w:val="00CA2C57"/>
    <w:rsid w:val="00CA4A6A"/>
    <w:rsid w:val="00CA5FE5"/>
    <w:rsid w:val="00CB1E7A"/>
    <w:rsid w:val="00CB5362"/>
    <w:rsid w:val="00CB7917"/>
    <w:rsid w:val="00CC4EA6"/>
    <w:rsid w:val="00CC7D3F"/>
    <w:rsid w:val="00CD32D3"/>
    <w:rsid w:val="00CD3794"/>
    <w:rsid w:val="00CD3AEA"/>
    <w:rsid w:val="00CD3B00"/>
    <w:rsid w:val="00CD558B"/>
    <w:rsid w:val="00CE18E5"/>
    <w:rsid w:val="00CE53FA"/>
    <w:rsid w:val="00CE5FF0"/>
    <w:rsid w:val="00CE6802"/>
    <w:rsid w:val="00CF04B8"/>
    <w:rsid w:val="00CF1BFE"/>
    <w:rsid w:val="00CF209B"/>
    <w:rsid w:val="00D0159A"/>
    <w:rsid w:val="00D0552A"/>
    <w:rsid w:val="00D06B10"/>
    <w:rsid w:val="00D10187"/>
    <w:rsid w:val="00D101B8"/>
    <w:rsid w:val="00D11DBE"/>
    <w:rsid w:val="00D15A30"/>
    <w:rsid w:val="00D164F0"/>
    <w:rsid w:val="00D20CA4"/>
    <w:rsid w:val="00D24C32"/>
    <w:rsid w:val="00D265C3"/>
    <w:rsid w:val="00D26AED"/>
    <w:rsid w:val="00D274F0"/>
    <w:rsid w:val="00D302B8"/>
    <w:rsid w:val="00D32294"/>
    <w:rsid w:val="00D35007"/>
    <w:rsid w:val="00D36CE6"/>
    <w:rsid w:val="00D374F6"/>
    <w:rsid w:val="00D412BC"/>
    <w:rsid w:val="00D41D49"/>
    <w:rsid w:val="00D4334F"/>
    <w:rsid w:val="00D45909"/>
    <w:rsid w:val="00D501CA"/>
    <w:rsid w:val="00D50DAA"/>
    <w:rsid w:val="00D51C21"/>
    <w:rsid w:val="00D520F6"/>
    <w:rsid w:val="00D61022"/>
    <w:rsid w:val="00D61C7B"/>
    <w:rsid w:val="00D63512"/>
    <w:rsid w:val="00D65E53"/>
    <w:rsid w:val="00D711D9"/>
    <w:rsid w:val="00D72742"/>
    <w:rsid w:val="00D72A27"/>
    <w:rsid w:val="00D74D5B"/>
    <w:rsid w:val="00D76097"/>
    <w:rsid w:val="00D7777D"/>
    <w:rsid w:val="00D80F2C"/>
    <w:rsid w:val="00D83EEC"/>
    <w:rsid w:val="00D86863"/>
    <w:rsid w:val="00D8732C"/>
    <w:rsid w:val="00D8738C"/>
    <w:rsid w:val="00D92283"/>
    <w:rsid w:val="00D952A8"/>
    <w:rsid w:val="00D95D70"/>
    <w:rsid w:val="00D960F3"/>
    <w:rsid w:val="00D96B01"/>
    <w:rsid w:val="00D9709D"/>
    <w:rsid w:val="00D97A17"/>
    <w:rsid w:val="00D97CD4"/>
    <w:rsid w:val="00DC211B"/>
    <w:rsid w:val="00DD3EA5"/>
    <w:rsid w:val="00DD554B"/>
    <w:rsid w:val="00DE0B54"/>
    <w:rsid w:val="00DE0D8B"/>
    <w:rsid w:val="00DE124A"/>
    <w:rsid w:val="00DE24BE"/>
    <w:rsid w:val="00DE3391"/>
    <w:rsid w:val="00DE45B3"/>
    <w:rsid w:val="00DE7D54"/>
    <w:rsid w:val="00DF1B2A"/>
    <w:rsid w:val="00DF423A"/>
    <w:rsid w:val="00DF4B24"/>
    <w:rsid w:val="00DF599F"/>
    <w:rsid w:val="00DF5BA3"/>
    <w:rsid w:val="00DF7805"/>
    <w:rsid w:val="00E00334"/>
    <w:rsid w:val="00E007F6"/>
    <w:rsid w:val="00E01D2A"/>
    <w:rsid w:val="00E025A4"/>
    <w:rsid w:val="00E02B7F"/>
    <w:rsid w:val="00E07ADA"/>
    <w:rsid w:val="00E10988"/>
    <w:rsid w:val="00E10AC9"/>
    <w:rsid w:val="00E13D46"/>
    <w:rsid w:val="00E13F57"/>
    <w:rsid w:val="00E162D7"/>
    <w:rsid w:val="00E16B27"/>
    <w:rsid w:val="00E1791D"/>
    <w:rsid w:val="00E17DE1"/>
    <w:rsid w:val="00E21C60"/>
    <w:rsid w:val="00E2437E"/>
    <w:rsid w:val="00E25086"/>
    <w:rsid w:val="00E25A47"/>
    <w:rsid w:val="00E3536E"/>
    <w:rsid w:val="00E3541C"/>
    <w:rsid w:val="00E37503"/>
    <w:rsid w:val="00E40DE9"/>
    <w:rsid w:val="00E435C0"/>
    <w:rsid w:val="00E45FE8"/>
    <w:rsid w:val="00E47F93"/>
    <w:rsid w:val="00E51674"/>
    <w:rsid w:val="00E5426B"/>
    <w:rsid w:val="00E553C1"/>
    <w:rsid w:val="00E5550A"/>
    <w:rsid w:val="00E56C3E"/>
    <w:rsid w:val="00E5781C"/>
    <w:rsid w:val="00E57EAC"/>
    <w:rsid w:val="00E6003A"/>
    <w:rsid w:val="00E60147"/>
    <w:rsid w:val="00E602B0"/>
    <w:rsid w:val="00E61C38"/>
    <w:rsid w:val="00E620BB"/>
    <w:rsid w:val="00E62E4A"/>
    <w:rsid w:val="00E64C87"/>
    <w:rsid w:val="00E65EC2"/>
    <w:rsid w:val="00E70D43"/>
    <w:rsid w:val="00E71135"/>
    <w:rsid w:val="00E724DE"/>
    <w:rsid w:val="00E73E51"/>
    <w:rsid w:val="00E76029"/>
    <w:rsid w:val="00E76A79"/>
    <w:rsid w:val="00E77B1A"/>
    <w:rsid w:val="00E82A6B"/>
    <w:rsid w:val="00E834E6"/>
    <w:rsid w:val="00E85A54"/>
    <w:rsid w:val="00E907B9"/>
    <w:rsid w:val="00E9157F"/>
    <w:rsid w:val="00E91847"/>
    <w:rsid w:val="00E9234D"/>
    <w:rsid w:val="00E92879"/>
    <w:rsid w:val="00E92895"/>
    <w:rsid w:val="00E92897"/>
    <w:rsid w:val="00E93FA0"/>
    <w:rsid w:val="00EA00CB"/>
    <w:rsid w:val="00EA294C"/>
    <w:rsid w:val="00EA3FEF"/>
    <w:rsid w:val="00EA4734"/>
    <w:rsid w:val="00EA6B32"/>
    <w:rsid w:val="00EB39DF"/>
    <w:rsid w:val="00EC112A"/>
    <w:rsid w:val="00EC2351"/>
    <w:rsid w:val="00EC2972"/>
    <w:rsid w:val="00EC3838"/>
    <w:rsid w:val="00EC6B11"/>
    <w:rsid w:val="00ED094B"/>
    <w:rsid w:val="00ED1871"/>
    <w:rsid w:val="00ED3CEB"/>
    <w:rsid w:val="00ED50DD"/>
    <w:rsid w:val="00ED58D6"/>
    <w:rsid w:val="00ED71EC"/>
    <w:rsid w:val="00EE0333"/>
    <w:rsid w:val="00EE0854"/>
    <w:rsid w:val="00EE5380"/>
    <w:rsid w:val="00EE5D00"/>
    <w:rsid w:val="00EE6F94"/>
    <w:rsid w:val="00EE7C64"/>
    <w:rsid w:val="00EF282F"/>
    <w:rsid w:val="00EF2AB7"/>
    <w:rsid w:val="00EF642E"/>
    <w:rsid w:val="00EF711F"/>
    <w:rsid w:val="00F00A58"/>
    <w:rsid w:val="00F014D2"/>
    <w:rsid w:val="00F04F7F"/>
    <w:rsid w:val="00F1229B"/>
    <w:rsid w:val="00F12CF6"/>
    <w:rsid w:val="00F14ABA"/>
    <w:rsid w:val="00F14F0F"/>
    <w:rsid w:val="00F152C1"/>
    <w:rsid w:val="00F16881"/>
    <w:rsid w:val="00F17975"/>
    <w:rsid w:val="00F235E1"/>
    <w:rsid w:val="00F241D4"/>
    <w:rsid w:val="00F26819"/>
    <w:rsid w:val="00F354E2"/>
    <w:rsid w:val="00F409EF"/>
    <w:rsid w:val="00F40DCF"/>
    <w:rsid w:val="00F435A2"/>
    <w:rsid w:val="00F458A2"/>
    <w:rsid w:val="00F45980"/>
    <w:rsid w:val="00F473BB"/>
    <w:rsid w:val="00F5159E"/>
    <w:rsid w:val="00F52043"/>
    <w:rsid w:val="00F53D3D"/>
    <w:rsid w:val="00F5537E"/>
    <w:rsid w:val="00F57E71"/>
    <w:rsid w:val="00F60D91"/>
    <w:rsid w:val="00F62008"/>
    <w:rsid w:val="00F63B5E"/>
    <w:rsid w:val="00F6581E"/>
    <w:rsid w:val="00F66B0C"/>
    <w:rsid w:val="00F70A88"/>
    <w:rsid w:val="00F7122A"/>
    <w:rsid w:val="00F730EB"/>
    <w:rsid w:val="00F73C66"/>
    <w:rsid w:val="00F7403A"/>
    <w:rsid w:val="00F85535"/>
    <w:rsid w:val="00F94B0D"/>
    <w:rsid w:val="00F950B8"/>
    <w:rsid w:val="00FA3BA3"/>
    <w:rsid w:val="00FA55DB"/>
    <w:rsid w:val="00FB1D34"/>
    <w:rsid w:val="00FB3C2E"/>
    <w:rsid w:val="00FB4FEC"/>
    <w:rsid w:val="00FB61DC"/>
    <w:rsid w:val="00FB6F72"/>
    <w:rsid w:val="00FB75AC"/>
    <w:rsid w:val="00FC28B1"/>
    <w:rsid w:val="00FC29BD"/>
    <w:rsid w:val="00FC49AB"/>
    <w:rsid w:val="00FC52AC"/>
    <w:rsid w:val="00FC7E17"/>
    <w:rsid w:val="00FD1817"/>
    <w:rsid w:val="00FD54C3"/>
    <w:rsid w:val="00FD628A"/>
    <w:rsid w:val="00FD6539"/>
    <w:rsid w:val="00FE1F18"/>
    <w:rsid w:val="00FE5384"/>
    <w:rsid w:val="00FE7581"/>
    <w:rsid w:val="00FF1841"/>
    <w:rsid w:val="00FF3DDB"/>
    <w:rsid w:val="00FF4EA0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A44C7"/>
  <w15:docId w15:val="{BD9A504E-C9F6-4B63-8F83-33C95D36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598"/>
    <w:pPr>
      <w:overflowPunct w:val="0"/>
      <w:autoSpaceDE w:val="0"/>
      <w:autoSpaceDN w:val="0"/>
      <w:adjustRightInd w:val="0"/>
      <w:spacing w:before="40"/>
      <w:textAlignment w:val="baseline"/>
    </w:pPr>
  </w:style>
  <w:style w:type="paragraph" w:styleId="Nadpis1">
    <w:name w:val="heading 1"/>
    <w:basedOn w:val="Normlny"/>
    <w:next w:val="Normlny"/>
    <w:qFormat/>
    <w:rsid w:val="000A65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0A6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0A65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0A6598"/>
    <w:pPr>
      <w:keepNext/>
      <w:outlineLvl w:val="3"/>
    </w:pPr>
    <w:rPr>
      <w:i/>
      <w:iCs/>
    </w:rPr>
  </w:style>
  <w:style w:type="paragraph" w:styleId="Nadpis5">
    <w:name w:val="heading 5"/>
    <w:basedOn w:val="Normlny"/>
    <w:next w:val="Normlny"/>
    <w:qFormat/>
    <w:rsid w:val="000A6598"/>
    <w:pPr>
      <w:keepNext/>
      <w:ind w:left="708"/>
      <w:jc w:val="both"/>
      <w:outlineLvl w:val="4"/>
    </w:pPr>
    <w:rPr>
      <w:i/>
      <w:iCs/>
    </w:rPr>
  </w:style>
  <w:style w:type="paragraph" w:styleId="Nadpis6">
    <w:name w:val="heading 6"/>
    <w:basedOn w:val="Normlny"/>
    <w:next w:val="Normlny"/>
    <w:qFormat/>
    <w:rsid w:val="000A6598"/>
    <w:pPr>
      <w:keepNext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0A6598"/>
    <w:pPr>
      <w:keepNext/>
      <w:jc w:val="both"/>
      <w:outlineLvl w:val="6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0A6598"/>
    <w:pPr>
      <w:jc w:val="both"/>
    </w:pPr>
  </w:style>
  <w:style w:type="paragraph" w:styleId="Pta">
    <w:name w:val="footer"/>
    <w:basedOn w:val="Normlny"/>
    <w:rsid w:val="000A6598"/>
    <w:pPr>
      <w:tabs>
        <w:tab w:val="center" w:pos="4536"/>
        <w:tab w:val="right" w:pos="9072"/>
      </w:tabs>
      <w:jc w:val="both"/>
    </w:pPr>
  </w:style>
  <w:style w:type="character" w:styleId="slostrany">
    <w:name w:val="page number"/>
    <w:basedOn w:val="Predvolenpsmoodseku"/>
    <w:rsid w:val="000A6598"/>
  </w:style>
  <w:style w:type="paragraph" w:styleId="Obsah1">
    <w:name w:val="toc 1"/>
    <w:basedOn w:val="Normlny"/>
    <w:next w:val="Normlny"/>
    <w:autoRedefine/>
    <w:semiHidden/>
    <w:rsid w:val="000A6598"/>
    <w:rPr>
      <w:b/>
      <w:bCs/>
    </w:rPr>
  </w:style>
  <w:style w:type="paragraph" w:styleId="Zkladntext">
    <w:name w:val="Body Text"/>
    <w:basedOn w:val="Normlny"/>
    <w:link w:val="ZkladntextChar"/>
    <w:rsid w:val="000A6598"/>
    <w:pPr>
      <w:spacing w:after="40"/>
    </w:pPr>
    <w:rPr>
      <w:iCs/>
    </w:rPr>
  </w:style>
  <w:style w:type="paragraph" w:styleId="Textvysvetlivky">
    <w:name w:val="endnote text"/>
    <w:basedOn w:val="Normlny"/>
    <w:semiHidden/>
    <w:rsid w:val="000A6598"/>
    <w:pPr>
      <w:ind w:left="181" w:hanging="181"/>
      <w:jc w:val="both"/>
    </w:pPr>
    <w:rPr>
      <w:rFonts w:ascii="Arial" w:hAnsi="Arial"/>
      <w:sz w:val="16"/>
    </w:rPr>
  </w:style>
  <w:style w:type="character" w:styleId="Odkaznavysvetlivku">
    <w:name w:val="endnote reference"/>
    <w:semiHidden/>
    <w:rsid w:val="000A6598"/>
    <w:rPr>
      <w:vertAlign w:val="superscript"/>
    </w:rPr>
  </w:style>
  <w:style w:type="paragraph" w:styleId="Hlavika">
    <w:name w:val="header"/>
    <w:basedOn w:val="Normlny"/>
    <w:link w:val="HlavikaChar"/>
    <w:rsid w:val="000A6598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rsid w:val="0043071C"/>
    <w:pPr>
      <w:overflowPunct/>
      <w:autoSpaceDE/>
      <w:autoSpaceDN/>
      <w:adjustRightInd/>
      <w:spacing w:before="0"/>
      <w:textAlignment w:val="auto"/>
    </w:pPr>
    <w:rPr>
      <w:rFonts w:ascii="Courier New" w:hAnsi="Courier New"/>
    </w:rPr>
  </w:style>
  <w:style w:type="table" w:styleId="Mriekatabuky">
    <w:name w:val="Table Grid"/>
    <w:basedOn w:val="Normlnatabuka"/>
    <w:rsid w:val="009E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FC29BD"/>
    <w:rPr>
      <w:iCs/>
    </w:rPr>
  </w:style>
  <w:style w:type="character" w:styleId="Odkaznapoznmkupodiarou">
    <w:name w:val="footnote reference"/>
    <w:rsid w:val="00FC29BD"/>
    <w:rPr>
      <w:rFonts w:ascii="Arial" w:hAnsi="Arial"/>
      <w:sz w:val="20"/>
      <w:vertAlign w:val="superscript"/>
    </w:rPr>
  </w:style>
  <w:style w:type="character" w:customStyle="1" w:styleId="HlavikaChar">
    <w:name w:val="Hlavička Char"/>
    <w:basedOn w:val="Predvolenpsmoodseku"/>
    <w:link w:val="Hlavika"/>
    <w:rsid w:val="00BB361A"/>
  </w:style>
  <w:style w:type="character" w:styleId="Odkaznakomentr">
    <w:name w:val="annotation reference"/>
    <w:rsid w:val="00102AF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02AF3"/>
  </w:style>
  <w:style w:type="character" w:customStyle="1" w:styleId="TextkomentraChar">
    <w:name w:val="Text komentára Char"/>
    <w:basedOn w:val="Predvolenpsmoodseku"/>
    <w:link w:val="Textkomentra"/>
    <w:rsid w:val="00102AF3"/>
  </w:style>
  <w:style w:type="paragraph" w:styleId="Predmetkomentra">
    <w:name w:val="annotation subject"/>
    <w:basedOn w:val="Textkomentra"/>
    <w:next w:val="Textkomentra"/>
    <w:link w:val="PredmetkomentraChar"/>
    <w:rsid w:val="00102AF3"/>
    <w:rPr>
      <w:b/>
      <w:bCs/>
    </w:rPr>
  </w:style>
  <w:style w:type="character" w:customStyle="1" w:styleId="PredmetkomentraChar">
    <w:name w:val="Predmet komentára Char"/>
    <w:link w:val="Predmetkomentra"/>
    <w:rsid w:val="00102AF3"/>
    <w:rPr>
      <w:b/>
      <w:bCs/>
    </w:rPr>
  </w:style>
  <w:style w:type="paragraph" w:styleId="Textbubliny">
    <w:name w:val="Balloon Text"/>
    <w:basedOn w:val="Normlny"/>
    <w:link w:val="TextbublinyChar"/>
    <w:rsid w:val="00102AF3"/>
    <w:pPr>
      <w:spacing w:before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02AF3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2A0215"/>
    <w:rPr>
      <w:sz w:val="18"/>
    </w:rPr>
  </w:style>
  <w:style w:type="character" w:customStyle="1" w:styleId="TextpoznmkypodiarouChar">
    <w:name w:val="Text poznámky pod čiarou Char"/>
    <w:link w:val="Textpoznmkypodiarou"/>
    <w:rsid w:val="002A0215"/>
    <w:rPr>
      <w:sz w:val="18"/>
    </w:rPr>
  </w:style>
  <w:style w:type="character" w:styleId="Hypertextovprepojenie">
    <w:name w:val="Hyperlink"/>
    <w:rsid w:val="00062AD4"/>
    <w:rPr>
      <w:color w:val="0000FF"/>
      <w:u w:val="single"/>
    </w:rPr>
  </w:style>
  <w:style w:type="character" w:customStyle="1" w:styleId="tlOdkaznapoznmkupodiarouTimesNewRoman">
    <w:name w:val="Štýl Odkaz na poznámku pod čiarou + Times New Roman"/>
    <w:qFormat/>
    <w:rsid w:val="002A0215"/>
    <w:rPr>
      <w:rFonts w:ascii="Times New Roman" w:hAnsi="Times New Roman"/>
      <w:sz w:val="20"/>
      <w:vertAlign w:val="superscript"/>
    </w:rPr>
  </w:style>
  <w:style w:type="character" w:styleId="Siln">
    <w:name w:val="Strong"/>
    <w:uiPriority w:val="22"/>
    <w:qFormat/>
    <w:rsid w:val="008C5B5F"/>
    <w:rPr>
      <w:b/>
      <w:bCs/>
    </w:rPr>
  </w:style>
  <w:style w:type="character" w:styleId="PouitHypertextovPrepojenie">
    <w:name w:val="FollowedHyperlink"/>
    <w:basedOn w:val="Predvolenpsmoodseku"/>
    <w:semiHidden/>
    <w:unhideWhenUsed/>
    <w:rsid w:val="00312DB7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47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r.sk/dokumenty_neis.ph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AD8CB-C517-461E-B49B-54E95051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9440</Words>
  <Characters>53812</Characters>
  <Application>Microsoft Office Word</Application>
  <DocSecurity>0</DocSecurity>
  <Lines>448</Lines>
  <Paragraphs>126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MZP SR</Company>
  <LinksUpToDate>false</LinksUpToDate>
  <CharactersWithSpaces>63126</CharactersWithSpaces>
  <SharedDoc>false</SharedDoc>
  <HLinks>
    <vt:vector size="6" baseType="variant">
      <vt:variant>
        <vt:i4>2490440</vt:i4>
      </vt:variant>
      <vt:variant>
        <vt:i4>0</vt:i4>
      </vt:variant>
      <vt:variant>
        <vt:i4>0</vt:i4>
      </vt:variant>
      <vt:variant>
        <vt:i4>5</vt:i4>
      </vt:variant>
      <vt:variant>
        <vt:lpwstr>http://www.air.sk/dokumenty_neis.php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Zuzana Tóthová</dc:creator>
  <cp:lastModifiedBy>Kocunová Zuzana</cp:lastModifiedBy>
  <cp:revision>2</cp:revision>
  <cp:lastPrinted>2018-11-19T18:38:00Z</cp:lastPrinted>
  <dcterms:created xsi:type="dcterms:W3CDTF">2020-03-09T17:24:00Z</dcterms:created>
  <dcterms:modified xsi:type="dcterms:W3CDTF">2020-03-09T17:24:00Z</dcterms:modified>
</cp:coreProperties>
</file>