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407" w:rsidRPr="001B7663" w:rsidRDefault="00826407" w:rsidP="008264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ahoma" w:hAnsi="Tahoma" w:cs="Tahoma"/>
          <w:b/>
          <w:sz w:val="20"/>
          <w:szCs w:val="20"/>
          <w:lang w:val="sk-SK"/>
        </w:rPr>
      </w:pPr>
      <w:bookmarkStart w:id="0" w:name="_GoBack"/>
      <w:bookmarkEnd w:id="0"/>
      <w:r w:rsidRPr="001B7663">
        <w:rPr>
          <w:rFonts w:ascii="Tahoma" w:hAnsi="Tahoma" w:cs="Tahoma"/>
          <w:b/>
          <w:sz w:val="20"/>
          <w:szCs w:val="20"/>
          <w:lang w:val="sk-SK"/>
        </w:rPr>
        <w:t>Pôda</w:t>
      </w:r>
    </w:p>
    <w:p w:rsidR="00826407" w:rsidRDefault="00826407" w:rsidP="00826407">
      <w:pPr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826407" w:rsidRPr="001B7663" w:rsidRDefault="00826407" w:rsidP="00826407">
      <w:pPr>
        <w:jc w:val="both"/>
        <w:rPr>
          <w:rFonts w:ascii="Tahoma" w:hAnsi="Tahoma" w:cs="Tahoma"/>
          <w:sz w:val="20"/>
          <w:szCs w:val="20"/>
          <w:lang w:val="sk-SK"/>
        </w:rPr>
      </w:pPr>
      <w:r w:rsidRPr="001B7663">
        <w:rPr>
          <w:rFonts w:ascii="Tahoma" w:hAnsi="Tahoma" w:cs="Tahoma"/>
          <w:b/>
          <w:sz w:val="20"/>
          <w:szCs w:val="20"/>
          <w:lang w:val="sk-SK"/>
        </w:rPr>
        <w:t>Zisťovanie informácií o základnom  stave prírodného zdroja - pôda</w:t>
      </w:r>
    </w:p>
    <w:p w:rsidR="00826407" w:rsidRPr="001B7663" w:rsidRDefault="00826407" w:rsidP="00826407">
      <w:pPr>
        <w:jc w:val="both"/>
        <w:rPr>
          <w:rFonts w:ascii="Tahoma" w:hAnsi="Tahoma" w:cs="Tahoma"/>
          <w:sz w:val="20"/>
          <w:szCs w:val="20"/>
          <w:lang w:val="sk-SK"/>
        </w:rPr>
      </w:pPr>
    </w:p>
    <w:p w:rsidR="00826407" w:rsidRDefault="00826407" w:rsidP="00826407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  <w:r w:rsidRPr="00C76F12">
        <w:rPr>
          <w:rFonts w:ascii="Tahoma" w:hAnsi="Tahoma" w:cs="Tahoma"/>
          <w:sz w:val="20"/>
          <w:szCs w:val="20"/>
          <w:lang w:val="sk-SK"/>
        </w:rPr>
        <w:t xml:space="preserve">Na stránke </w:t>
      </w:r>
      <w:r>
        <w:rPr>
          <w:rFonts w:ascii="Tahoma" w:hAnsi="Tahoma" w:cs="Tahoma"/>
          <w:sz w:val="20"/>
          <w:szCs w:val="20"/>
          <w:lang w:val="sk-SK"/>
        </w:rPr>
        <w:t xml:space="preserve">   </w:t>
      </w:r>
      <w:hyperlink r:id="rId5" w:history="1">
        <w:r w:rsidRPr="00826407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http://www.podnemapy.sk/portal/prave_menu/cms_p/cms_p.aspx</w:t>
        </w:r>
      </w:hyperlink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sz w:val="20"/>
          <w:szCs w:val="20"/>
          <w:lang w:val="sk-SK"/>
        </w:rPr>
        <w:t xml:space="preserve">sa nachádzajú všeobecné </w:t>
      </w:r>
      <w:r>
        <w:rPr>
          <w:rFonts w:ascii="Tahoma" w:hAnsi="Tahoma" w:cs="Tahoma"/>
          <w:sz w:val="20"/>
          <w:szCs w:val="20"/>
          <w:lang w:val="sk-SK"/>
        </w:rPr>
        <w:t xml:space="preserve"> </w:t>
      </w:r>
      <w:r w:rsidRPr="00C76F12">
        <w:rPr>
          <w:rFonts w:ascii="Tahoma" w:hAnsi="Tahoma" w:cs="Tahoma"/>
          <w:sz w:val="20"/>
          <w:szCs w:val="20"/>
          <w:lang w:val="sk-SK"/>
        </w:rPr>
        <w:t>informácie o Čiastkovom monitorovacom systéme – Pôda.</w:t>
      </w:r>
    </w:p>
    <w:p w:rsidR="00826407" w:rsidRPr="00AF4933" w:rsidRDefault="00826407" w:rsidP="00826407">
      <w:pPr>
        <w:spacing w:line="360" w:lineRule="auto"/>
        <w:jc w:val="both"/>
        <w:rPr>
          <w:rFonts w:ascii="Tahoma" w:hAnsi="Tahoma" w:cs="Tahoma"/>
          <w:bCs/>
          <w:sz w:val="16"/>
          <w:szCs w:val="16"/>
          <w:lang w:val="sk-SK"/>
        </w:rPr>
      </w:pPr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bCs/>
          <w:sz w:val="20"/>
          <w:szCs w:val="20"/>
          <w:lang w:val="sk-SK"/>
        </w:rPr>
        <w:t>Monitoring pôd je v súčasnosti z metodického a organizačného hľadiska realizovaný nasledovne:</w:t>
      </w:r>
    </w:p>
    <w:p w:rsidR="00CB7B07" w:rsidRDefault="00826407" w:rsidP="00AF4933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sz w:val="20"/>
          <w:szCs w:val="20"/>
          <w:lang w:val="sk-SK"/>
        </w:rPr>
        <w:t xml:space="preserve">monitoring na poľnohospodárskych pôdach vykonáva Výskumný ústav pôdoznalectva a ochrany </w:t>
      </w:r>
      <w:r w:rsidR="00CB7B07">
        <w:rPr>
          <w:rFonts w:ascii="Tahoma" w:hAnsi="Tahoma" w:cs="Tahoma"/>
          <w:sz w:val="20"/>
          <w:szCs w:val="20"/>
          <w:lang w:val="sk-SK"/>
        </w:rPr>
        <w:t xml:space="preserve"> </w:t>
      </w:r>
    </w:p>
    <w:p w:rsidR="00826407" w:rsidRPr="00C76F12" w:rsidRDefault="00CB7B07" w:rsidP="00AF4933">
      <w:pPr>
        <w:tabs>
          <w:tab w:val="num" w:pos="360"/>
        </w:tabs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sz w:val="20"/>
          <w:szCs w:val="20"/>
          <w:lang w:val="sk-SK"/>
        </w:rPr>
        <w:t xml:space="preserve">      </w:t>
      </w:r>
      <w:r w:rsidR="00826407" w:rsidRPr="00C76F12">
        <w:rPr>
          <w:rFonts w:ascii="Tahoma" w:hAnsi="Tahoma" w:cs="Tahoma"/>
          <w:sz w:val="20"/>
          <w:szCs w:val="20"/>
          <w:lang w:val="sk-SK"/>
        </w:rPr>
        <w:t xml:space="preserve">pôdy </w:t>
      </w:r>
      <w:r>
        <w:rPr>
          <w:rFonts w:ascii="Tahoma" w:hAnsi="Tahoma" w:cs="Tahoma"/>
          <w:sz w:val="20"/>
          <w:szCs w:val="20"/>
          <w:lang w:val="sk-SK"/>
        </w:rPr>
        <w:t xml:space="preserve"> </w:t>
      </w:r>
      <w:r w:rsidR="00826407" w:rsidRPr="00C76F12">
        <w:rPr>
          <w:rFonts w:ascii="Tahoma" w:hAnsi="Tahoma" w:cs="Tahoma"/>
          <w:sz w:val="20"/>
          <w:szCs w:val="20"/>
          <w:lang w:val="sk-SK"/>
        </w:rPr>
        <w:t xml:space="preserve"> </w:t>
      </w:r>
      <w:hyperlink r:id="rId6" w:history="1">
        <w:r w:rsidR="00826407" w:rsidRPr="00CB7B07">
          <w:rPr>
            <w:rStyle w:val="Hypertextovprepojenie"/>
            <w:rFonts w:ascii="Tahoma" w:hAnsi="Tahoma" w:cs="Tahoma"/>
            <w:sz w:val="20"/>
            <w:szCs w:val="20"/>
          </w:rPr>
          <w:t>http://www.vupop.sk/</w:t>
        </w:r>
      </w:hyperlink>
    </w:p>
    <w:p w:rsidR="00826407" w:rsidRPr="00C76F12" w:rsidRDefault="00826407" w:rsidP="00AF4933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sz w:val="20"/>
          <w:szCs w:val="20"/>
          <w:lang w:val="sk-SK"/>
        </w:rPr>
        <w:t xml:space="preserve">monitoring na lesných pôdach vykonáva Lesnícky výskumný ústav </w:t>
      </w:r>
    </w:p>
    <w:p w:rsidR="00826407" w:rsidRPr="00C76F12" w:rsidRDefault="00826407" w:rsidP="00AF4933">
      <w:pPr>
        <w:tabs>
          <w:tab w:val="num" w:pos="360"/>
        </w:tabs>
        <w:spacing w:line="360" w:lineRule="auto"/>
        <w:jc w:val="both"/>
        <w:rPr>
          <w:rFonts w:ascii="Tahoma" w:hAnsi="Tahoma" w:cs="Tahoma"/>
          <w:color w:val="0000FF"/>
          <w:sz w:val="20"/>
          <w:szCs w:val="20"/>
          <w:u w:val="single"/>
        </w:rPr>
      </w:pPr>
      <w:r w:rsidRPr="00C76F12">
        <w:rPr>
          <w:rFonts w:ascii="Tahoma" w:hAnsi="Tahoma" w:cs="Tahoma"/>
          <w:sz w:val="20"/>
          <w:szCs w:val="20"/>
          <w:lang w:val="sk-SK"/>
        </w:rPr>
        <w:t xml:space="preserve">      </w:t>
      </w:r>
      <w:r w:rsidRPr="00CB7B07">
        <w:rPr>
          <w:rFonts w:ascii="Tahoma" w:hAnsi="Tahoma" w:cs="Tahoma"/>
          <w:color w:val="0000FF"/>
          <w:sz w:val="20"/>
          <w:szCs w:val="20"/>
          <w:u w:val="single"/>
        </w:rPr>
        <w:t>http://www.nlcsk.sk/nlc_sk/ustavy/lvu/vyskum/oeble/sluzby/cms_lesy_-_monitoring_lesov.aspx</w:t>
      </w:r>
      <w:r w:rsidRPr="00C76F12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</w:p>
    <w:p w:rsidR="00CB7B07" w:rsidRDefault="00826407" w:rsidP="00AF4933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jc w:val="both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sz w:val="20"/>
          <w:szCs w:val="20"/>
          <w:lang w:val="sk-SK"/>
        </w:rPr>
        <w:t xml:space="preserve">plošný prieskum kontaminácie poľnohospodárskych pôd vykonáva Ústredný kontrolný a skúšobný </w:t>
      </w:r>
    </w:p>
    <w:p w:rsidR="00826407" w:rsidRPr="00C76F12" w:rsidRDefault="00CB7B07" w:rsidP="00AF4933">
      <w:pPr>
        <w:tabs>
          <w:tab w:val="num" w:pos="360"/>
        </w:tabs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>
        <w:rPr>
          <w:rFonts w:ascii="Tahoma" w:hAnsi="Tahoma" w:cs="Tahoma"/>
          <w:sz w:val="20"/>
          <w:szCs w:val="20"/>
          <w:lang w:val="sk-SK"/>
        </w:rPr>
        <w:t xml:space="preserve">      </w:t>
      </w:r>
      <w:r w:rsidR="00826407" w:rsidRPr="00C76F12">
        <w:rPr>
          <w:rFonts w:ascii="Tahoma" w:hAnsi="Tahoma" w:cs="Tahoma"/>
          <w:sz w:val="20"/>
          <w:szCs w:val="20"/>
          <w:lang w:val="sk-SK"/>
        </w:rPr>
        <w:t xml:space="preserve">ústav poľnohospodársky  </w:t>
      </w:r>
      <w:r w:rsidR="00826407" w:rsidRPr="00CB7B07">
        <w:rPr>
          <w:rFonts w:ascii="Tahoma" w:hAnsi="Tahoma" w:cs="Tahoma"/>
          <w:color w:val="0000FF"/>
          <w:sz w:val="20"/>
          <w:szCs w:val="20"/>
          <w:u w:val="single"/>
          <w:lang w:val="sk-SK"/>
        </w:rPr>
        <w:t>http://www.uksup.sk/index.php?n=8</w:t>
      </w:r>
    </w:p>
    <w:p w:rsidR="00826407" w:rsidRPr="00653CF3" w:rsidRDefault="00826407" w:rsidP="00826407">
      <w:pPr>
        <w:spacing w:line="360" w:lineRule="auto"/>
        <w:jc w:val="both"/>
        <w:rPr>
          <w:rFonts w:ascii="Tahoma" w:hAnsi="Tahoma" w:cs="Tahoma"/>
          <w:b/>
          <w:sz w:val="18"/>
          <w:szCs w:val="18"/>
          <w:lang w:val="sk-SK"/>
        </w:rPr>
      </w:pPr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sk-SK"/>
        </w:rPr>
      </w:pPr>
      <w:r w:rsidRPr="00C76F12">
        <w:rPr>
          <w:rFonts w:ascii="Tahoma" w:hAnsi="Tahoma" w:cs="Tahoma"/>
          <w:b/>
          <w:sz w:val="20"/>
          <w:szCs w:val="20"/>
          <w:lang w:val="sk-SK"/>
        </w:rPr>
        <w:t>Prístup k informáciám o základnom stave</w:t>
      </w:r>
    </w:p>
    <w:p w:rsidR="00826407" w:rsidRPr="00551489" w:rsidRDefault="00826407" w:rsidP="00826407">
      <w:pPr>
        <w:spacing w:line="360" w:lineRule="auto"/>
        <w:jc w:val="both"/>
        <w:rPr>
          <w:rFonts w:ascii="Tahoma" w:hAnsi="Tahoma" w:cs="Tahoma"/>
          <w:bCs/>
          <w:sz w:val="20"/>
          <w:szCs w:val="20"/>
          <w:lang w:val="sk-SK"/>
        </w:rPr>
      </w:pPr>
      <w:r w:rsidRPr="00551489">
        <w:rPr>
          <w:rFonts w:ascii="Tahoma" w:hAnsi="Tahoma" w:cs="Tahoma"/>
          <w:color w:val="0000FF"/>
          <w:sz w:val="20"/>
          <w:szCs w:val="20"/>
          <w:u w:val="single"/>
          <w:lang w:val="sk-SK"/>
        </w:rPr>
        <w:t>http://www.podnemapy.sk/default.aspx</w:t>
      </w:r>
      <w:r w:rsidRPr="00551489">
        <w:rPr>
          <w:rFonts w:ascii="Tahoma" w:hAnsi="Tahoma" w:cs="Tahoma"/>
          <w:sz w:val="20"/>
          <w:szCs w:val="20"/>
          <w:lang w:val="sk-SK"/>
        </w:rPr>
        <w:t xml:space="preserve"> - </w:t>
      </w:r>
      <w:r w:rsidRPr="00551489">
        <w:rPr>
          <w:rFonts w:ascii="Tahoma" w:hAnsi="Tahoma" w:cs="Tahoma"/>
          <w:bCs/>
          <w:sz w:val="20"/>
          <w:szCs w:val="20"/>
          <w:lang w:val="sk-SK"/>
        </w:rPr>
        <w:t>informačný portál o pôde, ktorý umožňuje ON-LINE prezerať informácie o poľnohospodárskej pôde pomocou mapového servera (mapa BPEJ, mapa LPIS</w:t>
      </w:r>
      <w:r w:rsidR="00551489" w:rsidRPr="00551489">
        <w:rPr>
          <w:rFonts w:ascii="Tahoma" w:hAnsi="Tahoma" w:cs="Tahoma"/>
          <w:bCs/>
          <w:sz w:val="20"/>
          <w:szCs w:val="20"/>
          <w:lang w:val="sk-SK"/>
        </w:rPr>
        <w:t xml:space="preserve"> -</w:t>
      </w:r>
      <w:r w:rsidR="005D7E94" w:rsidRPr="00551489">
        <w:rPr>
          <w:rFonts w:ascii="Tahoma" w:hAnsi="Tahoma" w:cs="Tahoma"/>
          <w:bCs/>
          <w:sz w:val="20"/>
          <w:szCs w:val="20"/>
          <w:lang w:val="sk-SK"/>
        </w:rPr>
        <w:t xml:space="preserve"> </w:t>
      </w:r>
      <w:r w:rsidRPr="00551489">
        <w:rPr>
          <w:rFonts w:ascii="Tahoma" w:hAnsi="Tahoma" w:cs="Tahoma"/>
          <w:bCs/>
          <w:sz w:val="20"/>
          <w:szCs w:val="20"/>
          <w:lang w:val="sk-SK"/>
        </w:rPr>
        <w:t>register pôdy, pôdna mapa</w:t>
      </w:r>
      <w:r w:rsidRPr="00551489">
        <w:rPr>
          <w:rFonts w:ascii="Tahoma" w:hAnsi="Tahoma" w:cs="Tahoma"/>
          <w:bCs/>
          <w:sz w:val="20"/>
          <w:szCs w:val="20"/>
          <w:vertAlign w:val="superscript"/>
          <w:lang w:val="sk-SK"/>
        </w:rPr>
        <w:t xml:space="preserve"> </w:t>
      </w:r>
      <w:r w:rsidRPr="00551489">
        <w:rPr>
          <w:rFonts w:ascii="Tahoma" w:hAnsi="Tahoma" w:cs="Tahoma"/>
          <w:bCs/>
          <w:sz w:val="20"/>
          <w:szCs w:val="20"/>
          <w:lang w:val="sk-SK"/>
        </w:rPr>
        <w:t>a iné)</w:t>
      </w:r>
    </w:p>
    <w:p w:rsidR="00CB7B07" w:rsidRPr="00551489" w:rsidRDefault="00CB7B07" w:rsidP="00826407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</w:p>
    <w:p w:rsidR="00826407" w:rsidRPr="00551489" w:rsidRDefault="005D7E94" w:rsidP="00826407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  <w:r w:rsidRPr="00551489">
        <w:rPr>
          <w:rFonts w:ascii="Tahoma" w:hAnsi="Tahoma" w:cs="Tahoma"/>
          <w:b/>
          <w:bCs/>
          <w:sz w:val="20"/>
          <w:szCs w:val="20"/>
          <w:lang w:val="sk-SK"/>
        </w:rPr>
        <w:t>mapa BPEJ</w:t>
      </w:r>
      <w:r w:rsidRPr="00551489">
        <w:rPr>
          <w:rFonts w:ascii="Tahoma" w:hAnsi="Tahoma" w:cs="Tahoma"/>
          <w:sz w:val="20"/>
          <w:szCs w:val="20"/>
          <w:lang w:val="sk-SK"/>
        </w:rPr>
        <w:t xml:space="preserve">  </w:t>
      </w:r>
      <w:r w:rsidR="00826407" w:rsidRPr="00551489">
        <w:rPr>
          <w:rFonts w:ascii="Tahoma" w:hAnsi="Tahoma" w:cs="Tahoma"/>
          <w:sz w:val="20"/>
          <w:szCs w:val="20"/>
          <w:lang w:val="sk-SK"/>
        </w:rPr>
        <w:t xml:space="preserve"> </w:t>
      </w:r>
      <w:hyperlink r:id="rId7" w:history="1">
        <w:r w:rsidR="00826407" w:rsidRPr="00551489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http://www.podnemapy.sk/portal/verejnost/bpej/bpej.aspx</w:t>
        </w:r>
      </w:hyperlink>
    </w:p>
    <w:p w:rsidR="00826407" w:rsidRPr="00551489" w:rsidRDefault="005D7E94" w:rsidP="00826407">
      <w:p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551489">
        <w:rPr>
          <w:rFonts w:ascii="Tahoma" w:hAnsi="Tahoma" w:cs="Tahoma"/>
          <w:b/>
          <w:bCs/>
          <w:sz w:val="20"/>
          <w:szCs w:val="20"/>
          <w:lang w:val="sk-SK"/>
        </w:rPr>
        <w:t>mapa LPIS</w:t>
      </w:r>
      <w:r w:rsidR="00826407" w:rsidRPr="00551489">
        <w:rPr>
          <w:rFonts w:ascii="Tahoma" w:hAnsi="Tahoma" w:cs="Tahoma"/>
          <w:b/>
          <w:sz w:val="20"/>
          <w:szCs w:val="20"/>
          <w:lang w:val="sk-SK"/>
        </w:rPr>
        <w:t xml:space="preserve">  </w:t>
      </w:r>
      <w:r w:rsidRPr="00551489">
        <w:rPr>
          <w:rFonts w:ascii="Tahoma" w:hAnsi="Tahoma" w:cs="Tahoma"/>
          <w:b/>
          <w:sz w:val="20"/>
          <w:szCs w:val="20"/>
          <w:lang w:val="sk-SK"/>
        </w:rPr>
        <w:t xml:space="preserve"> </w:t>
      </w:r>
      <w:hyperlink r:id="rId8" w:history="1">
        <w:r w:rsidR="00826407" w:rsidRPr="00551489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http://www.podnemapy.sk/lpis/viewer.htm</w:t>
        </w:r>
      </w:hyperlink>
    </w:p>
    <w:p w:rsidR="00826407" w:rsidRPr="00C76F12" w:rsidRDefault="00551489" w:rsidP="00826407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  <w:r w:rsidRPr="00551489">
        <w:rPr>
          <w:rFonts w:ascii="Tahoma" w:hAnsi="Tahoma" w:cs="Tahoma"/>
          <w:b/>
          <w:bCs/>
          <w:sz w:val="20"/>
          <w:szCs w:val="20"/>
          <w:lang w:val="sk-SK"/>
        </w:rPr>
        <w:t>pôdna mapa</w:t>
      </w:r>
      <w:r w:rsidR="00826407" w:rsidRPr="00551489">
        <w:rPr>
          <w:rFonts w:ascii="Tahoma" w:hAnsi="Tahoma" w:cs="Tahoma"/>
          <w:sz w:val="20"/>
          <w:szCs w:val="20"/>
          <w:lang w:val="sk-SK"/>
        </w:rPr>
        <w:t xml:space="preserve">  </w:t>
      </w:r>
      <w:hyperlink r:id="rId9" w:history="1">
        <w:r w:rsidR="00826407" w:rsidRPr="00551489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http://www.podnemapy.sk/portal/prave_menu/podna_mapa/podna_mapa.aspx</w:t>
        </w:r>
      </w:hyperlink>
    </w:p>
    <w:p w:rsidR="00826407" w:rsidRPr="00653CF3" w:rsidRDefault="00826407" w:rsidP="00826407">
      <w:pPr>
        <w:spacing w:line="360" w:lineRule="auto"/>
        <w:rPr>
          <w:rFonts w:ascii="Tahoma" w:hAnsi="Tahoma" w:cs="Tahoma"/>
          <w:sz w:val="16"/>
          <w:szCs w:val="16"/>
          <w:lang w:val="sk-SK"/>
        </w:rPr>
      </w:pPr>
    </w:p>
    <w:p w:rsidR="00826407" w:rsidRPr="00C76F12" w:rsidRDefault="00826407" w:rsidP="00826407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b/>
          <w:sz w:val="20"/>
          <w:szCs w:val="20"/>
          <w:lang w:val="sk-SK"/>
        </w:rPr>
        <w:t>správy ČMS - Pôda</w:t>
      </w:r>
      <w:r w:rsidRPr="00C76F12">
        <w:rPr>
          <w:rFonts w:ascii="Tahoma" w:hAnsi="Tahoma" w:cs="Tahoma"/>
          <w:sz w:val="20"/>
          <w:szCs w:val="20"/>
          <w:lang w:val="sk-SK"/>
        </w:rPr>
        <w:t xml:space="preserve"> </w:t>
      </w:r>
    </w:p>
    <w:p w:rsidR="00826407" w:rsidRPr="00C76F12" w:rsidRDefault="00826407" w:rsidP="00826407">
      <w:pPr>
        <w:spacing w:line="360" w:lineRule="auto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  <w:r w:rsidRPr="00551489">
        <w:rPr>
          <w:rFonts w:ascii="Tahoma" w:hAnsi="Tahoma" w:cs="Tahoma"/>
          <w:color w:val="0000FF"/>
          <w:sz w:val="20"/>
          <w:szCs w:val="20"/>
          <w:u w:val="single"/>
          <w:lang w:val="sk-SK"/>
        </w:rPr>
        <w:t>http://www.enviroportal.sk/informacny-system-zp/cms/informacny-system-monitoringu-zp/ciastkove-monitorovacie-systemy/spravy-ciastkovych-monitorovac</w:t>
      </w:r>
    </w:p>
    <w:p w:rsidR="00826407" w:rsidRPr="00653CF3" w:rsidRDefault="00826407" w:rsidP="00826407">
      <w:pPr>
        <w:spacing w:line="360" w:lineRule="auto"/>
        <w:rPr>
          <w:rFonts w:ascii="Tahoma" w:hAnsi="Tahoma" w:cs="Tahoma"/>
          <w:sz w:val="16"/>
          <w:szCs w:val="16"/>
          <w:lang w:val="sk-SK"/>
        </w:rPr>
      </w:pPr>
    </w:p>
    <w:p w:rsidR="00826407" w:rsidRPr="00C76F12" w:rsidRDefault="00826407" w:rsidP="00472DD6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b/>
          <w:sz w:val="20"/>
          <w:szCs w:val="20"/>
          <w:lang w:val="sk-SK"/>
        </w:rPr>
        <w:t>správy ČMS - Lesy</w:t>
      </w:r>
      <w:r w:rsidRPr="00C76F12">
        <w:rPr>
          <w:rFonts w:ascii="Tahoma" w:hAnsi="Tahoma" w:cs="Tahoma"/>
          <w:sz w:val="20"/>
          <w:szCs w:val="20"/>
          <w:lang w:val="sk-SK"/>
        </w:rPr>
        <w:t xml:space="preserve"> </w:t>
      </w:r>
    </w:p>
    <w:p w:rsidR="00826407" w:rsidRDefault="00C94986" w:rsidP="00472DD6">
      <w:pPr>
        <w:spacing w:line="360" w:lineRule="auto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  <w:hyperlink r:id="rId10" w:history="1">
        <w:r w:rsidRPr="003E3012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http://www.nlcsk.sk/nlc_sk/ustavy/lvu/vyskum/oeble/spravy_za_cms_lesy.aspx</w:t>
        </w:r>
      </w:hyperlink>
    </w:p>
    <w:p w:rsidR="00C94986" w:rsidRPr="00653CF3" w:rsidRDefault="00C94986" w:rsidP="00472DD6">
      <w:pPr>
        <w:spacing w:line="360" w:lineRule="auto"/>
        <w:rPr>
          <w:rFonts w:ascii="Tahoma" w:hAnsi="Tahoma" w:cs="Tahoma"/>
          <w:color w:val="0000FF"/>
          <w:sz w:val="16"/>
          <w:szCs w:val="16"/>
          <w:u w:val="single"/>
          <w:lang w:val="sk-SK"/>
        </w:rPr>
      </w:pPr>
    </w:p>
    <w:p w:rsidR="006A2D14" w:rsidRDefault="00C94986" w:rsidP="00472DD6">
      <w:pPr>
        <w:pStyle w:val="tl"/>
        <w:spacing w:line="360" w:lineRule="auto"/>
        <w:rPr>
          <w:rFonts w:ascii="Tahoma" w:hAnsi="Tahoma" w:cs="Tahoma"/>
          <w:color w:val="0000FF"/>
          <w:sz w:val="20"/>
          <w:szCs w:val="20"/>
          <w:u w:val="single"/>
        </w:rPr>
      </w:pPr>
      <w:r w:rsidRPr="00C94986">
        <w:rPr>
          <w:rFonts w:ascii="Tahoma" w:hAnsi="Tahoma" w:cs="Tahoma"/>
          <w:color w:val="0000FF"/>
          <w:sz w:val="20"/>
          <w:szCs w:val="20"/>
          <w:u w:val="single"/>
        </w:rPr>
        <w:t>http://www.enviroportal.sk/informacny-system-zp/cms/informacny-system-monitoringu-zp/ciastkove-monitorovacie-systemy/spravy-ciastkovych-monitorovac</w:t>
      </w:r>
      <w:r>
        <w:rPr>
          <w:rFonts w:ascii="Tahoma" w:hAnsi="Tahoma" w:cs="Tahoma"/>
          <w:color w:val="0000FF"/>
          <w:sz w:val="20"/>
          <w:szCs w:val="20"/>
          <w:u w:val="single"/>
        </w:rPr>
        <w:t xml:space="preserve">  </w:t>
      </w:r>
      <w:r w:rsidR="006A2D14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</w:p>
    <w:p w:rsidR="006A2D14" w:rsidRPr="00653CF3" w:rsidRDefault="006A2D14" w:rsidP="00472DD6">
      <w:pPr>
        <w:pStyle w:val="tl"/>
        <w:spacing w:line="360" w:lineRule="auto"/>
        <w:ind w:hanging="2755"/>
        <w:jc w:val="both"/>
        <w:rPr>
          <w:rFonts w:ascii="Tahoma" w:hAnsi="Tahoma" w:cs="Tahoma"/>
          <w:color w:val="0000FF"/>
          <w:sz w:val="20"/>
          <w:szCs w:val="20"/>
        </w:rPr>
      </w:pPr>
    </w:p>
    <w:p w:rsidR="006A2D14" w:rsidRPr="004D1D6E" w:rsidRDefault="006A2D14" w:rsidP="00472DD6">
      <w:pPr>
        <w:pStyle w:val="tl"/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4D1D6E">
        <w:rPr>
          <w:rFonts w:ascii="Tahoma" w:hAnsi="Tahoma" w:cs="Tahoma"/>
          <w:b/>
          <w:color w:val="000000"/>
          <w:sz w:val="20"/>
          <w:szCs w:val="20"/>
        </w:rPr>
        <w:t xml:space="preserve">Register odborne spôsobilých osôb </w:t>
      </w:r>
      <w:r w:rsidRPr="004D1D6E">
        <w:rPr>
          <w:rFonts w:ascii="Tahoma" w:hAnsi="Tahoma" w:cs="Tahoma"/>
          <w:color w:val="000000"/>
          <w:sz w:val="20"/>
          <w:szCs w:val="20"/>
        </w:rPr>
        <w:t xml:space="preserve">na činnosti podľa § 9 </w:t>
      </w:r>
      <w:r w:rsidRPr="004D1D6E">
        <w:rPr>
          <w:rFonts w:ascii="Tahoma" w:hAnsi="Tahoma" w:cs="Tahoma"/>
          <w:iCs/>
          <w:color w:val="000000"/>
          <w:sz w:val="20"/>
          <w:szCs w:val="20"/>
        </w:rPr>
        <w:t>ods. A</w:t>
      </w:r>
      <w:r w:rsidRPr="004D1D6E">
        <w:rPr>
          <w:rFonts w:ascii="Tahoma" w:hAnsi="Tahoma" w:cs="Tahoma"/>
          <w:i/>
          <w:iCs/>
          <w:color w:val="000000"/>
          <w:sz w:val="20"/>
          <w:szCs w:val="20"/>
        </w:rPr>
        <w:t xml:space="preserve"> </w:t>
      </w:r>
      <w:r w:rsidRPr="004D1D6E">
        <w:rPr>
          <w:rFonts w:ascii="Tahoma" w:hAnsi="Tahoma" w:cs="Tahoma"/>
          <w:color w:val="000000"/>
          <w:sz w:val="20"/>
          <w:szCs w:val="20"/>
        </w:rPr>
        <w:t xml:space="preserve">písm. a), b), c), d) Zákona č.126/2006 Z. z. o verejnom zdravotníctve a o zmene a doplnení niektorých zákonov </w:t>
      </w:r>
    </w:p>
    <w:p w:rsidR="006A2D14" w:rsidRDefault="006A2D14" w:rsidP="00472DD6">
      <w:pPr>
        <w:pStyle w:val="tl"/>
        <w:spacing w:line="360" w:lineRule="auto"/>
        <w:ind w:hanging="2755"/>
        <w:rPr>
          <w:rFonts w:ascii="Tahoma" w:hAnsi="Tahoma" w:cs="Tahoma"/>
          <w:color w:val="0000FF"/>
          <w:sz w:val="20"/>
          <w:szCs w:val="20"/>
          <w:u w:val="single"/>
        </w:rPr>
      </w:pPr>
      <w:r w:rsidRPr="004D1D6E">
        <w:rPr>
          <w:rFonts w:ascii="Tahoma" w:hAnsi="Tahoma" w:cs="Tahoma"/>
          <w:color w:val="0000FF"/>
          <w:sz w:val="20"/>
          <w:szCs w:val="20"/>
        </w:rPr>
        <w:t xml:space="preserve">                                            </w:t>
      </w:r>
      <w:hyperlink r:id="rId11" w:history="1">
        <w:r w:rsidR="00653CF3" w:rsidRPr="003E3012">
          <w:rPr>
            <w:rStyle w:val="Hypertextovprepojenie"/>
            <w:rFonts w:ascii="Tahoma" w:hAnsi="Tahoma" w:cs="Tahoma"/>
            <w:sz w:val="20"/>
            <w:szCs w:val="20"/>
          </w:rPr>
          <w:t>http://www.ruvzrs.sk/files/zoznam_osob_2006.pdf</w:t>
        </w:r>
      </w:hyperlink>
    </w:p>
    <w:p w:rsidR="00653CF3" w:rsidRPr="00653CF3" w:rsidRDefault="00653CF3" w:rsidP="00472DD6">
      <w:pPr>
        <w:pStyle w:val="tl"/>
        <w:spacing w:line="360" w:lineRule="auto"/>
        <w:ind w:hanging="2755"/>
        <w:rPr>
          <w:rFonts w:ascii="Tahoma" w:hAnsi="Tahoma" w:cs="Tahoma"/>
          <w:color w:val="0000FF"/>
          <w:sz w:val="20"/>
          <w:szCs w:val="20"/>
        </w:rPr>
      </w:pPr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sk-SK"/>
        </w:rPr>
      </w:pPr>
      <w:r w:rsidRPr="00C76F12">
        <w:rPr>
          <w:rFonts w:ascii="Tahoma" w:hAnsi="Tahoma" w:cs="Tahoma"/>
          <w:b/>
          <w:sz w:val="20"/>
          <w:szCs w:val="20"/>
          <w:lang w:val="sk-SK"/>
        </w:rPr>
        <w:t xml:space="preserve">Kontakty </w:t>
      </w:r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sz w:val="20"/>
          <w:szCs w:val="20"/>
          <w:lang w:val="sk-SK"/>
        </w:rPr>
        <w:t>Výskumný ústav pôdoznalectva a ochrany pôdy</w:t>
      </w:r>
    </w:p>
    <w:p w:rsidR="00826407" w:rsidRPr="00C76F12" w:rsidRDefault="00826407" w:rsidP="00826407">
      <w:pPr>
        <w:spacing w:line="360" w:lineRule="auto"/>
        <w:jc w:val="both"/>
        <w:rPr>
          <w:rFonts w:cs="Tahoma"/>
          <w:sz w:val="20"/>
          <w:szCs w:val="20"/>
        </w:rPr>
      </w:pPr>
      <w:hyperlink r:id="rId12" w:history="1">
        <w:r w:rsidRPr="00472DD6">
          <w:rPr>
            <w:rStyle w:val="Hypertextovprepojenie"/>
            <w:rFonts w:ascii="Tahoma" w:hAnsi="Tahoma" w:cs="Tahoma"/>
            <w:sz w:val="20"/>
            <w:szCs w:val="20"/>
          </w:rPr>
          <w:t>http://www.podnemapy.sk/portal/vseobecne/kontakt.aspx</w:t>
        </w:r>
      </w:hyperlink>
      <w:r w:rsidRPr="00C76F12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sz w:val="20"/>
          <w:szCs w:val="20"/>
          <w:lang w:val="sk-SK"/>
        </w:rPr>
        <w:lastRenderedPageBreak/>
        <w:t xml:space="preserve">Lesnícky výskumný ústav   </w:t>
      </w:r>
      <w:r w:rsidRPr="00472DD6">
        <w:rPr>
          <w:rFonts w:ascii="Tahoma" w:hAnsi="Tahoma" w:cs="Tahoma"/>
          <w:color w:val="0000FF"/>
          <w:sz w:val="20"/>
          <w:szCs w:val="20"/>
          <w:u w:val="single"/>
          <w:lang w:val="sk-SK"/>
        </w:rPr>
        <w:t>http://www.nlcsk.sk/nlc_sk/kontakt.aspx</w:t>
      </w:r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sz w:val="20"/>
          <w:szCs w:val="20"/>
          <w:lang w:val="sk-SK"/>
        </w:rPr>
        <w:t xml:space="preserve">Ústredný kontrolný a skúšobný ústav poľnohospodársky </w:t>
      </w:r>
      <w:r w:rsidR="00472DD6">
        <w:rPr>
          <w:rFonts w:ascii="Tahoma" w:hAnsi="Tahoma" w:cs="Tahoma"/>
          <w:sz w:val="20"/>
          <w:szCs w:val="20"/>
          <w:lang w:val="sk-SK"/>
        </w:rPr>
        <w:t xml:space="preserve"> </w:t>
      </w:r>
      <w:hyperlink r:id="rId13" w:history="1">
        <w:r w:rsidRPr="00472DD6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http://www.uksup.sk/index.php?n=5</w:t>
        </w:r>
      </w:hyperlink>
    </w:p>
    <w:p w:rsidR="00826407" w:rsidRPr="00C76F12" w:rsidRDefault="00826407" w:rsidP="00826407">
      <w:pPr>
        <w:autoSpaceDE w:val="0"/>
        <w:autoSpaceDN w:val="0"/>
        <w:adjustRightInd w:val="0"/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  <w:r w:rsidRPr="00C76F12">
        <w:rPr>
          <w:rFonts w:ascii="Tahoma" w:hAnsi="Tahoma" w:cs="Tahoma"/>
          <w:b/>
          <w:sz w:val="20"/>
          <w:szCs w:val="20"/>
          <w:lang w:val="sk-SK"/>
        </w:rPr>
        <w:t xml:space="preserve">                                                                                     </w:t>
      </w:r>
    </w:p>
    <w:p w:rsidR="00826407" w:rsidRDefault="00826407" w:rsidP="00826407">
      <w:pPr>
        <w:autoSpaceDE w:val="0"/>
        <w:autoSpaceDN w:val="0"/>
        <w:adjustRightInd w:val="0"/>
        <w:spacing w:line="360" w:lineRule="auto"/>
        <w:rPr>
          <w:rFonts w:ascii="Tahoma" w:hAnsi="Tahoma" w:cs="Tahoma"/>
          <w:b/>
          <w:sz w:val="20"/>
          <w:szCs w:val="20"/>
          <w:lang w:val="sk-SK"/>
        </w:rPr>
      </w:pPr>
      <w:r w:rsidRPr="00C76F12">
        <w:rPr>
          <w:rFonts w:ascii="Tahoma" w:hAnsi="Tahoma" w:cs="Tahoma"/>
          <w:b/>
          <w:sz w:val="20"/>
          <w:szCs w:val="20"/>
          <w:lang w:val="sk-SK"/>
        </w:rPr>
        <w:t xml:space="preserve">Literatúra </w:t>
      </w:r>
    </w:p>
    <w:p w:rsidR="00C87002" w:rsidRPr="00C87002" w:rsidRDefault="00C87002" w:rsidP="00826407">
      <w:pPr>
        <w:autoSpaceDE w:val="0"/>
        <w:autoSpaceDN w:val="0"/>
        <w:adjustRightInd w:val="0"/>
        <w:spacing w:line="360" w:lineRule="auto"/>
        <w:rPr>
          <w:rFonts w:ascii="Tahoma" w:hAnsi="Tahoma" w:cs="Tahoma"/>
          <w:b/>
          <w:sz w:val="16"/>
          <w:szCs w:val="16"/>
          <w:lang w:val="sk-SK"/>
        </w:rPr>
      </w:pPr>
    </w:p>
    <w:p w:rsidR="00826407" w:rsidRPr="00C76F12" w:rsidRDefault="00826407" w:rsidP="00826407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Cs/>
          <w:sz w:val="20"/>
          <w:szCs w:val="20"/>
          <w:lang w:val="sk-SK"/>
        </w:rPr>
      </w:pPr>
      <w:r w:rsidRPr="00C76F12">
        <w:rPr>
          <w:rFonts w:ascii="Tahoma" w:hAnsi="Tahoma" w:cs="Tahoma"/>
          <w:b/>
          <w:bCs/>
          <w:sz w:val="20"/>
          <w:szCs w:val="20"/>
          <w:lang w:val="sk-SK"/>
        </w:rPr>
        <w:t>Príloha č. 3 zákona č. 220/2004 Z. z.</w:t>
      </w:r>
      <w:r w:rsidRPr="00C76F12">
        <w:rPr>
          <w:rFonts w:ascii="Tahoma" w:hAnsi="Tahoma" w:cs="Tahoma"/>
          <w:bCs/>
          <w:sz w:val="20"/>
          <w:szCs w:val="20"/>
          <w:lang w:val="sk-SK"/>
        </w:rPr>
        <w:t xml:space="preserve"> Poľnohospodárska pôda zaradená podľa kódu BPEJ do 9 skupín kvality</w:t>
      </w:r>
    </w:p>
    <w:p w:rsidR="00826407" w:rsidRPr="00AF4933" w:rsidRDefault="00826407" w:rsidP="00826407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16"/>
          <w:szCs w:val="16"/>
          <w:lang w:val="sk-SK"/>
        </w:rPr>
      </w:pPr>
    </w:p>
    <w:p w:rsidR="00826407" w:rsidRPr="00CB569F" w:rsidRDefault="00826407" w:rsidP="00826407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b/>
          <w:sz w:val="20"/>
          <w:szCs w:val="20"/>
          <w:lang w:val="sk-SK"/>
        </w:rPr>
        <w:t>Čiastkový monitorovací systém (ČMS) - Pôda</w:t>
      </w:r>
      <w:r w:rsidRPr="00C76F12">
        <w:rPr>
          <w:rFonts w:ascii="Tahoma" w:hAnsi="Tahoma" w:cs="Tahoma"/>
          <w:sz w:val="20"/>
          <w:szCs w:val="20"/>
          <w:lang w:val="sk-SK"/>
        </w:rPr>
        <w:t xml:space="preserve"> - na úvodnej stránke sú všeobecné informácie, ciele ČMS, prístupové práva k informáciám a kontaktné osoby.</w:t>
      </w:r>
    </w:p>
    <w:p w:rsidR="00826407" w:rsidRDefault="00653CF3" w:rsidP="00826407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u w:val="single"/>
        </w:rPr>
      </w:pPr>
      <w:hyperlink r:id="rId14" w:history="1">
        <w:r w:rsidRPr="003E3012">
          <w:rPr>
            <w:rStyle w:val="Hypertextovprepojenie"/>
            <w:rFonts w:ascii="Tahoma" w:hAnsi="Tahoma" w:cs="Tahoma"/>
            <w:sz w:val="20"/>
            <w:szCs w:val="20"/>
          </w:rPr>
          <w:t>http://www.sazp.sk/slovak/struktura/ceev/ism/csm_poda/index.html</w:t>
        </w:r>
      </w:hyperlink>
    </w:p>
    <w:p w:rsidR="00653CF3" w:rsidRPr="00653CF3" w:rsidRDefault="00653CF3" w:rsidP="00826407">
      <w:pPr>
        <w:spacing w:line="360" w:lineRule="auto"/>
        <w:jc w:val="both"/>
        <w:rPr>
          <w:rFonts w:ascii="Tahoma" w:hAnsi="Tahoma" w:cs="Tahoma"/>
          <w:color w:val="0000FF"/>
          <w:sz w:val="16"/>
          <w:szCs w:val="16"/>
          <w:u w:val="single"/>
        </w:rPr>
      </w:pPr>
    </w:p>
    <w:p w:rsidR="00826407" w:rsidRPr="00C76F12" w:rsidRDefault="00826407" w:rsidP="00826407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sk-SK"/>
        </w:rPr>
      </w:pPr>
      <w:r w:rsidRPr="00C76F12">
        <w:rPr>
          <w:rFonts w:ascii="Tahoma" w:hAnsi="Tahoma" w:cs="Tahoma"/>
          <w:b/>
          <w:sz w:val="20"/>
          <w:szCs w:val="20"/>
          <w:lang w:val="sk-SK"/>
        </w:rPr>
        <w:t xml:space="preserve">       </w:t>
      </w:r>
      <w:r w:rsidR="00B4541E" w:rsidRPr="00C76F12">
        <w:rPr>
          <w:rFonts w:ascii="Tahoma" w:hAnsi="Tahoma" w:cs="Tahoma"/>
          <w:b/>
          <w:noProof/>
          <w:sz w:val="20"/>
          <w:szCs w:val="20"/>
          <w:lang w:val="sk-SK" w:eastAsia="sk-SK"/>
        </w:rPr>
        <w:drawing>
          <wp:inline distT="0" distB="0" distL="0" distR="0">
            <wp:extent cx="3305175" cy="24955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07" w:rsidRPr="00AF4933" w:rsidRDefault="00826407" w:rsidP="00826407">
      <w:pPr>
        <w:spacing w:line="360" w:lineRule="auto"/>
        <w:jc w:val="both"/>
        <w:rPr>
          <w:rFonts w:ascii="Tahoma" w:hAnsi="Tahoma" w:cs="Tahoma"/>
          <w:b/>
          <w:sz w:val="16"/>
          <w:szCs w:val="16"/>
          <w:lang w:val="sk-SK"/>
        </w:rPr>
      </w:pPr>
    </w:p>
    <w:p w:rsidR="00C87002" w:rsidRDefault="00C87002" w:rsidP="00826407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826407" w:rsidRDefault="00826407" w:rsidP="00826407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  <w:r w:rsidRPr="00C76F12">
        <w:rPr>
          <w:rFonts w:ascii="Tahoma" w:hAnsi="Tahoma" w:cs="Tahoma"/>
          <w:b/>
          <w:sz w:val="20"/>
          <w:szCs w:val="20"/>
          <w:lang w:val="sk-SK"/>
        </w:rPr>
        <w:t>Výskumný ústav pôdoznalectva a ochrany pôdy</w:t>
      </w:r>
      <w:r w:rsidRPr="00C76F12">
        <w:rPr>
          <w:rFonts w:ascii="Tahoma" w:hAnsi="Tahoma" w:cs="Tahoma"/>
          <w:sz w:val="20"/>
          <w:szCs w:val="20"/>
          <w:lang w:val="sk-SK"/>
        </w:rPr>
        <w:t xml:space="preserve"> vykonáva monitoring na poľnohospodárskych pôdach.</w:t>
      </w:r>
      <w:r w:rsidR="00677D30">
        <w:rPr>
          <w:rFonts w:ascii="Tahoma" w:hAnsi="Tahoma" w:cs="Tahoma"/>
          <w:sz w:val="20"/>
          <w:szCs w:val="20"/>
          <w:lang w:val="sk-SK"/>
        </w:rPr>
        <w:t xml:space="preserve">   </w:t>
      </w:r>
      <w:hyperlink r:id="rId16" w:history="1">
        <w:r w:rsidRPr="00480C19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http://www.vupop.sk/</w:t>
        </w:r>
      </w:hyperlink>
    </w:p>
    <w:p w:rsidR="00653CF3" w:rsidRPr="00653CF3" w:rsidRDefault="00653CF3" w:rsidP="00826407">
      <w:pPr>
        <w:spacing w:line="360" w:lineRule="auto"/>
        <w:jc w:val="both"/>
        <w:rPr>
          <w:rFonts w:ascii="Tahoma" w:hAnsi="Tahoma" w:cs="Tahoma"/>
          <w:color w:val="0000FF"/>
          <w:sz w:val="16"/>
          <w:szCs w:val="16"/>
          <w:u w:val="single"/>
          <w:lang w:val="sk-SK"/>
        </w:rPr>
      </w:pPr>
    </w:p>
    <w:p w:rsidR="00826407" w:rsidRPr="00C76F12" w:rsidRDefault="00826407" w:rsidP="00826407">
      <w:pPr>
        <w:spacing w:line="360" w:lineRule="auto"/>
        <w:jc w:val="center"/>
        <w:rPr>
          <w:rFonts w:ascii="Tahoma" w:hAnsi="Tahoma" w:cs="Tahoma"/>
          <w:color w:val="0000FF"/>
          <w:sz w:val="20"/>
          <w:szCs w:val="20"/>
          <w:u w:val="single"/>
          <w:lang w:val="sk-SK"/>
        </w:rPr>
      </w:pPr>
      <w:r w:rsidRPr="00C76F12">
        <w:rPr>
          <w:rFonts w:ascii="Tahoma" w:hAnsi="Tahoma" w:cs="Tahoma"/>
          <w:color w:val="0000FF"/>
          <w:sz w:val="20"/>
          <w:szCs w:val="20"/>
          <w:lang w:val="sk-SK"/>
        </w:rPr>
        <w:t xml:space="preserve">         </w:t>
      </w:r>
      <w:r w:rsidR="00B4541E" w:rsidRPr="00C76F12">
        <w:rPr>
          <w:rFonts w:ascii="Tahoma" w:hAnsi="Tahoma" w:cs="Tahoma"/>
          <w:noProof/>
          <w:color w:val="0000FF"/>
          <w:sz w:val="20"/>
          <w:szCs w:val="20"/>
          <w:lang w:val="sk-SK" w:eastAsia="sk-SK"/>
        </w:rPr>
        <w:drawing>
          <wp:inline distT="0" distB="0" distL="0" distR="0">
            <wp:extent cx="3267075" cy="24479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b/>
          <w:sz w:val="20"/>
          <w:szCs w:val="20"/>
          <w:lang w:val="sk-SK"/>
        </w:rPr>
        <w:lastRenderedPageBreak/>
        <w:t>Lesnícky výskumný ústav</w:t>
      </w:r>
      <w:r w:rsidRPr="00C76F12">
        <w:rPr>
          <w:rFonts w:ascii="Tahoma" w:hAnsi="Tahoma" w:cs="Tahoma"/>
          <w:sz w:val="20"/>
          <w:szCs w:val="20"/>
          <w:lang w:val="sk-SK"/>
        </w:rPr>
        <w:t xml:space="preserve">  vykonáva monitoring na lesných pôdach.</w:t>
      </w:r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hyperlink r:id="rId18" w:history="1">
        <w:r w:rsidRPr="00480C19">
          <w:rPr>
            <w:rStyle w:val="Hypertextovprepojenie"/>
            <w:rFonts w:ascii="Tahoma" w:hAnsi="Tahoma" w:cs="Tahoma"/>
            <w:sz w:val="20"/>
            <w:szCs w:val="20"/>
          </w:rPr>
          <w:t>http://www.nlcsk.sk/nlc_sk/ustavy/lvu/vyskum/oeble/sluzby/cms_lesy_-_monitoring_lesov.aspx</w:t>
        </w:r>
      </w:hyperlink>
    </w:p>
    <w:p w:rsidR="00826407" w:rsidRPr="0029233A" w:rsidRDefault="00826407" w:rsidP="00826407">
      <w:pPr>
        <w:spacing w:line="360" w:lineRule="auto"/>
        <w:jc w:val="center"/>
        <w:rPr>
          <w:rFonts w:ascii="Tahoma" w:hAnsi="Tahoma" w:cs="Tahoma"/>
          <w:sz w:val="16"/>
          <w:szCs w:val="16"/>
          <w:lang w:val="sk-SK"/>
        </w:rPr>
      </w:pPr>
    </w:p>
    <w:p w:rsidR="00826407" w:rsidRPr="00C76F12" w:rsidRDefault="00B4541E" w:rsidP="00826407">
      <w:pPr>
        <w:spacing w:line="360" w:lineRule="auto"/>
        <w:jc w:val="center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857885</wp:posOffset>
                </wp:positionV>
                <wp:extent cx="342900" cy="0"/>
                <wp:effectExtent l="23495" t="96520" r="33655" b="93980"/>
                <wp:wrapNone/>
                <wp:docPr id="1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DA5F4" id="Line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7.55pt" to="243pt,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" strokeweight="3.25pt">
                <v:stroke endarrow="block"/>
              </v:line>
            </w:pict>
          </mc:Fallback>
        </mc:AlternateContent>
      </w:r>
      <w:r w:rsidRPr="00C76F12">
        <w:rPr>
          <w:rFonts w:ascii="Tahoma" w:hAnsi="Tahoma" w:cs="Tahoma"/>
          <w:noProof/>
          <w:sz w:val="20"/>
          <w:szCs w:val="20"/>
          <w:lang w:val="sk-SK" w:eastAsia="sk-SK"/>
        </w:rPr>
        <w:drawing>
          <wp:inline distT="0" distB="0" distL="0" distR="0">
            <wp:extent cx="2505075" cy="18669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407" w:rsidRPr="00C76F12">
        <w:rPr>
          <w:rFonts w:ascii="Tahoma" w:hAnsi="Tahoma" w:cs="Tahoma"/>
          <w:sz w:val="20"/>
          <w:szCs w:val="20"/>
          <w:lang w:val="sk-SK"/>
        </w:rPr>
        <w:t xml:space="preserve">             </w:t>
      </w:r>
      <w:r w:rsidRPr="00C76F12">
        <w:rPr>
          <w:rFonts w:ascii="Tahoma" w:hAnsi="Tahoma" w:cs="Tahoma"/>
          <w:noProof/>
          <w:sz w:val="20"/>
          <w:szCs w:val="20"/>
          <w:lang w:val="sk-SK" w:eastAsia="sk-SK"/>
        </w:rPr>
        <w:drawing>
          <wp:inline distT="0" distB="0" distL="0" distR="0">
            <wp:extent cx="2486025" cy="18669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43" w:rsidRPr="0029233A" w:rsidRDefault="002C7E43" w:rsidP="00826407">
      <w:pPr>
        <w:spacing w:line="360" w:lineRule="auto"/>
        <w:jc w:val="both"/>
        <w:rPr>
          <w:rFonts w:ascii="Tahoma" w:hAnsi="Tahoma" w:cs="Tahoma"/>
          <w:sz w:val="16"/>
          <w:szCs w:val="16"/>
          <w:lang w:val="sk-SK"/>
        </w:rPr>
      </w:pPr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b/>
          <w:sz w:val="20"/>
          <w:szCs w:val="20"/>
          <w:lang w:val="sk-SK"/>
        </w:rPr>
        <w:t>Ústredný kontrolný a skúšobný ústav poľnohospodársky</w:t>
      </w:r>
      <w:r w:rsidRPr="00C76F12">
        <w:rPr>
          <w:rFonts w:ascii="Tahoma" w:hAnsi="Tahoma" w:cs="Tahoma"/>
          <w:color w:val="0000FF"/>
          <w:sz w:val="20"/>
          <w:szCs w:val="20"/>
          <w:lang w:val="sk-SK"/>
        </w:rPr>
        <w:t xml:space="preserve"> </w:t>
      </w:r>
      <w:r w:rsidRPr="00C76F12">
        <w:rPr>
          <w:rFonts w:ascii="Tahoma" w:hAnsi="Tahoma" w:cs="Tahoma"/>
          <w:sz w:val="20"/>
          <w:szCs w:val="20"/>
          <w:lang w:val="sk-SK"/>
        </w:rPr>
        <w:t>vykonáva plošný prieskum kontaminácie poľnohospodárskych pôd.</w:t>
      </w:r>
    </w:p>
    <w:p w:rsidR="00826407" w:rsidRPr="002C7E43" w:rsidRDefault="00826407" w:rsidP="00826407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  <w:hyperlink r:id="rId21" w:history="1">
        <w:r w:rsidRPr="002C7E43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http://www.uksup.sk/</w:t>
        </w:r>
      </w:hyperlink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u w:val="single"/>
        </w:rPr>
      </w:pPr>
      <w:hyperlink r:id="rId22" w:history="1">
        <w:r w:rsidRPr="002C7E43">
          <w:rPr>
            <w:rStyle w:val="Hypertextovprepojenie"/>
            <w:rFonts w:ascii="Tahoma" w:hAnsi="Tahoma" w:cs="Tahoma"/>
            <w:sz w:val="20"/>
            <w:szCs w:val="20"/>
          </w:rPr>
          <w:t>http://www.uksup.sk/index.php?n=8</w:t>
        </w:r>
      </w:hyperlink>
    </w:p>
    <w:p w:rsidR="00826407" w:rsidRPr="00653CF3" w:rsidRDefault="00826407" w:rsidP="00826407">
      <w:pPr>
        <w:spacing w:line="360" w:lineRule="auto"/>
        <w:jc w:val="both"/>
        <w:rPr>
          <w:rFonts w:ascii="Tahoma" w:hAnsi="Tahoma" w:cs="Tahoma"/>
          <w:color w:val="0000FF"/>
          <w:sz w:val="16"/>
          <w:szCs w:val="16"/>
          <w:u w:val="single"/>
        </w:rPr>
      </w:pPr>
    </w:p>
    <w:p w:rsidR="00826407" w:rsidRPr="00C76F12" w:rsidRDefault="00B4541E" w:rsidP="00826407">
      <w:pPr>
        <w:spacing w:line="360" w:lineRule="auto"/>
        <w:jc w:val="center"/>
        <w:rPr>
          <w:rFonts w:ascii="Tahoma" w:hAnsi="Tahoma" w:cs="Tahoma"/>
          <w:color w:val="0000FF"/>
          <w:sz w:val="20"/>
          <w:szCs w:val="20"/>
          <w:u w:val="single"/>
        </w:rPr>
      </w:pPr>
      <w:r w:rsidRPr="00C76F12">
        <w:rPr>
          <w:rFonts w:ascii="Tahoma" w:hAnsi="Tahoma" w:cs="Tahoma"/>
          <w:noProof/>
          <w:color w:val="0000FF"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828040</wp:posOffset>
                </wp:positionV>
                <wp:extent cx="342900" cy="0"/>
                <wp:effectExtent l="23495" t="95885" r="33655" b="94615"/>
                <wp:wrapNone/>
                <wp:docPr id="1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35E1B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5.2pt" to="243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NEKQIAAEs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" strokeweight="3.25pt">
                <v:stroke endarrow="block"/>
              </v:line>
            </w:pict>
          </mc:Fallback>
        </mc:AlternateContent>
      </w:r>
      <w:r w:rsidRPr="00C76F12">
        <w:rPr>
          <w:rFonts w:ascii="Tahoma" w:hAnsi="Tahoma" w:cs="Tahoma"/>
          <w:noProof/>
          <w:color w:val="0000FF"/>
          <w:sz w:val="20"/>
          <w:szCs w:val="20"/>
          <w:lang w:val="sk-SK" w:eastAsia="sk-SK"/>
        </w:rPr>
        <w:drawing>
          <wp:inline distT="0" distB="0" distL="0" distR="0">
            <wp:extent cx="2419350" cy="18097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407" w:rsidRPr="00C76F12">
        <w:rPr>
          <w:rFonts w:ascii="Tahoma" w:hAnsi="Tahoma" w:cs="Tahoma"/>
          <w:color w:val="0000FF"/>
          <w:sz w:val="20"/>
          <w:szCs w:val="20"/>
        </w:rPr>
        <w:t xml:space="preserve">              </w:t>
      </w:r>
      <w:r w:rsidRPr="00C76F12">
        <w:rPr>
          <w:rFonts w:ascii="Tahoma" w:hAnsi="Tahoma" w:cs="Tahoma"/>
          <w:noProof/>
          <w:sz w:val="20"/>
          <w:szCs w:val="20"/>
          <w:lang w:val="sk-SK" w:eastAsia="sk-SK"/>
        </w:rPr>
        <w:drawing>
          <wp:inline distT="0" distB="0" distL="0" distR="0">
            <wp:extent cx="2409825" cy="181927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F3" w:rsidRPr="0029233A" w:rsidRDefault="00653CF3" w:rsidP="00826407">
      <w:pPr>
        <w:tabs>
          <w:tab w:val="left" w:pos="0"/>
        </w:tabs>
        <w:spacing w:line="360" w:lineRule="auto"/>
        <w:rPr>
          <w:rFonts w:ascii="Tahoma" w:hAnsi="Tahoma" w:cs="Tahoma"/>
          <w:b/>
          <w:bCs/>
          <w:sz w:val="16"/>
          <w:szCs w:val="16"/>
          <w:lang w:val="sk-SK"/>
        </w:rPr>
      </w:pPr>
    </w:p>
    <w:p w:rsidR="00826407" w:rsidRPr="00C76F12" w:rsidRDefault="00826407" w:rsidP="00826407">
      <w:pPr>
        <w:tabs>
          <w:tab w:val="left" w:pos="0"/>
        </w:tabs>
        <w:spacing w:line="360" w:lineRule="auto"/>
        <w:rPr>
          <w:rFonts w:ascii="Tahoma" w:hAnsi="Tahoma" w:cs="Tahoma"/>
          <w:bCs/>
          <w:sz w:val="20"/>
          <w:szCs w:val="20"/>
          <w:lang w:val="sk-SK"/>
        </w:rPr>
      </w:pPr>
      <w:r w:rsidRPr="00C76F12">
        <w:rPr>
          <w:rFonts w:ascii="Tahoma" w:hAnsi="Tahoma" w:cs="Tahoma"/>
          <w:b/>
          <w:bCs/>
          <w:sz w:val="20"/>
          <w:szCs w:val="20"/>
          <w:lang w:val="sk-SK"/>
        </w:rPr>
        <w:t>ON-LINE Informačný portál o pôde</w:t>
      </w:r>
      <w:r w:rsidRPr="00C76F12">
        <w:rPr>
          <w:rFonts w:ascii="Tahoma" w:hAnsi="Tahoma" w:cs="Tahoma"/>
          <w:bCs/>
          <w:sz w:val="20"/>
          <w:szCs w:val="20"/>
          <w:lang w:val="sk-SK"/>
        </w:rPr>
        <w:t xml:space="preserve"> umožňuje prezerať informácie o poľnohospodárskej pôde.</w:t>
      </w:r>
    </w:p>
    <w:p w:rsidR="0029233A" w:rsidRDefault="00826407" w:rsidP="00653CF3">
      <w:pPr>
        <w:tabs>
          <w:tab w:val="left" w:pos="0"/>
        </w:tabs>
        <w:spacing w:line="360" w:lineRule="auto"/>
        <w:rPr>
          <w:bCs/>
          <w:sz w:val="20"/>
          <w:szCs w:val="20"/>
          <w:lang w:val="sk-SK"/>
        </w:rPr>
      </w:pPr>
      <w:hyperlink r:id="rId25" w:history="1">
        <w:r w:rsidRPr="00D058F5">
          <w:rPr>
            <w:rStyle w:val="Hypertextovprepojenie"/>
            <w:rFonts w:ascii="Tahoma" w:hAnsi="Tahoma" w:cs="Tahoma"/>
            <w:bCs/>
            <w:sz w:val="20"/>
            <w:szCs w:val="20"/>
            <w:lang w:val="sk-SK"/>
          </w:rPr>
          <w:t>http://www.podnemapy.sk/default.aspx</w:t>
        </w:r>
      </w:hyperlink>
      <w:r w:rsidRPr="00C76F12">
        <w:rPr>
          <w:bCs/>
          <w:sz w:val="20"/>
          <w:szCs w:val="20"/>
          <w:lang w:val="sk-SK"/>
        </w:rPr>
        <w:t xml:space="preserve">  </w:t>
      </w:r>
    </w:p>
    <w:p w:rsidR="0029233A" w:rsidRPr="0029233A" w:rsidRDefault="00826407" w:rsidP="00653CF3">
      <w:pPr>
        <w:tabs>
          <w:tab w:val="left" w:pos="0"/>
        </w:tabs>
        <w:spacing w:line="360" w:lineRule="auto"/>
        <w:rPr>
          <w:rFonts w:ascii="Tahoma" w:hAnsi="Tahoma" w:cs="Tahoma"/>
          <w:bCs/>
          <w:sz w:val="16"/>
          <w:szCs w:val="16"/>
          <w:lang w:val="sk-SK"/>
        </w:rPr>
      </w:pPr>
      <w:r w:rsidRPr="0029233A">
        <w:rPr>
          <w:rFonts w:ascii="Tahoma" w:hAnsi="Tahoma" w:cs="Tahoma"/>
          <w:bCs/>
          <w:sz w:val="16"/>
          <w:szCs w:val="16"/>
          <w:lang w:val="sk-SK"/>
        </w:rPr>
        <w:t xml:space="preserve">                          </w:t>
      </w:r>
      <w:r w:rsidR="0029233A" w:rsidRPr="0029233A">
        <w:rPr>
          <w:rFonts w:ascii="Tahoma" w:hAnsi="Tahoma" w:cs="Tahoma"/>
          <w:bCs/>
          <w:sz w:val="16"/>
          <w:szCs w:val="16"/>
          <w:lang w:val="sk-SK"/>
        </w:rPr>
        <w:t xml:space="preserve">             </w:t>
      </w:r>
    </w:p>
    <w:p w:rsidR="00826407" w:rsidRPr="00C76F12" w:rsidRDefault="0029233A" w:rsidP="00653CF3">
      <w:pPr>
        <w:tabs>
          <w:tab w:val="left" w:pos="0"/>
        </w:tabs>
        <w:spacing w:line="360" w:lineRule="auto"/>
        <w:rPr>
          <w:bCs/>
          <w:sz w:val="20"/>
          <w:szCs w:val="20"/>
          <w:lang w:val="sk-SK"/>
        </w:rPr>
      </w:pPr>
      <w:r>
        <w:rPr>
          <w:bCs/>
          <w:sz w:val="20"/>
          <w:szCs w:val="20"/>
          <w:lang w:val="sk-SK"/>
        </w:rPr>
        <w:t xml:space="preserve">                                            </w:t>
      </w:r>
      <w:r w:rsidR="00B4541E" w:rsidRPr="00C76F12">
        <w:rPr>
          <w:bCs/>
          <w:noProof/>
          <w:sz w:val="20"/>
          <w:szCs w:val="20"/>
          <w:lang w:val="sk-SK" w:eastAsia="sk-SK"/>
        </w:rPr>
        <w:drawing>
          <wp:inline distT="0" distB="0" distL="0" distR="0">
            <wp:extent cx="3067050" cy="22860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07" w:rsidRPr="00C76F12" w:rsidRDefault="00826407" w:rsidP="00826407">
      <w:pPr>
        <w:spacing w:line="360" w:lineRule="auto"/>
        <w:rPr>
          <w:rFonts w:ascii="Tahoma" w:hAnsi="Tahoma" w:cs="Tahoma"/>
          <w:b/>
          <w:bCs/>
          <w:sz w:val="20"/>
          <w:szCs w:val="20"/>
          <w:lang w:val="sk-SK"/>
        </w:rPr>
      </w:pPr>
      <w:r w:rsidRPr="00C76F12">
        <w:rPr>
          <w:rFonts w:ascii="Tahoma" w:hAnsi="Tahoma" w:cs="Tahoma"/>
          <w:b/>
          <w:bCs/>
          <w:sz w:val="20"/>
          <w:szCs w:val="20"/>
          <w:lang w:val="sk-SK"/>
        </w:rPr>
        <w:lastRenderedPageBreak/>
        <w:t>Mapy BPEJ</w:t>
      </w:r>
    </w:p>
    <w:p w:rsidR="00826407" w:rsidRPr="00C76F12" w:rsidRDefault="00826407" w:rsidP="00826407">
      <w:pPr>
        <w:spacing w:line="360" w:lineRule="auto"/>
        <w:rPr>
          <w:rFonts w:ascii="Tahoma" w:hAnsi="Tahoma" w:cs="Tahoma"/>
          <w:color w:val="000000"/>
          <w:sz w:val="20"/>
          <w:szCs w:val="20"/>
        </w:rPr>
      </w:pPr>
      <w:r w:rsidRPr="00C76F12">
        <w:rPr>
          <w:rFonts w:ascii="Tahoma" w:hAnsi="Tahoma" w:cs="Tahoma"/>
          <w:color w:val="000000"/>
          <w:sz w:val="20"/>
          <w:szCs w:val="20"/>
        </w:rPr>
        <w:t>Aplikácia prostredníctvom "Mapovej služby" poskytuje on-line informácie o priebehu hraníc BPEJ na podklade ortofotomáp.</w:t>
      </w:r>
    </w:p>
    <w:p w:rsidR="00826407" w:rsidRPr="00D058F5" w:rsidRDefault="00826407" w:rsidP="00826407">
      <w:pPr>
        <w:spacing w:line="360" w:lineRule="auto"/>
        <w:rPr>
          <w:rFonts w:ascii="Tahoma" w:hAnsi="Tahoma" w:cs="Tahoma"/>
          <w:b/>
          <w:bCs/>
          <w:sz w:val="16"/>
          <w:szCs w:val="16"/>
          <w:lang w:val="sk-SK"/>
        </w:rPr>
      </w:pPr>
    </w:p>
    <w:p w:rsidR="00826407" w:rsidRPr="00D058F5" w:rsidRDefault="00826407" w:rsidP="00826407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  <w:hyperlink r:id="rId27" w:history="1">
        <w:r w:rsidRPr="00D058F5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http://www.podnemapy.sk/portal/verejnost/bpej/bpej.aspx</w:t>
        </w:r>
      </w:hyperlink>
    </w:p>
    <w:p w:rsidR="00826407" w:rsidRPr="00C76F12" w:rsidRDefault="00826407" w:rsidP="00826407">
      <w:pPr>
        <w:spacing w:line="360" w:lineRule="auto"/>
        <w:rPr>
          <w:rFonts w:ascii="Verdana" w:hAnsi="Verdana"/>
          <w:color w:val="000000"/>
          <w:sz w:val="20"/>
          <w:szCs w:val="20"/>
        </w:rPr>
      </w:pPr>
      <w:hyperlink r:id="rId28" w:history="1">
        <w:r w:rsidRPr="00D058F5">
          <w:rPr>
            <w:rStyle w:val="Hypertextovprepojenie"/>
            <w:rFonts w:ascii="Verdana" w:hAnsi="Verdana"/>
            <w:sz w:val="20"/>
            <w:szCs w:val="20"/>
          </w:rPr>
          <w:t>http://www.podnemapy.sk/bpej/viewer.htm?activelayer=2&amp;layers=001</w:t>
        </w:r>
      </w:hyperlink>
    </w:p>
    <w:p w:rsidR="00826407" w:rsidRPr="00C76F12" w:rsidRDefault="00826407" w:rsidP="00826407">
      <w:pPr>
        <w:spacing w:line="360" w:lineRule="auto"/>
        <w:rPr>
          <w:rFonts w:ascii="Verdana" w:hAnsi="Verdana"/>
          <w:color w:val="000000"/>
          <w:sz w:val="20"/>
          <w:szCs w:val="20"/>
        </w:rPr>
      </w:pPr>
    </w:p>
    <w:p w:rsidR="00826407" w:rsidRPr="00C76F12" w:rsidRDefault="00B4541E" w:rsidP="00826407">
      <w:pPr>
        <w:spacing w:line="360" w:lineRule="auto"/>
        <w:rPr>
          <w:rFonts w:ascii="Verdana" w:hAnsi="Verdana"/>
          <w:color w:val="000000"/>
          <w:sz w:val="20"/>
          <w:szCs w:val="20"/>
        </w:rPr>
      </w:pPr>
      <w:r w:rsidRPr="00C76F12">
        <w:rPr>
          <w:b/>
          <w:noProof/>
          <w:color w:val="0000FF"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1115695</wp:posOffset>
                </wp:positionV>
                <wp:extent cx="342900" cy="0"/>
                <wp:effectExtent l="23495" t="95885" r="33655" b="94615"/>
                <wp:wrapNone/>
                <wp:docPr id="1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EF81F" id="Line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7.85pt" to="243pt,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" strokeweight="3.25pt">
                <v:stroke endarrow="block"/>
              </v:line>
            </w:pict>
          </mc:Fallback>
        </mc:AlternateContent>
      </w:r>
      <w:r w:rsidR="00826407" w:rsidRPr="00C76F12">
        <w:rPr>
          <w:b/>
          <w:color w:val="0000FF"/>
          <w:sz w:val="20"/>
          <w:szCs w:val="20"/>
          <w:lang w:val="sk-SK"/>
        </w:rPr>
        <w:t xml:space="preserve">   </w:t>
      </w:r>
      <w:r w:rsidRPr="00C76F12">
        <w:rPr>
          <w:b/>
          <w:noProof/>
          <w:color w:val="0000FF"/>
          <w:sz w:val="20"/>
          <w:szCs w:val="20"/>
          <w:lang w:val="sk-SK" w:eastAsia="sk-SK"/>
        </w:rPr>
        <w:drawing>
          <wp:inline distT="0" distB="0" distL="0" distR="0">
            <wp:extent cx="2571750" cy="196215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407" w:rsidRPr="00C76F12">
        <w:rPr>
          <w:b/>
          <w:color w:val="0000FF"/>
          <w:sz w:val="20"/>
          <w:szCs w:val="20"/>
          <w:lang w:val="sk-SK"/>
        </w:rPr>
        <w:t xml:space="preserve">           </w:t>
      </w:r>
      <w:r w:rsidR="00BD15B2">
        <w:rPr>
          <w:b/>
          <w:color w:val="0000FF"/>
          <w:sz w:val="20"/>
          <w:szCs w:val="20"/>
          <w:lang w:val="sk-SK"/>
        </w:rPr>
        <w:t xml:space="preserve">     </w:t>
      </w:r>
      <w:r w:rsidRPr="00C76F12">
        <w:rPr>
          <w:rFonts w:ascii="Verdana" w:hAnsi="Verdana"/>
          <w:noProof/>
          <w:color w:val="000000"/>
          <w:sz w:val="20"/>
          <w:szCs w:val="20"/>
          <w:lang w:val="sk-SK" w:eastAsia="sk-SK"/>
        </w:rPr>
        <w:drawing>
          <wp:inline distT="0" distB="0" distL="0" distR="0">
            <wp:extent cx="2524125" cy="192405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07" w:rsidRPr="00C76F12" w:rsidRDefault="00826407" w:rsidP="00826407">
      <w:pPr>
        <w:spacing w:line="360" w:lineRule="auto"/>
        <w:rPr>
          <w:rFonts w:ascii="Verdana" w:hAnsi="Verdana"/>
          <w:color w:val="000000"/>
          <w:sz w:val="20"/>
          <w:szCs w:val="20"/>
        </w:rPr>
      </w:pPr>
    </w:p>
    <w:p w:rsidR="005B08A4" w:rsidRPr="00DF36F6" w:rsidRDefault="00826407" w:rsidP="005B08A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DF36F6">
        <w:rPr>
          <w:rFonts w:ascii="Tahoma" w:hAnsi="Tahoma" w:cs="Tahoma"/>
          <w:b/>
          <w:bCs/>
          <w:sz w:val="20"/>
          <w:szCs w:val="20"/>
          <w:lang w:val="sk-SK"/>
        </w:rPr>
        <w:t>Mapy LPIS</w:t>
      </w:r>
      <w:r w:rsidRPr="00DF36F6">
        <w:rPr>
          <w:rFonts w:ascii="Tahoma" w:hAnsi="Tahoma" w:cs="Tahoma"/>
          <w:bCs/>
          <w:sz w:val="20"/>
          <w:szCs w:val="20"/>
          <w:lang w:val="sk-SK"/>
        </w:rPr>
        <w:t xml:space="preserve"> - (</w:t>
      </w:r>
      <w:r w:rsidRPr="00DF36F6">
        <w:rPr>
          <w:rFonts w:ascii="Tahoma" w:hAnsi="Tahoma" w:cs="Tahoma"/>
          <w:color w:val="000000"/>
          <w:sz w:val="20"/>
          <w:szCs w:val="20"/>
          <w:lang w:val="sk-SK"/>
        </w:rPr>
        <w:t>Land parcel identification system</w:t>
      </w:r>
      <w:r w:rsidR="005B08A4" w:rsidRPr="00DF36F6">
        <w:rPr>
          <w:rFonts w:ascii="Tahoma" w:hAnsi="Tahoma" w:cs="Tahoma"/>
          <w:color w:val="000000"/>
          <w:sz w:val="20"/>
          <w:szCs w:val="20"/>
          <w:lang w:val="sk-SK"/>
        </w:rPr>
        <w:t>/</w:t>
      </w:r>
      <w:r w:rsidR="005B08A4" w:rsidRPr="00DF36F6">
        <w:rPr>
          <w:rFonts w:ascii="Tahoma" w:hAnsi="Tahoma" w:cs="Tahoma"/>
          <w:sz w:val="20"/>
          <w:szCs w:val="20"/>
        </w:rPr>
        <w:t xml:space="preserve"> Register poľnohospodárskych produkčných blokov).</w:t>
      </w:r>
      <w:r w:rsidRPr="00DF36F6">
        <w:rPr>
          <w:rFonts w:ascii="Tahoma" w:hAnsi="Tahoma" w:cs="Tahoma"/>
          <w:color w:val="000000"/>
          <w:sz w:val="20"/>
          <w:szCs w:val="20"/>
          <w:lang w:val="sk-SK"/>
        </w:rPr>
        <w:t xml:space="preserve"> </w:t>
      </w:r>
      <w:r w:rsidR="00DF36F6" w:rsidRPr="00DF36F6">
        <w:rPr>
          <w:rFonts w:ascii="Tahoma" w:hAnsi="Tahoma" w:cs="Tahoma"/>
          <w:color w:val="000000"/>
          <w:sz w:val="20"/>
          <w:szCs w:val="20"/>
          <w:lang w:val="sk-SK"/>
        </w:rPr>
        <w:t>je založený na fyzických blokoch podľa prírodných hraníc a na užívateľských vzťahoch</w:t>
      </w:r>
      <w:r w:rsidR="009B73D4">
        <w:rPr>
          <w:rFonts w:ascii="Tahoma" w:hAnsi="Tahoma" w:cs="Tahoma"/>
          <w:color w:val="000000"/>
          <w:sz w:val="20"/>
          <w:szCs w:val="20"/>
          <w:lang w:val="sk-SK"/>
        </w:rPr>
        <w:t>.</w:t>
      </w:r>
      <w:r w:rsidR="00DF36F6" w:rsidRPr="00DF36F6">
        <w:rPr>
          <w:rFonts w:ascii="Tahoma" w:hAnsi="Tahoma" w:cs="Tahoma"/>
          <w:color w:val="000000"/>
          <w:sz w:val="20"/>
          <w:szCs w:val="20"/>
          <w:lang w:val="sk-SK"/>
        </w:rPr>
        <w:t xml:space="preserve"> </w:t>
      </w:r>
      <w:r w:rsidR="009B73D4" w:rsidRPr="009B73D4">
        <w:rPr>
          <w:rFonts w:ascii="Tahoma" w:hAnsi="Tahoma" w:cs="Tahoma"/>
          <w:color w:val="000000"/>
          <w:sz w:val="20"/>
          <w:szCs w:val="20"/>
          <w:lang w:val="sk-SK"/>
        </w:rPr>
        <w:t xml:space="preserve">Vybudovaný </w:t>
      </w:r>
      <w:r w:rsidR="00DF36F6" w:rsidRPr="009B73D4">
        <w:rPr>
          <w:rFonts w:ascii="Tahoma" w:hAnsi="Tahoma" w:cs="Tahoma"/>
          <w:color w:val="000000"/>
          <w:sz w:val="20"/>
          <w:szCs w:val="20"/>
          <w:lang w:val="sk-SK"/>
        </w:rPr>
        <w:t xml:space="preserve">bol na VÚPOP. </w:t>
      </w:r>
      <w:r w:rsidR="005B08A4" w:rsidRPr="009B73D4">
        <w:rPr>
          <w:rFonts w:ascii="Tahoma" w:hAnsi="Tahoma" w:cs="Tahoma"/>
          <w:sz w:val="20"/>
          <w:szCs w:val="20"/>
        </w:rPr>
        <w:t>Systém LPIS  identifikuje a kvantifikuje poľnohospodársku pôdu</w:t>
      </w:r>
      <w:r w:rsidR="005B08A4" w:rsidRPr="00DF36F6">
        <w:rPr>
          <w:rFonts w:ascii="Tahoma" w:hAnsi="Tahoma" w:cs="Tahoma"/>
          <w:sz w:val="20"/>
          <w:szCs w:val="20"/>
        </w:rPr>
        <w:t xml:space="preserve"> podľa druhov pozemku:  orná pôda, chmeľnice, vinice, záhrady, sady, trvalé trávne porasty. Ostatnú poľnohos</w:t>
      </w:r>
      <w:r w:rsidR="009B73D4">
        <w:rPr>
          <w:rFonts w:ascii="Tahoma" w:hAnsi="Tahoma" w:cs="Tahoma"/>
          <w:sz w:val="20"/>
          <w:szCs w:val="20"/>
        </w:rPr>
        <w:t>-</w:t>
      </w:r>
      <w:r w:rsidR="005B08A4" w:rsidRPr="00DF36F6">
        <w:rPr>
          <w:rFonts w:ascii="Tahoma" w:hAnsi="Tahoma" w:cs="Tahoma"/>
          <w:sz w:val="20"/>
          <w:szCs w:val="20"/>
        </w:rPr>
        <w:t xml:space="preserve">podársku pôdu v tomto systéme tvorí pôda, ktorá má charakter poľnohospodárskych pôd, ale nemá známeho užívateľa. </w:t>
      </w:r>
    </w:p>
    <w:p w:rsidR="00C87002" w:rsidRDefault="004B3B16" w:rsidP="00A5651C">
      <w:pPr>
        <w:spacing w:line="360" w:lineRule="auto"/>
        <w:rPr>
          <w:rFonts w:ascii="Tahoma" w:hAnsi="Tahoma" w:cs="Tahoma"/>
          <w:color w:val="0000FF"/>
          <w:sz w:val="20"/>
          <w:szCs w:val="20"/>
          <w:lang w:val="sk-SK"/>
        </w:rPr>
      </w:pPr>
      <w:r w:rsidRPr="00C87002">
        <w:rPr>
          <w:rFonts w:ascii="Tahoma" w:hAnsi="Tahoma" w:cs="Tahoma"/>
          <w:color w:val="0000FF"/>
          <w:sz w:val="20"/>
          <w:szCs w:val="20"/>
          <w:u w:val="single"/>
          <w:lang w:val="sk-SK"/>
        </w:rPr>
        <w:t>http://www.podnemapy.sk/lpis%5Fverejnost/viewer.htm</w:t>
      </w:r>
      <w:r w:rsidR="00826407" w:rsidRPr="0070505F">
        <w:rPr>
          <w:rFonts w:ascii="Tahoma" w:hAnsi="Tahoma" w:cs="Tahoma"/>
          <w:color w:val="0000FF"/>
          <w:sz w:val="20"/>
          <w:szCs w:val="20"/>
          <w:lang w:val="sk-SK"/>
        </w:rPr>
        <w:t xml:space="preserve"> </w:t>
      </w:r>
      <w:r w:rsidR="001C61C9">
        <w:rPr>
          <w:rFonts w:ascii="Tahoma" w:hAnsi="Tahoma" w:cs="Tahoma"/>
          <w:color w:val="0000FF"/>
          <w:sz w:val="20"/>
          <w:szCs w:val="20"/>
          <w:lang w:val="sk-SK"/>
        </w:rPr>
        <w:t xml:space="preserve">  </w:t>
      </w:r>
    </w:p>
    <w:p w:rsidR="00C87002" w:rsidRPr="00C87002" w:rsidRDefault="00C87002" w:rsidP="00A5651C">
      <w:pPr>
        <w:spacing w:line="360" w:lineRule="auto"/>
        <w:rPr>
          <w:rFonts w:ascii="Tahoma" w:hAnsi="Tahoma" w:cs="Tahoma"/>
          <w:color w:val="000000"/>
          <w:sz w:val="16"/>
          <w:szCs w:val="16"/>
          <w:lang w:val="sk-SK"/>
        </w:rPr>
      </w:pPr>
    </w:p>
    <w:p w:rsidR="00826407" w:rsidRPr="00C76F12" w:rsidRDefault="00B4541E" w:rsidP="00A5651C">
      <w:pPr>
        <w:spacing w:line="360" w:lineRule="auto"/>
        <w:rPr>
          <w:rFonts w:ascii="Tahoma" w:hAnsi="Tahoma" w:cs="Tahoma"/>
          <w:b/>
          <w:bCs/>
          <w:sz w:val="20"/>
          <w:szCs w:val="20"/>
          <w:lang w:val="sk-SK"/>
        </w:rPr>
      </w:pPr>
      <w:r w:rsidRPr="009E0033">
        <w:rPr>
          <w:rFonts w:ascii="Tahoma" w:hAnsi="Tahoma" w:cs="Tahoma"/>
          <w:noProof/>
          <w:color w:val="000000"/>
          <w:sz w:val="20"/>
          <w:szCs w:val="20"/>
          <w:lang w:val="sk-SK" w:eastAsia="sk-SK"/>
        </w:rPr>
        <w:drawing>
          <wp:inline distT="0" distB="0" distL="0" distR="0">
            <wp:extent cx="2619375" cy="195262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5B2" w:rsidRPr="00C76F12">
        <w:rPr>
          <w:rFonts w:ascii="Tahoma" w:hAnsi="Tahoma" w:cs="Tahoma"/>
          <w:color w:val="000000"/>
          <w:sz w:val="20"/>
          <w:szCs w:val="20"/>
          <w:lang w:val="sk-SK"/>
        </w:rPr>
        <w:t xml:space="preserve"> </w:t>
      </w:r>
      <w:r w:rsidR="00BD15B2">
        <w:rPr>
          <w:rFonts w:ascii="Tahoma" w:hAnsi="Tahoma" w:cs="Tahoma"/>
          <w:color w:val="000000"/>
          <w:sz w:val="20"/>
          <w:szCs w:val="20"/>
          <w:lang w:val="sk-SK"/>
        </w:rPr>
        <w:t xml:space="preserve"> </w:t>
      </w:r>
      <w:r w:rsidR="00A5651C">
        <w:rPr>
          <w:rFonts w:ascii="Tahoma" w:hAnsi="Tahoma" w:cs="Tahoma"/>
          <w:color w:val="000000"/>
          <w:sz w:val="20"/>
          <w:szCs w:val="20"/>
          <w:lang w:val="sk-SK"/>
        </w:rPr>
        <w:t xml:space="preserve">      </w:t>
      </w:r>
      <w:r w:rsidR="00B40A3B">
        <w:rPr>
          <w:rFonts w:ascii="Tahoma" w:hAnsi="Tahoma" w:cs="Tahoma"/>
          <w:color w:val="000000"/>
          <w:sz w:val="20"/>
          <w:szCs w:val="20"/>
          <w:lang w:val="sk-SK"/>
        </w:rPr>
        <w:t xml:space="preserve">    </w:t>
      </w:r>
      <w:r w:rsidRPr="009E0033">
        <w:rPr>
          <w:rFonts w:ascii="Tahoma" w:hAnsi="Tahoma" w:cs="Tahoma"/>
          <w:b/>
          <w:bCs/>
          <w:noProof/>
          <w:sz w:val="20"/>
          <w:szCs w:val="20"/>
          <w:lang w:val="sk-SK" w:eastAsia="sk-SK"/>
        </w:rPr>
        <w:drawing>
          <wp:inline distT="0" distB="0" distL="0" distR="0">
            <wp:extent cx="2647950" cy="200025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b/>
          <w:bCs/>
          <w:sz w:val="20"/>
          <w:szCs w:val="20"/>
          <w:lang w:val="sk-SK"/>
        </w:rPr>
      </w:pPr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C76F12">
        <w:rPr>
          <w:rFonts w:ascii="Tahoma" w:hAnsi="Tahoma" w:cs="Tahoma"/>
          <w:b/>
          <w:bCs/>
          <w:sz w:val="20"/>
          <w:szCs w:val="20"/>
          <w:lang w:val="sk-SK"/>
        </w:rPr>
        <w:t>Pôdna mapa</w:t>
      </w:r>
      <w:r w:rsidRPr="00C76F12">
        <w:rPr>
          <w:rFonts w:ascii="Tahoma" w:hAnsi="Tahoma" w:cs="Tahoma"/>
          <w:color w:val="000000"/>
          <w:sz w:val="20"/>
          <w:szCs w:val="20"/>
          <w:lang w:val="sk-SK"/>
        </w:rPr>
        <w:t xml:space="preserve"> – stránka sprístupňuje </w:t>
      </w:r>
      <w:r w:rsidRPr="00C76F12">
        <w:rPr>
          <w:rFonts w:ascii="Tahoma" w:hAnsi="Tahoma" w:cs="Tahoma"/>
          <w:color w:val="000000"/>
          <w:sz w:val="20"/>
          <w:szCs w:val="20"/>
        </w:rPr>
        <w:t>digitálnu georeferencovanú databázu zdigitalizovanú z  analógovej mapy. Atribúty databázy obsahujú detailnú legendu s rešpektovaním environmentálnych pôdnych vlastností a porovnania s kompletnou klasifikáciou 98 pôdnych jednotiek a pôdnych substrátov.</w:t>
      </w:r>
      <w:r w:rsidRPr="00C76F12">
        <w:rPr>
          <w:rFonts w:ascii="Tahoma" w:hAnsi="Tahoma" w:cs="Tahoma"/>
          <w:color w:val="000000"/>
          <w:sz w:val="20"/>
          <w:szCs w:val="20"/>
          <w:lang w:val="sk-SK"/>
        </w:rPr>
        <w:t xml:space="preserve"> Použiteľnosť údajov je pre celé územie Slovenskej republiky.</w:t>
      </w:r>
    </w:p>
    <w:p w:rsidR="00AD5042" w:rsidRDefault="00AD5042" w:rsidP="00AD5042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hyperlink r:id="rId33" w:history="1">
        <w:r w:rsidRPr="003F73DD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http://www.podnemapy.sk/portal/prave_menu/podna_mapa/podna_mapa.aspx</w:t>
        </w:r>
      </w:hyperlink>
    </w:p>
    <w:p w:rsidR="00826407" w:rsidRPr="00C76F12" w:rsidRDefault="00B4541E" w:rsidP="00826407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noProof/>
          <w:sz w:val="20"/>
          <w:szCs w:val="20"/>
          <w:lang w:val="sk-SK" w:eastAsia="sk-SK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139700</wp:posOffset>
            </wp:positionV>
            <wp:extent cx="3200400" cy="2403475"/>
            <wp:effectExtent l="0" t="0" r="0" b="0"/>
            <wp:wrapNone/>
            <wp:docPr id="1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407" w:rsidRPr="00C76F12" w:rsidRDefault="00826407" w:rsidP="00826407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</w:p>
    <w:p w:rsidR="00826407" w:rsidRPr="00C76F12" w:rsidRDefault="00826407" w:rsidP="00826407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</w:p>
    <w:p w:rsidR="00826407" w:rsidRPr="00C76F12" w:rsidRDefault="00826407" w:rsidP="00826407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</w:p>
    <w:p w:rsidR="00826407" w:rsidRPr="00C76F12" w:rsidRDefault="00826407" w:rsidP="00826407">
      <w:pPr>
        <w:spacing w:line="360" w:lineRule="auto"/>
        <w:rPr>
          <w:rFonts w:ascii="Tahoma" w:hAnsi="Tahoma" w:cs="Tahoma"/>
          <w:sz w:val="20"/>
          <w:szCs w:val="20"/>
          <w:lang w:val="sk-SK"/>
        </w:rPr>
      </w:pPr>
    </w:p>
    <w:p w:rsidR="001C61C9" w:rsidRDefault="001C61C9" w:rsidP="00826407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1C61C9" w:rsidRDefault="001C61C9" w:rsidP="00826407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1C61C9" w:rsidRDefault="001C61C9" w:rsidP="00826407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1C61C9" w:rsidRDefault="001C61C9" w:rsidP="00826407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1C61C9" w:rsidRDefault="001C61C9" w:rsidP="00826407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1C61C9" w:rsidRDefault="001C61C9" w:rsidP="00826407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AD5042" w:rsidRDefault="00AD5042" w:rsidP="00826407">
      <w:pPr>
        <w:spacing w:line="360" w:lineRule="auto"/>
        <w:jc w:val="both"/>
        <w:rPr>
          <w:rFonts w:ascii="Tahoma" w:hAnsi="Tahoma" w:cs="Tahoma"/>
          <w:b/>
          <w:sz w:val="20"/>
          <w:szCs w:val="20"/>
          <w:lang w:val="sk-SK"/>
        </w:rPr>
      </w:pPr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b/>
          <w:sz w:val="20"/>
          <w:szCs w:val="20"/>
          <w:lang w:val="sk-SK"/>
        </w:rPr>
        <w:t>ČMS  - Pôda</w:t>
      </w:r>
      <w:r w:rsidRPr="00C76F12">
        <w:rPr>
          <w:rFonts w:ascii="Tahoma" w:hAnsi="Tahoma" w:cs="Tahoma"/>
          <w:sz w:val="20"/>
          <w:szCs w:val="20"/>
          <w:lang w:val="sk-SK"/>
        </w:rPr>
        <w:t xml:space="preserve"> - sprístupňuje súhrnnú správu z  ČMS pôda za roky 1992-</w:t>
      </w:r>
      <w:smartTag w:uri="urn:schemas-microsoft-com:office:smarttags" w:element="metricconverter">
        <w:smartTagPr>
          <w:attr w:name="ProductID" w:val="1996 a"/>
        </w:smartTagPr>
        <w:r w:rsidRPr="00C76F12">
          <w:rPr>
            <w:rFonts w:ascii="Tahoma" w:hAnsi="Tahoma" w:cs="Tahoma"/>
            <w:sz w:val="20"/>
            <w:szCs w:val="20"/>
            <w:lang w:val="sk-SK"/>
          </w:rPr>
          <w:t>1996 a</w:t>
        </w:r>
      </w:smartTag>
      <w:r w:rsidRPr="00C76F12">
        <w:rPr>
          <w:rFonts w:ascii="Tahoma" w:hAnsi="Tahoma" w:cs="Tahoma"/>
          <w:sz w:val="20"/>
          <w:szCs w:val="20"/>
          <w:lang w:val="sk-SK"/>
        </w:rPr>
        <w:t xml:space="preserve"> ročné správy za roky 2001-2010 vo formáte pdf.</w:t>
      </w:r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b/>
          <w:sz w:val="20"/>
          <w:szCs w:val="20"/>
          <w:lang w:val="sk-SK"/>
        </w:rPr>
        <w:t xml:space="preserve">ČMS </w:t>
      </w:r>
      <w:r w:rsidR="00C87002">
        <w:rPr>
          <w:rFonts w:ascii="Tahoma" w:hAnsi="Tahoma" w:cs="Tahoma"/>
          <w:b/>
          <w:sz w:val="20"/>
          <w:szCs w:val="20"/>
          <w:lang w:val="sk-SK"/>
        </w:rPr>
        <w:t>–</w:t>
      </w:r>
      <w:r w:rsidRPr="00C76F12">
        <w:rPr>
          <w:rFonts w:ascii="Tahoma" w:hAnsi="Tahoma" w:cs="Tahoma"/>
          <w:b/>
          <w:sz w:val="20"/>
          <w:szCs w:val="20"/>
          <w:lang w:val="sk-SK"/>
        </w:rPr>
        <w:t xml:space="preserve"> Lesy</w:t>
      </w:r>
      <w:r w:rsidR="00C87002" w:rsidRPr="00C87002">
        <w:rPr>
          <w:rFonts w:ascii="Tahoma" w:hAnsi="Tahoma" w:cs="Tahoma"/>
          <w:sz w:val="20"/>
          <w:szCs w:val="20"/>
          <w:lang w:val="sk-SK"/>
        </w:rPr>
        <w:t xml:space="preserve"> -</w:t>
      </w:r>
      <w:r w:rsidRPr="00C76F12">
        <w:rPr>
          <w:rFonts w:ascii="Tahoma" w:hAnsi="Tahoma" w:cs="Tahoma"/>
          <w:sz w:val="20"/>
          <w:szCs w:val="20"/>
          <w:lang w:val="sk-SK"/>
        </w:rPr>
        <w:t xml:space="preserve"> sprístupňuje ročné správy o zdravotnom stave lesov Slovenska za roky 2001-2011 vo formáte pdf.</w:t>
      </w:r>
    </w:p>
    <w:p w:rsidR="00826407" w:rsidRPr="00C76F12" w:rsidRDefault="00826407" w:rsidP="00826407">
      <w:pPr>
        <w:spacing w:line="360" w:lineRule="auto"/>
        <w:jc w:val="both"/>
        <w:rPr>
          <w:rFonts w:ascii="Tahoma" w:hAnsi="Tahoma" w:cs="Tahoma"/>
          <w:color w:val="0000FF"/>
          <w:sz w:val="20"/>
          <w:szCs w:val="20"/>
          <w:lang w:val="sk-SK"/>
        </w:rPr>
      </w:pPr>
      <w:hyperlink r:id="rId35" w:history="1">
        <w:r w:rsidRPr="00677D30">
          <w:rPr>
            <w:rStyle w:val="Hypertextovprepojenie"/>
            <w:rFonts w:ascii="Tahoma" w:hAnsi="Tahoma" w:cs="Tahoma"/>
            <w:sz w:val="20"/>
            <w:szCs w:val="20"/>
            <w:lang w:val="sk-SK"/>
          </w:rPr>
          <w:t>http://www.enviroportal.sk/informacny-system-zp/cms/informacny-system-monitoringu-zp/ciastkove-monitorovacie-systemy/spravy-ciastkovych-monitorovac</w:t>
        </w:r>
      </w:hyperlink>
    </w:p>
    <w:p w:rsidR="00826407" w:rsidRPr="00C76F12" w:rsidRDefault="00826407" w:rsidP="00826407">
      <w:pPr>
        <w:spacing w:line="360" w:lineRule="auto"/>
        <w:jc w:val="center"/>
        <w:rPr>
          <w:rFonts w:ascii="Tahoma" w:hAnsi="Tahoma" w:cs="Tahoma"/>
          <w:color w:val="0000FF"/>
          <w:sz w:val="20"/>
          <w:szCs w:val="20"/>
          <w:lang w:val="sk-SK"/>
        </w:rPr>
      </w:pPr>
    </w:p>
    <w:p w:rsidR="00826407" w:rsidRPr="00C76F12" w:rsidRDefault="00B4541E" w:rsidP="00826407">
      <w:pPr>
        <w:spacing w:line="360" w:lineRule="auto"/>
        <w:jc w:val="center"/>
        <w:rPr>
          <w:rFonts w:ascii="Tahoma" w:hAnsi="Tahoma" w:cs="Tahoma"/>
          <w:sz w:val="20"/>
          <w:szCs w:val="20"/>
          <w:lang w:val="sk-SK"/>
        </w:rPr>
      </w:pPr>
      <w:r w:rsidRPr="00C76F12">
        <w:rPr>
          <w:rFonts w:ascii="Tahoma" w:hAnsi="Tahoma" w:cs="Tahoma"/>
          <w:noProof/>
          <w:sz w:val="20"/>
          <w:szCs w:val="20"/>
          <w:lang w:val="sk-SK" w:eastAsia="sk-SK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1020445</wp:posOffset>
                </wp:positionV>
                <wp:extent cx="342900" cy="0"/>
                <wp:effectExtent l="23495" t="100330" r="33655" b="99695"/>
                <wp:wrapNone/>
                <wp:docPr id="1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412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F61BE" id="Line 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0.35pt" to="243pt,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" strokeweight="3.25pt">
                <v:stroke endarrow="block"/>
              </v:line>
            </w:pict>
          </mc:Fallback>
        </mc:AlternateContent>
      </w:r>
      <w:r w:rsidRPr="00C76F12">
        <w:rPr>
          <w:rFonts w:ascii="Tahoma" w:hAnsi="Tahoma" w:cs="Tahoma"/>
          <w:noProof/>
          <w:sz w:val="20"/>
          <w:szCs w:val="20"/>
          <w:lang w:val="sk-SK" w:eastAsia="sk-SK"/>
        </w:rPr>
        <w:drawing>
          <wp:inline distT="0" distB="0" distL="0" distR="0">
            <wp:extent cx="2486025" cy="186690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407" w:rsidRPr="00C76F12">
        <w:rPr>
          <w:rFonts w:ascii="Tahoma" w:hAnsi="Tahoma" w:cs="Tahoma"/>
          <w:sz w:val="20"/>
          <w:szCs w:val="20"/>
          <w:lang w:val="sk-SK"/>
        </w:rPr>
        <w:t xml:space="preserve">           </w:t>
      </w:r>
      <w:r w:rsidRPr="00C76F12">
        <w:rPr>
          <w:rFonts w:ascii="Tahoma" w:hAnsi="Tahoma" w:cs="Tahoma"/>
          <w:noProof/>
          <w:sz w:val="20"/>
          <w:szCs w:val="20"/>
          <w:lang w:val="sk-SK" w:eastAsia="sk-SK"/>
        </w:rPr>
        <w:drawing>
          <wp:inline distT="0" distB="0" distL="0" distR="0">
            <wp:extent cx="2495550" cy="1876425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6407" w:rsidRPr="00C76F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5874"/>
    <w:multiLevelType w:val="hybridMultilevel"/>
    <w:tmpl w:val="597076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407"/>
    <w:rsid w:val="000B5562"/>
    <w:rsid w:val="00133455"/>
    <w:rsid w:val="001359BA"/>
    <w:rsid w:val="00157BC2"/>
    <w:rsid w:val="001C61C9"/>
    <w:rsid w:val="00244DF7"/>
    <w:rsid w:val="0029233A"/>
    <w:rsid w:val="002C7E43"/>
    <w:rsid w:val="003F73DD"/>
    <w:rsid w:val="004323DA"/>
    <w:rsid w:val="00472DD6"/>
    <w:rsid w:val="00480C19"/>
    <w:rsid w:val="004B3B16"/>
    <w:rsid w:val="00541EA5"/>
    <w:rsid w:val="00551489"/>
    <w:rsid w:val="00590A9D"/>
    <w:rsid w:val="005B08A4"/>
    <w:rsid w:val="005D7E94"/>
    <w:rsid w:val="00653CF3"/>
    <w:rsid w:val="00670436"/>
    <w:rsid w:val="00677D30"/>
    <w:rsid w:val="006A2D14"/>
    <w:rsid w:val="0070505F"/>
    <w:rsid w:val="00826407"/>
    <w:rsid w:val="009049EA"/>
    <w:rsid w:val="009A03E2"/>
    <w:rsid w:val="009B73D4"/>
    <w:rsid w:val="009E7F46"/>
    <w:rsid w:val="00A365D9"/>
    <w:rsid w:val="00A5651C"/>
    <w:rsid w:val="00AD5042"/>
    <w:rsid w:val="00AF4933"/>
    <w:rsid w:val="00B40A3B"/>
    <w:rsid w:val="00B4541E"/>
    <w:rsid w:val="00BD15B2"/>
    <w:rsid w:val="00BD5249"/>
    <w:rsid w:val="00C36DC3"/>
    <w:rsid w:val="00C87002"/>
    <w:rsid w:val="00C94986"/>
    <w:rsid w:val="00CB569F"/>
    <w:rsid w:val="00CB7B07"/>
    <w:rsid w:val="00D058F5"/>
    <w:rsid w:val="00D174FE"/>
    <w:rsid w:val="00DF36F6"/>
    <w:rsid w:val="00DF491C"/>
    <w:rsid w:val="00E02598"/>
    <w:rsid w:val="00F1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936919-1547-4FEC-B25E-D7399878C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26407"/>
    <w:rPr>
      <w:sz w:val="24"/>
      <w:szCs w:val="24"/>
      <w:lang w:val="cs-CZ" w:eastAsia="cs-CZ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character" w:styleId="Hypertextovprepojenie">
    <w:name w:val="Hyperlink"/>
    <w:basedOn w:val="Predvolenpsmoodseku"/>
    <w:rsid w:val="00826407"/>
    <w:rPr>
      <w:color w:val="0000FF"/>
      <w:u w:val="single"/>
    </w:rPr>
  </w:style>
  <w:style w:type="paragraph" w:customStyle="1" w:styleId="tl">
    <w:name w:val="Štýl"/>
    <w:rsid w:val="00826407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PouitHypertextovPrepojenie">
    <w:name w:val="FollowedHyperlink"/>
    <w:basedOn w:val="Predvolenpsmoodseku"/>
    <w:rsid w:val="0070505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dnemapy.sk/lpis/viewer.htm" TargetMode="External"/><Relationship Id="rId13" Type="http://schemas.openxmlformats.org/officeDocument/2006/relationships/hyperlink" Target="http://www.uksup.sk/index.php?n=5" TargetMode="External"/><Relationship Id="rId18" Type="http://schemas.openxmlformats.org/officeDocument/2006/relationships/hyperlink" Target="http://www.nlcsk.sk/nlc_sk/ustavy/lvu/vyskum/oeble/sluzby/cms_lesy_-_monitoring_lesov.aspx" TargetMode="External"/><Relationship Id="rId26" Type="http://schemas.openxmlformats.org/officeDocument/2006/relationships/image" Target="media/image7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uksup.sk/" TargetMode="External"/><Relationship Id="rId34" Type="http://schemas.openxmlformats.org/officeDocument/2006/relationships/image" Target="media/image12.png"/><Relationship Id="rId7" Type="http://schemas.openxmlformats.org/officeDocument/2006/relationships/hyperlink" Target="http://www.podnemapy.sk/portal/verejnost/bpej/bpej.aspx" TargetMode="External"/><Relationship Id="rId12" Type="http://schemas.openxmlformats.org/officeDocument/2006/relationships/hyperlink" Target="http://www.podnemapy.sk/portal/vseobecne/kontakt.aspx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www.podnemapy.sk/default.aspx" TargetMode="External"/><Relationship Id="rId33" Type="http://schemas.openxmlformats.org/officeDocument/2006/relationships/hyperlink" Target="http://www.podnemapy.sk/portal/prave_menu/podna_mapa/podna_mapa.aspx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vupop.sk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www.vupop.sk/" TargetMode="External"/><Relationship Id="rId11" Type="http://schemas.openxmlformats.org/officeDocument/2006/relationships/hyperlink" Target="http://www.ruvzrs.sk/files/zoznam_osob_2006.pdf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1.png"/><Relationship Id="rId37" Type="http://schemas.openxmlformats.org/officeDocument/2006/relationships/image" Target="media/image14.png"/><Relationship Id="rId5" Type="http://schemas.openxmlformats.org/officeDocument/2006/relationships/hyperlink" Target="http://www.podnemapy.sk/portal/prave_menu/cms_p/cms_p.aspx" TargetMode="Externa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hyperlink" Target="http://www.podnemapy.sk/bpej/viewer.htm?activelayer=2&amp;layers=001" TargetMode="External"/><Relationship Id="rId36" Type="http://schemas.openxmlformats.org/officeDocument/2006/relationships/image" Target="media/image13.png"/><Relationship Id="rId10" Type="http://schemas.openxmlformats.org/officeDocument/2006/relationships/hyperlink" Target="http://www.nlcsk.sk/nlc_sk/ustavy/lvu/vyskum/oeble/spravy_za_cms_lesy.aspx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podnemapy.sk/portal/prave_menu/podna_mapa/podna_mapa.aspx" TargetMode="External"/><Relationship Id="rId14" Type="http://schemas.openxmlformats.org/officeDocument/2006/relationships/hyperlink" Target="http://www.sazp.sk/slovak/struktura/ceev/ism/csm_poda/index.html" TargetMode="External"/><Relationship Id="rId22" Type="http://schemas.openxmlformats.org/officeDocument/2006/relationships/hyperlink" Target="http://www.uksup.sk/index.php?n=8" TargetMode="External"/><Relationship Id="rId27" Type="http://schemas.openxmlformats.org/officeDocument/2006/relationships/hyperlink" Target="http://www.podnemapy.sk/portal/verejnost/bpej/bpej.aspx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://www.enviroportal.sk/informacny-system-zp/cms/informacny-system-monitoringu-zp/ciastkove-monitorovacie-systemy/spravy-ciastkovych-monitorovac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SAŽP</Company>
  <LinksUpToDate>false</LinksUpToDate>
  <CharactersWithSpaces>6368</CharactersWithSpaces>
  <SharedDoc>false</SharedDoc>
  <HLinks>
    <vt:vector size="114" baseType="variant">
      <vt:variant>
        <vt:i4>2162796</vt:i4>
      </vt:variant>
      <vt:variant>
        <vt:i4>57</vt:i4>
      </vt:variant>
      <vt:variant>
        <vt:i4>0</vt:i4>
      </vt:variant>
      <vt:variant>
        <vt:i4>5</vt:i4>
      </vt:variant>
      <vt:variant>
        <vt:lpwstr>http://www.enviroportal.sk/informacny-system-zp/cms/informacny-system-monitoringu-zp/ciastkove-monitorovacie-systemy/spravy-ciastkovych-monitorovac</vt:lpwstr>
      </vt:variant>
      <vt:variant>
        <vt:lpwstr/>
      </vt:variant>
      <vt:variant>
        <vt:i4>2228230</vt:i4>
      </vt:variant>
      <vt:variant>
        <vt:i4>54</vt:i4>
      </vt:variant>
      <vt:variant>
        <vt:i4>0</vt:i4>
      </vt:variant>
      <vt:variant>
        <vt:i4>5</vt:i4>
      </vt:variant>
      <vt:variant>
        <vt:lpwstr>http://www.podnemapy.sk/portal/prave_menu/podna_mapa/podna_mapa.aspx</vt:lpwstr>
      </vt:variant>
      <vt:variant>
        <vt:lpwstr/>
      </vt:variant>
      <vt:variant>
        <vt:i4>1114132</vt:i4>
      </vt:variant>
      <vt:variant>
        <vt:i4>48</vt:i4>
      </vt:variant>
      <vt:variant>
        <vt:i4>0</vt:i4>
      </vt:variant>
      <vt:variant>
        <vt:i4>5</vt:i4>
      </vt:variant>
      <vt:variant>
        <vt:lpwstr>http://www.podnemapy.sk/bpej/viewer.htm?activelayer=2&amp;layers=001</vt:lpwstr>
      </vt:variant>
      <vt:variant>
        <vt:lpwstr/>
      </vt:variant>
      <vt:variant>
        <vt:i4>4128823</vt:i4>
      </vt:variant>
      <vt:variant>
        <vt:i4>45</vt:i4>
      </vt:variant>
      <vt:variant>
        <vt:i4>0</vt:i4>
      </vt:variant>
      <vt:variant>
        <vt:i4>5</vt:i4>
      </vt:variant>
      <vt:variant>
        <vt:lpwstr>http://www.podnemapy.sk/portal/verejnost/bpej/bpej.aspx</vt:lpwstr>
      </vt:variant>
      <vt:variant>
        <vt:lpwstr/>
      </vt:variant>
      <vt:variant>
        <vt:i4>5439515</vt:i4>
      </vt:variant>
      <vt:variant>
        <vt:i4>42</vt:i4>
      </vt:variant>
      <vt:variant>
        <vt:i4>0</vt:i4>
      </vt:variant>
      <vt:variant>
        <vt:i4>5</vt:i4>
      </vt:variant>
      <vt:variant>
        <vt:lpwstr>http://www.podnemapy.sk/default.aspx</vt:lpwstr>
      </vt:variant>
      <vt:variant>
        <vt:lpwstr/>
      </vt:variant>
      <vt:variant>
        <vt:i4>5111824</vt:i4>
      </vt:variant>
      <vt:variant>
        <vt:i4>39</vt:i4>
      </vt:variant>
      <vt:variant>
        <vt:i4>0</vt:i4>
      </vt:variant>
      <vt:variant>
        <vt:i4>5</vt:i4>
      </vt:variant>
      <vt:variant>
        <vt:lpwstr>http://www.uksup.sk/index.php?n=8</vt:lpwstr>
      </vt:variant>
      <vt:variant>
        <vt:lpwstr/>
      </vt:variant>
      <vt:variant>
        <vt:i4>65547</vt:i4>
      </vt:variant>
      <vt:variant>
        <vt:i4>36</vt:i4>
      </vt:variant>
      <vt:variant>
        <vt:i4>0</vt:i4>
      </vt:variant>
      <vt:variant>
        <vt:i4>5</vt:i4>
      </vt:variant>
      <vt:variant>
        <vt:lpwstr>http://www.uksup.sk/</vt:lpwstr>
      </vt:variant>
      <vt:variant>
        <vt:lpwstr/>
      </vt:variant>
      <vt:variant>
        <vt:i4>786479</vt:i4>
      </vt:variant>
      <vt:variant>
        <vt:i4>33</vt:i4>
      </vt:variant>
      <vt:variant>
        <vt:i4>0</vt:i4>
      </vt:variant>
      <vt:variant>
        <vt:i4>5</vt:i4>
      </vt:variant>
      <vt:variant>
        <vt:lpwstr>http://www.nlcsk.sk/nlc_sk/ustavy/lvu/vyskum/oeble/sluzby/cms_lesy_-_monitoring_lesov.aspx</vt:lpwstr>
      </vt:variant>
      <vt:variant>
        <vt:lpwstr/>
      </vt:variant>
      <vt:variant>
        <vt:i4>65551</vt:i4>
      </vt:variant>
      <vt:variant>
        <vt:i4>30</vt:i4>
      </vt:variant>
      <vt:variant>
        <vt:i4>0</vt:i4>
      </vt:variant>
      <vt:variant>
        <vt:i4>5</vt:i4>
      </vt:variant>
      <vt:variant>
        <vt:lpwstr>http://www.vupop.sk/</vt:lpwstr>
      </vt:variant>
      <vt:variant>
        <vt:lpwstr/>
      </vt:variant>
      <vt:variant>
        <vt:i4>131125</vt:i4>
      </vt:variant>
      <vt:variant>
        <vt:i4>27</vt:i4>
      </vt:variant>
      <vt:variant>
        <vt:i4>0</vt:i4>
      </vt:variant>
      <vt:variant>
        <vt:i4>5</vt:i4>
      </vt:variant>
      <vt:variant>
        <vt:lpwstr>http://www.sazp.sk/slovak/struktura/ceev/ism/csm_poda/index.html</vt:lpwstr>
      </vt:variant>
      <vt:variant>
        <vt:lpwstr/>
      </vt:variant>
      <vt:variant>
        <vt:i4>5111824</vt:i4>
      </vt:variant>
      <vt:variant>
        <vt:i4>24</vt:i4>
      </vt:variant>
      <vt:variant>
        <vt:i4>0</vt:i4>
      </vt:variant>
      <vt:variant>
        <vt:i4>5</vt:i4>
      </vt:variant>
      <vt:variant>
        <vt:lpwstr>http://www.uksup.sk/index.php?n=5</vt:lpwstr>
      </vt:variant>
      <vt:variant>
        <vt:lpwstr/>
      </vt:variant>
      <vt:variant>
        <vt:i4>2031696</vt:i4>
      </vt:variant>
      <vt:variant>
        <vt:i4>21</vt:i4>
      </vt:variant>
      <vt:variant>
        <vt:i4>0</vt:i4>
      </vt:variant>
      <vt:variant>
        <vt:i4>5</vt:i4>
      </vt:variant>
      <vt:variant>
        <vt:lpwstr>http://www.podnemapy.sk/portal/vseobecne/kontakt.aspx</vt:lpwstr>
      </vt:variant>
      <vt:variant>
        <vt:lpwstr/>
      </vt:variant>
      <vt:variant>
        <vt:i4>393238</vt:i4>
      </vt:variant>
      <vt:variant>
        <vt:i4>18</vt:i4>
      </vt:variant>
      <vt:variant>
        <vt:i4>0</vt:i4>
      </vt:variant>
      <vt:variant>
        <vt:i4>5</vt:i4>
      </vt:variant>
      <vt:variant>
        <vt:lpwstr>http://www.ruvzrs.sk/files/zoznam_osob_2006.pdf</vt:lpwstr>
      </vt:variant>
      <vt:variant>
        <vt:lpwstr/>
      </vt:variant>
      <vt:variant>
        <vt:i4>3932194</vt:i4>
      </vt:variant>
      <vt:variant>
        <vt:i4>15</vt:i4>
      </vt:variant>
      <vt:variant>
        <vt:i4>0</vt:i4>
      </vt:variant>
      <vt:variant>
        <vt:i4>5</vt:i4>
      </vt:variant>
      <vt:variant>
        <vt:lpwstr>http://www.nlcsk.sk/nlc_sk/ustavy/lvu/vyskum/oeble/spravy_za_cms_lesy.aspx</vt:lpwstr>
      </vt:variant>
      <vt:variant>
        <vt:lpwstr/>
      </vt:variant>
      <vt:variant>
        <vt:i4>2228230</vt:i4>
      </vt:variant>
      <vt:variant>
        <vt:i4>12</vt:i4>
      </vt:variant>
      <vt:variant>
        <vt:i4>0</vt:i4>
      </vt:variant>
      <vt:variant>
        <vt:i4>5</vt:i4>
      </vt:variant>
      <vt:variant>
        <vt:lpwstr>http://www.podnemapy.sk/portal/prave_menu/podna_mapa/podna_mapa.aspx</vt:lpwstr>
      </vt:variant>
      <vt:variant>
        <vt:lpwstr/>
      </vt:variant>
      <vt:variant>
        <vt:i4>3211303</vt:i4>
      </vt:variant>
      <vt:variant>
        <vt:i4>9</vt:i4>
      </vt:variant>
      <vt:variant>
        <vt:i4>0</vt:i4>
      </vt:variant>
      <vt:variant>
        <vt:i4>5</vt:i4>
      </vt:variant>
      <vt:variant>
        <vt:lpwstr>http://www.podnemapy.sk/lpis/viewer.htm</vt:lpwstr>
      </vt:variant>
      <vt:variant>
        <vt:lpwstr/>
      </vt:variant>
      <vt:variant>
        <vt:i4>4128823</vt:i4>
      </vt:variant>
      <vt:variant>
        <vt:i4>6</vt:i4>
      </vt:variant>
      <vt:variant>
        <vt:i4>0</vt:i4>
      </vt:variant>
      <vt:variant>
        <vt:i4>5</vt:i4>
      </vt:variant>
      <vt:variant>
        <vt:lpwstr>http://www.podnemapy.sk/portal/verejnost/bpej/bpej.aspx</vt:lpwstr>
      </vt:variant>
      <vt:variant>
        <vt:lpwstr/>
      </vt:variant>
      <vt:variant>
        <vt:i4>65551</vt:i4>
      </vt:variant>
      <vt:variant>
        <vt:i4>3</vt:i4>
      </vt:variant>
      <vt:variant>
        <vt:i4>0</vt:i4>
      </vt:variant>
      <vt:variant>
        <vt:i4>5</vt:i4>
      </vt:variant>
      <vt:variant>
        <vt:lpwstr>http://www.vupop.sk/</vt:lpwstr>
      </vt:variant>
      <vt:variant>
        <vt:lpwstr/>
      </vt:variant>
      <vt:variant>
        <vt:i4>3866655</vt:i4>
      </vt:variant>
      <vt:variant>
        <vt:i4>0</vt:i4>
      </vt:variant>
      <vt:variant>
        <vt:i4>0</vt:i4>
      </vt:variant>
      <vt:variant>
        <vt:i4>5</vt:i4>
      </vt:variant>
      <vt:variant>
        <vt:lpwstr>http://www.podnemapy.sk/portal/prave_menu/cms_p/cms_p.aspx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SAŽP</dc:creator>
  <cp:keywords/>
  <cp:lastModifiedBy>horvatova</cp:lastModifiedBy>
  <cp:revision>2</cp:revision>
  <dcterms:created xsi:type="dcterms:W3CDTF">2020-06-04T09:33:00Z</dcterms:created>
  <dcterms:modified xsi:type="dcterms:W3CDTF">2020-06-04T09:33:00Z</dcterms:modified>
</cp:coreProperties>
</file>