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D20" w:rsidRPr="001B7663" w:rsidRDefault="00CF4D20" w:rsidP="00CF4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Chránené druhy a chránené biotopy</w:t>
      </w:r>
      <w:r w:rsidR="005607BB">
        <w:rPr>
          <w:rFonts w:ascii="Tahoma" w:hAnsi="Tahoma" w:cs="Tahoma"/>
          <w:b/>
          <w:sz w:val="20"/>
          <w:szCs w:val="20"/>
          <w:lang w:val="sk-SK"/>
        </w:rPr>
        <w:t xml:space="preserve"> európskeho významu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NATURA 2000 (SR)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na stránke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sa nachádza zoznam chránených vtáčích území</w:t>
      </w:r>
      <w:r w:rsidRPr="001B7663">
        <w:rPr>
          <w:rFonts w:ascii="Tahoma" w:hAnsi="Tahoma" w:cs="Tahoma"/>
          <w:sz w:val="20"/>
          <w:szCs w:val="20"/>
          <w:vertAlign w:val="superscript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s ich lokalizáciou v SR, zoznam biotopov uvedených v Prílohe č. 1 časť B Vyhlášky č. 24/2003 Z. z. v znení Vyhlášky č. 492/2006 </w:t>
      </w:r>
      <w:proofErr w:type="spellStart"/>
      <w:r w:rsidRPr="001B7663">
        <w:rPr>
          <w:rFonts w:ascii="Tahoma" w:hAnsi="Tahoma" w:cs="Tahoma"/>
          <w:sz w:val="20"/>
          <w:szCs w:val="20"/>
          <w:lang w:val="sk-SK"/>
        </w:rPr>
        <w:t>Z.z</w:t>
      </w:r>
      <w:proofErr w:type="spellEnd"/>
      <w:r w:rsidRPr="001B7663">
        <w:rPr>
          <w:rFonts w:ascii="Tahoma" w:hAnsi="Tahoma" w:cs="Tahoma"/>
          <w:sz w:val="20"/>
          <w:szCs w:val="20"/>
          <w:lang w:val="sk-SK"/>
        </w:rPr>
        <w:t>. s ich lokalizáciou, zoznam území európskeho významu s ich lokalizáciou a zoznam rastlín a živočíchov zaradených do systému NATURA 2000 a ich výskyt v územiach európskeho významu.</w:t>
      </w:r>
    </w:p>
    <w:p w:rsidR="00592E71" w:rsidRDefault="00592E71" w:rsidP="00CF4D20">
      <w:pPr>
        <w:jc w:val="both"/>
        <w:rPr>
          <w:rFonts w:ascii="Tahoma" w:hAnsi="Tahoma" w:cs="Tahoma"/>
          <w:color w:val="0000FF"/>
          <w:sz w:val="20"/>
          <w:szCs w:val="20"/>
        </w:rPr>
      </w:pPr>
      <w:hyperlink r:id="rId5" w:history="1">
        <w:r w:rsidRPr="00936453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http://www.sopsr.sk/natura/index1.php?p=4&amp;lang=sk</w:t>
        </w:r>
      </w:hyperlink>
    </w:p>
    <w:p w:rsidR="00811D0F" w:rsidRDefault="00811D0F" w:rsidP="00CF4D20">
      <w:pPr>
        <w:jc w:val="both"/>
        <w:rPr>
          <w:rFonts w:ascii="Tahoma" w:hAnsi="Tahoma" w:cs="Tahoma"/>
          <w:sz w:val="20"/>
          <w:szCs w:val="20"/>
        </w:rPr>
      </w:pPr>
    </w:p>
    <w:p w:rsidR="00811D0F" w:rsidRPr="007C7CF1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101600</wp:posOffset>
            </wp:positionV>
            <wp:extent cx="3543300" cy="2659380"/>
            <wp:effectExtent l="0" t="0" r="0" b="0"/>
            <wp:wrapNone/>
            <wp:docPr id="2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83E5A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 xml:space="preserve">                                 </w:t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Chránené vtáčie územia</w:t>
      </w:r>
      <w:r w:rsidRPr="001B7663">
        <w:rPr>
          <w:rFonts w:ascii="Tahoma" w:hAnsi="Tahoma" w:cs="Tahoma"/>
          <w:sz w:val="20"/>
          <w:szCs w:val="20"/>
          <w:vertAlign w:val="superscript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je možné vyhľadať na základe identifikačného kódu, názvu územia, kraja, okresu, katastrálneho územia, územne príslušného útvaru ŠOP SR – výsledkom vyhľadávania sú informácie ako</w:t>
      </w:r>
    </w:p>
    <w:p w:rsidR="00CF4D20" w:rsidRPr="001B7663" w:rsidRDefault="00CF4D20" w:rsidP="00CF4D20">
      <w:pPr>
        <w:numPr>
          <w:ilvl w:val="1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rFonts w:ascii="Tahoma" w:hAnsi="Tahoma" w:cs="Tahoma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Popis lokality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obsahuje názov, kód územia, kraj, informácie o správcovi územia, prekliknutie na zakázané činnosti a navrhovanú vyhlášku, katastrálne územie (názvy obcí)</w:t>
      </w:r>
      <w:r>
        <w:rPr>
          <w:rFonts w:ascii="Tahoma" w:hAnsi="Tahoma" w:cs="Tahoma"/>
          <w:sz w:val="20"/>
          <w:szCs w:val="20"/>
          <w:lang w:val="sk-SK"/>
        </w:rPr>
        <w:t>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na ktorých sa dané územie rozprestiera.</w:t>
      </w:r>
    </w:p>
    <w:p w:rsidR="00CF4D20" w:rsidRPr="001B7663" w:rsidRDefault="00CF4D20" w:rsidP="00CF4D20">
      <w:pPr>
        <w:numPr>
          <w:ilvl w:val="1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rFonts w:ascii="Tahoma" w:hAnsi="Tahoma" w:cs="Tahoma"/>
          <w:b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Mapa lokality</w:t>
      </w: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v mierke 1 : 100 000</w:t>
      </w:r>
    </w:p>
    <w:p w:rsidR="00CF4D20" w:rsidRPr="001B7663" w:rsidRDefault="00CF4D20" w:rsidP="00CF4D20">
      <w:pPr>
        <w:numPr>
          <w:ilvl w:val="0"/>
          <w:numId w:val="2"/>
        </w:numPr>
        <w:tabs>
          <w:tab w:val="clear" w:pos="1428"/>
          <w:tab w:val="num" w:pos="540"/>
        </w:tabs>
        <w:spacing w:line="360" w:lineRule="auto"/>
        <w:ind w:left="540" w:hanging="540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 xml:space="preserve">Navrhované </w:t>
      </w:r>
      <w:proofErr w:type="spellStart"/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manažmentové</w:t>
      </w:r>
      <w:proofErr w:type="spellEnd"/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 xml:space="preserve"> opatrenia</w:t>
      </w:r>
      <w:r w:rsidRPr="001B7663">
        <w:rPr>
          <w:rFonts w:ascii="Tahoma" w:hAnsi="Tahoma" w:cs="Tahoma"/>
          <w:sz w:val="20"/>
          <w:szCs w:val="20"/>
          <w:lang w:val="sk-SK"/>
        </w:rPr>
        <w:t>, činnosti, ktoré môžu mať negatívny vplyv  na ciele ochrany  v chránenom území a</w:t>
      </w:r>
      <w:r w:rsidRPr="001B7663">
        <w:rPr>
          <w:rFonts w:ascii="Tahoma" w:hAnsi="Tahoma" w:cs="Tahoma"/>
          <w:bCs/>
          <w:color w:val="000000"/>
          <w:sz w:val="20"/>
          <w:szCs w:val="20"/>
          <w:lang w:val="sk-SK"/>
        </w:rPr>
        <w:t xml:space="preserve"> mimo chráneného územia. </w:t>
      </w:r>
    </w:p>
    <w:p w:rsidR="00CF4D20" w:rsidRPr="007C7CF1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7" w:history="1">
        <w:r w:rsidR="00CF4D20" w:rsidRPr="00811D0F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http://www.sopsr.sk/natura/index1.php?p=4&amp;lang=sk&amp;sec=1</w:t>
        </w:r>
      </w:hyperlink>
    </w:p>
    <w:p w:rsidR="00CF4D20" w:rsidRPr="007C7CF1" w:rsidRDefault="00CF4D20" w:rsidP="00CF4D20">
      <w:pPr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3110230" cy="2332355"/>
            <wp:effectExtent l="0" t="0" r="0" b="0"/>
            <wp:wrapNone/>
            <wp:docPr id="2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3128645" cy="2346325"/>
            <wp:effectExtent l="0" t="0" r="0" b="0"/>
            <wp:wrapNone/>
            <wp:docPr id="2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33655</wp:posOffset>
                </wp:positionV>
                <wp:extent cx="342900" cy="0"/>
                <wp:effectExtent l="23495" t="96520" r="33655" b="93980"/>
                <wp:wrapNone/>
                <wp:docPr id="2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B14BA2D" id="Line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65pt" to="23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GqKgIAAEwEAAAOAAAAZHJzL2Uyb0RvYy54bWysVNuO2jAQfa/Uf7D8DrmQZS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lastRenderedPageBreak/>
        <w:t>Územia európskeho významu (SKUEV)</w:t>
      </w:r>
      <w:r w:rsidRPr="001B7663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je možné vyhľadať na základe identifikačného kódu, názvu územia, kraja, okresu, katastrálneho územia, územne príslušného útvaru ŠOP SR – výsledkom vyhľadávania sú informácie ako</w:t>
      </w:r>
    </w:p>
    <w:p w:rsidR="00CF4D20" w:rsidRPr="001B7663" w:rsidRDefault="00CF4D20" w:rsidP="00CF4D20">
      <w:pPr>
        <w:numPr>
          <w:ilvl w:val="1"/>
          <w:numId w:val="2"/>
        </w:numPr>
        <w:tabs>
          <w:tab w:val="clear" w:pos="2148"/>
          <w:tab w:val="num" w:pos="540"/>
        </w:tabs>
        <w:spacing w:line="360" w:lineRule="auto"/>
        <w:ind w:left="540" w:hanging="540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Popis lokality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 názov, kód územia, kraj, informácie rozlohe o správcovi územia, katastrálne územie (číslo a názov obce)</w:t>
      </w:r>
      <w:r>
        <w:rPr>
          <w:rFonts w:ascii="Tahoma" w:hAnsi="Tahoma" w:cs="Tahoma"/>
          <w:sz w:val="20"/>
          <w:szCs w:val="20"/>
          <w:lang w:val="sk-SK"/>
        </w:rPr>
        <w:t>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na ktorých sa danú územie rozprestiera.</w:t>
      </w:r>
    </w:p>
    <w:p w:rsidR="00CF4D20" w:rsidRPr="001B7663" w:rsidRDefault="00CF4D20" w:rsidP="00CF4D20">
      <w:pPr>
        <w:numPr>
          <w:ilvl w:val="1"/>
          <w:numId w:val="2"/>
        </w:numPr>
        <w:tabs>
          <w:tab w:val="clear" w:pos="2148"/>
          <w:tab w:val="num" w:pos="540"/>
        </w:tabs>
        <w:spacing w:line="360" w:lineRule="auto"/>
        <w:ind w:left="540" w:hanging="540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Mapa lokality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v mierke 1 : 50 000                      </w:t>
      </w:r>
    </w:p>
    <w:p w:rsidR="00CF4D20" w:rsidRPr="001B7663" w:rsidRDefault="00CF4D20" w:rsidP="00CF4D20">
      <w:pPr>
        <w:numPr>
          <w:ilvl w:val="1"/>
          <w:numId w:val="2"/>
        </w:numPr>
        <w:tabs>
          <w:tab w:val="clear" w:pos="2148"/>
          <w:tab w:val="num" w:pos="540"/>
        </w:tabs>
        <w:spacing w:line="360" w:lineRule="auto"/>
        <w:ind w:left="540" w:hanging="540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Biotopy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, ktoré sú predmetom ochrany, druhy, ktoré sú predmetom ochrany, navrhované </w:t>
      </w:r>
      <w:proofErr w:type="spellStart"/>
      <w:r w:rsidRPr="001B7663">
        <w:rPr>
          <w:rFonts w:ascii="Tahoma" w:hAnsi="Tahoma" w:cs="Tahoma"/>
          <w:sz w:val="20"/>
          <w:szCs w:val="20"/>
          <w:lang w:val="sk-SK"/>
        </w:rPr>
        <w:t>manažmentové</w:t>
      </w:r>
      <w:proofErr w:type="spellEnd"/>
      <w:r w:rsidRPr="001B7663">
        <w:rPr>
          <w:rFonts w:ascii="Tahoma" w:hAnsi="Tahoma" w:cs="Tahoma"/>
          <w:sz w:val="20"/>
          <w:szCs w:val="20"/>
          <w:lang w:val="sk-SK"/>
        </w:rPr>
        <w:t xml:space="preserve"> opatrenia, činnosti, ktoré môžu mať negatívny vplyv na ciele ochrany  v chránenom území, činnosti, ktoré môžu mať negatívny vplyv na ciele ochrany mimo chráneného územia.</w:t>
      </w:r>
    </w:p>
    <w:p w:rsidR="00CF4D20" w:rsidRPr="007C7CF1" w:rsidRDefault="00853844" w:rsidP="00CF4D20">
      <w:pPr>
        <w:spacing w:line="360" w:lineRule="auto"/>
        <w:rPr>
          <w:rFonts w:ascii="Tahoma" w:hAnsi="Tahoma" w:cs="Tahoma"/>
          <w:sz w:val="20"/>
          <w:szCs w:val="20"/>
        </w:rPr>
      </w:pPr>
      <w:hyperlink r:id="rId10" w:history="1">
        <w:r w:rsidR="00CF4D20"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http://www.sopsr.sk/natura/index1.php?p=4&amp;lang=sk&amp;sec=4</w:t>
        </w:r>
      </w:hyperlink>
    </w:p>
    <w:p w:rsidR="00CF4D20" w:rsidRPr="007C7CF1" w:rsidRDefault="00CF4D20" w:rsidP="00CF4D20">
      <w:pPr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90805</wp:posOffset>
            </wp:positionV>
            <wp:extent cx="3107055" cy="2341245"/>
            <wp:effectExtent l="0" t="0" r="0" b="0"/>
            <wp:wrapNone/>
            <wp:docPr id="2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90805</wp:posOffset>
            </wp:positionV>
            <wp:extent cx="3114040" cy="2335530"/>
            <wp:effectExtent l="0" t="0" r="0" b="0"/>
            <wp:wrapNone/>
            <wp:docPr id="2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7620</wp:posOffset>
                </wp:positionV>
                <wp:extent cx="342900" cy="0"/>
                <wp:effectExtent l="23495" t="93980" r="33655" b="96520"/>
                <wp:wrapNone/>
                <wp:docPr id="1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63C4305" id="Line 1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6pt" to="23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Biotopy európskeho významu, biotopy chránených druhov (SKUEV)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po kliknutí na konkrétny biotop sa zobrazí názov, kód biotopu, priaznivý stav (identifikačné údaje biotopu, priaznivý stav, nepriaznivý stav, typické druhy biotopu, štruktúru biotopu, negatívne vplyvy), odporúčané opatrenia,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súčasný výskyt biotopu v SR (mapa),   charakteristika biotopu,  prekliknutie na územia európskeho významu, v ktorých sa vyskytuje.</w:t>
      </w:r>
    </w:p>
    <w:p w:rsidR="00CF4D20" w:rsidRPr="007C7CF1" w:rsidRDefault="00853844" w:rsidP="00CF4D20">
      <w:pPr>
        <w:spacing w:line="360" w:lineRule="auto"/>
        <w:rPr>
          <w:rFonts w:ascii="Tahoma" w:hAnsi="Tahoma" w:cs="Tahoma"/>
          <w:color w:val="0000FF"/>
          <w:sz w:val="20"/>
          <w:szCs w:val="20"/>
        </w:rPr>
      </w:pPr>
      <w:hyperlink r:id="rId13" w:history="1">
        <w:r w:rsidR="00CF4D20"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http://www.sopsr.sk/natura/index.php?p=4&amp;lang=sk&amp;sec=13</w:t>
        </w:r>
      </w:hyperlink>
    </w:p>
    <w:p w:rsidR="00CF4D20" w:rsidRPr="007C7CF1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14605</wp:posOffset>
            </wp:positionV>
            <wp:extent cx="3117850" cy="2341245"/>
            <wp:effectExtent l="0" t="0" r="0" b="0"/>
            <wp:wrapNone/>
            <wp:docPr id="1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14605</wp:posOffset>
            </wp:positionV>
            <wp:extent cx="3117850" cy="2341245"/>
            <wp:effectExtent l="0" t="0" r="0" b="0"/>
            <wp:wrapNone/>
            <wp:docPr id="1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139700</wp:posOffset>
                </wp:positionV>
                <wp:extent cx="342900" cy="0"/>
                <wp:effectExtent l="23495" t="97155" r="33655" b="93345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393F7B4" id="Line 1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1pt" to="24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lastRenderedPageBreak/>
        <w:t>Rastliny európskeho významu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(chránené druhy rastlín)</w:t>
      </w:r>
      <w:r w:rsidRPr="001B7663">
        <w:rPr>
          <w:rFonts w:ascii="Tahoma" w:hAnsi="Tahoma" w:cs="Tahoma"/>
          <w:color w:val="0000FF"/>
          <w:sz w:val="20"/>
          <w:szCs w:val="20"/>
          <w:lang w:val="sk-SK"/>
        </w:rPr>
        <w:t xml:space="preserve"> - </w:t>
      </w:r>
      <w:r w:rsidRPr="001B7663">
        <w:rPr>
          <w:rFonts w:ascii="Tahoma" w:hAnsi="Tahoma" w:cs="Tahoma"/>
          <w:sz w:val="20"/>
          <w:szCs w:val="20"/>
          <w:lang w:val="sk-SK"/>
        </w:rPr>
        <w:t>po kliknutí na konkrétny druh sa zobrazí slovenský a latinský názov, priaznivý stav  druhu, prekliknutie na územia európskeho významu, v ktorých sa vyskytuje.</w:t>
      </w:r>
    </w:p>
    <w:p w:rsidR="00CF4D20" w:rsidRPr="007C7CF1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16" w:history="1">
        <w:r w:rsidR="00CF4D20"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http://www.sopsr.sk/natura/index.php?p=4&amp;lang=sk&amp;sec=11</w:t>
        </w:r>
      </w:hyperlink>
    </w:p>
    <w:p w:rsidR="00CF4D20" w:rsidRPr="007C7CF1" w:rsidRDefault="00CF4D20" w:rsidP="00CF4D20">
      <w:pPr>
        <w:tabs>
          <w:tab w:val="left" w:pos="4140"/>
          <w:tab w:val="left" w:pos="4320"/>
          <w:tab w:val="left" w:pos="4860"/>
        </w:tabs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tabs>
          <w:tab w:val="left" w:pos="4140"/>
          <w:tab w:val="left" w:pos="4320"/>
          <w:tab w:val="left" w:pos="4860"/>
        </w:tabs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131445</wp:posOffset>
            </wp:positionV>
            <wp:extent cx="3117850" cy="2341245"/>
            <wp:effectExtent l="0" t="0" r="0" b="0"/>
            <wp:wrapNone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131445</wp:posOffset>
            </wp:positionV>
            <wp:extent cx="3117850" cy="2341245"/>
            <wp:effectExtent l="0" t="0" r="0" b="0"/>
            <wp:wrapNone/>
            <wp:docPr id="1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103505</wp:posOffset>
                </wp:positionV>
                <wp:extent cx="342900" cy="0"/>
                <wp:effectExtent l="23495" t="92710" r="33655" b="9779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F4800C0" id="Line 1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15pt" to="243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5607BB" w:rsidRDefault="005607BB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Živočíchy európskeho významu (chránené druhy živočíchov)</w:t>
      </w:r>
      <w:r w:rsidRPr="001B7663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po kliknutí na konkrétny druh sa zobrazí slovenský a latinský názov, priaznivý stav druhu, prekliknutie na územia európskeho významu, v ktorých sa vyskytuje.</w:t>
      </w:r>
    </w:p>
    <w:p w:rsidR="00CF4D20" w:rsidRPr="00A822EC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19" w:history="1">
        <w:r w:rsidR="00CF4D20"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http://www.sopsr.sk/natura/index.php?p=4&amp;lang=sk&amp;sec=12</w:t>
        </w:r>
      </w:hyperlink>
    </w:p>
    <w:p w:rsidR="00CF4D20" w:rsidRPr="00A822EC" w:rsidRDefault="00CF4D20" w:rsidP="00CF4D20">
      <w:pPr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33020</wp:posOffset>
            </wp:positionV>
            <wp:extent cx="3117850" cy="2341245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33020</wp:posOffset>
            </wp:positionV>
            <wp:extent cx="3117850" cy="2341245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tabs>
          <w:tab w:val="left" w:pos="4860"/>
        </w:tabs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85090</wp:posOffset>
                </wp:positionV>
                <wp:extent cx="342900" cy="0"/>
                <wp:effectExtent l="23495" t="96520" r="33655" b="9398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560BB4A" id="Line 1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7pt" to="243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9D1B88" w:rsidRDefault="00CF4D20" w:rsidP="00CF4D20">
      <w:pPr>
        <w:spacing w:line="360" w:lineRule="auto"/>
        <w:jc w:val="both"/>
        <w:rPr>
          <w:rFonts w:ascii="Tahoma" w:hAnsi="Tahoma" w:cs="Tahoma"/>
          <w:sz w:val="16"/>
          <w:szCs w:val="16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sz w:val="20"/>
          <w:szCs w:val="20"/>
          <w:lang w:val="sk-SK"/>
        </w:rPr>
        <w:t xml:space="preserve">Základné údaje 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o výskyte a areáli rozšírenia chránených biotopov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európskeho významu uvedených v Prílohe č.1 časť B vyhlášky č.24/2003 Z. z. v znení vyhlášky č. 492/2006 Z. z., chránených druhov európskeho významu uvedených v Prílohe č.5 </w:t>
      </w:r>
      <w:r w:rsidRPr="005267E5">
        <w:rPr>
          <w:rFonts w:ascii="Tahoma" w:hAnsi="Tahoma" w:cs="Tahoma"/>
          <w:sz w:val="20"/>
          <w:szCs w:val="20"/>
          <w:lang w:val="sk-SK"/>
        </w:rPr>
        <w:t>a v prílohe č.6,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časť A vyhlášky MŽP SR č.24/2003 Z. z. v znení vyhlášky č. 492/2006 Z. z. a druhov európskeho významu a </w:t>
      </w:r>
      <w:r w:rsidRPr="005267E5">
        <w:rPr>
          <w:rFonts w:ascii="Tahoma" w:hAnsi="Tahoma" w:cs="Tahoma"/>
          <w:sz w:val="20"/>
          <w:szCs w:val="20"/>
          <w:lang w:val="sk-SK"/>
        </w:rPr>
        <w:t>sťahovavých vtákov,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na ktorých ochranu sa vyhlasujú chránené územia uvedených v Prílohe č. 4 časť A </w:t>
      </w:r>
      <w:proofErr w:type="spellStart"/>
      <w:r w:rsidRPr="001B7663">
        <w:rPr>
          <w:rFonts w:ascii="Tahoma" w:hAnsi="Tahoma" w:cs="Tahoma"/>
          <w:sz w:val="20"/>
          <w:szCs w:val="20"/>
          <w:lang w:val="sk-SK"/>
        </w:rPr>
        <w:t>a</w:t>
      </w:r>
      <w:proofErr w:type="spellEnd"/>
      <w:r w:rsidRPr="001B7663">
        <w:rPr>
          <w:rFonts w:ascii="Tahoma" w:hAnsi="Tahoma" w:cs="Tahoma"/>
          <w:sz w:val="20"/>
          <w:szCs w:val="20"/>
          <w:lang w:val="sk-SK"/>
        </w:rPr>
        <w:t xml:space="preserve"> časť B vyhlášky č.24/2003 Z. z. v znení vyhlášky č. 492/2006 Z. z. možno nájsť na stránke ŠOP SR. Chránené biotopy európskeho </w:t>
      </w:r>
      <w:r w:rsidRPr="001B7663">
        <w:rPr>
          <w:rFonts w:ascii="Tahoma" w:hAnsi="Tahoma" w:cs="Tahoma"/>
          <w:sz w:val="20"/>
          <w:szCs w:val="20"/>
          <w:lang w:val="sk-SK"/>
        </w:rPr>
        <w:lastRenderedPageBreak/>
        <w:t>významu sú v tabuľke uvedené 4-mies</w:t>
      </w:r>
      <w:r w:rsidRPr="002E4C05">
        <w:rPr>
          <w:rFonts w:ascii="Tahoma" w:hAnsi="Tahoma" w:cs="Tahoma"/>
          <w:sz w:val="20"/>
          <w:szCs w:val="20"/>
          <w:lang w:val="sk-SK"/>
        </w:rPr>
        <w:t xml:space="preserve">tnym 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kódom, ktorý zodpovedá kódu NATURA uvedenému v Prílohe č.1 časť B vyhlášky č.24/2003 Z. z.. Rastlinné a živočíšne druhy európskeho významu sú v tabuľke uvedené pod vedeckým menom. Po kliknutí na jednotlivé kódy alebo vedecké mená sa zobrazí mapa Slovenskej </w:t>
      </w:r>
      <w:r w:rsidRPr="002E4C05">
        <w:rPr>
          <w:rFonts w:ascii="Tahoma" w:hAnsi="Tahoma" w:cs="Tahoma"/>
          <w:sz w:val="20"/>
          <w:szCs w:val="20"/>
          <w:lang w:val="sk-SK"/>
        </w:rPr>
        <w:t>republiky v štvorcovej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sieti, na ktorej je výskyt alebo areál rozšírenia biotopov, rastlinných a živočíšnych druhov vyznačený červenou farbou.</w:t>
      </w:r>
    </w:p>
    <w:p w:rsidR="00CF4D20" w:rsidRPr="00BC0A85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22" w:history="1">
        <w:r w:rsidR="00CF4D20"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http://www.sopsr.sk/natura/index1.php?p=7&amp;lang=sk&amp;mon=maps_dab</w:t>
        </w:r>
      </w:hyperlink>
    </w:p>
    <w:p w:rsidR="00CF4D20" w:rsidRPr="00BC0A85" w:rsidRDefault="00CF4D20" w:rsidP="00CF4D20">
      <w:pPr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25400</wp:posOffset>
            </wp:positionV>
            <wp:extent cx="3086100" cy="231140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25400</wp:posOffset>
            </wp:positionV>
            <wp:extent cx="3086100" cy="2317115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33655</wp:posOffset>
                </wp:positionV>
                <wp:extent cx="342900" cy="0"/>
                <wp:effectExtent l="23495" t="100965" r="33655" b="99060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70E55E4" id="Line 2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65pt" to="23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9D1B88" w:rsidRDefault="00CF4D20" w:rsidP="00CF4D20">
      <w:pPr>
        <w:spacing w:line="360" w:lineRule="auto"/>
        <w:jc w:val="both"/>
        <w:rPr>
          <w:rFonts w:ascii="Tahoma" w:hAnsi="Tahoma" w:cs="Tahoma"/>
          <w:b/>
          <w:sz w:val="16"/>
          <w:szCs w:val="16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Slovenská ornitologická spoločnosť/</w:t>
      </w:r>
      <w:proofErr w:type="spellStart"/>
      <w:r w:rsidRPr="001B7663">
        <w:rPr>
          <w:rFonts w:ascii="Tahoma" w:hAnsi="Tahoma" w:cs="Tahoma"/>
          <w:b/>
          <w:sz w:val="20"/>
          <w:szCs w:val="20"/>
          <w:lang w:val="sk-SK"/>
        </w:rPr>
        <w:t>BirdLife</w:t>
      </w:r>
      <w:proofErr w:type="spellEnd"/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Slovensko (SOS/</w:t>
      </w:r>
      <w:proofErr w:type="spellStart"/>
      <w:r w:rsidRPr="001B7663">
        <w:rPr>
          <w:rFonts w:ascii="Tahoma" w:hAnsi="Tahoma" w:cs="Tahoma"/>
          <w:b/>
          <w:sz w:val="20"/>
          <w:szCs w:val="20"/>
          <w:lang w:val="sk-SK"/>
        </w:rPr>
        <w:t>BirdLife</w:t>
      </w:r>
      <w:proofErr w:type="spellEnd"/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Slovensko)</w:t>
      </w:r>
      <w:r w:rsidRPr="001B7663">
        <w:rPr>
          <w:rFonts w:ascii="Tahoma" w:hAnsi="Tahoma" w:cs="Tahoma"/>
          <w:sz w:val="20"/>
          <w:szCs w:val="20"/>
          <w:lang w:val="sk-SK"/>
        </w:rPr>
        <w:t>, ktorej  hlavným poslaním je ochrana a výskum prírody, najmä voľne žijúceho vtáctva a ich biotopov.  Stránka poskytuje informácie o  samotnej spoločnosti  a o významných vtáčích územiach na Slovensku.</w:t>
      </w:r>
    </w:p>
    <w:p w:rsidR="00CF4D20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  <w:u w:val="single"/>
        </w:rPr>
      </w:pPr>
      <w:hyperlink r:id="rId25" w:history="1">
        <w:r w:rsidR="00CF4D20" w:rsidRPr="005607BB">
          <w:rPr>
            <w:rStyle w:val="Hypertextovprepojenie"/>
            <w:rFonts w:ascii="Tahoma" w:hAnsi="Tahoma" w:cs="Tahoma"/>
            <w:sz w:val="20"/>
            <w:szCs w:val="20"/>
          </w:rPr>
          <w:t>http://www.vtaky.sk/</w:t>
        </w:r>
      </w:hyperlink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83E5A" w:rsidP="00CF4D20">
      <w:pPr>
        <w:jc w:val="center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 xml:space="preserve">         </w:t>
      </w:r>
      <w:r w:rsidR="00537BA5" w:rsidRPr="00191AC1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inline distT="0" distB="0" distL="0" distR="0">
            <wp:extent cx="3609975" cy="27146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Významné vtáčie územia na Slovensku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stránka poskytuje informácie o ornitologickom význame jednotlivých území, zastúpení biotopov, spôsobe využívania územia, ohrozeniach a odporúčaných </w:t>
      </w:r>
      <w:r w:rsidRPr="001B7663">
        <w:rPr>
          <w:rFonts w:ascii="Tahoma" w:hAnsi="Tahoma" w:cs="Tahoma"/>
          <w:sz w:val="20"/>
          <w:szCs w:val="20"/>
          <w:lang w:val="sk-SK"/>
        </w:rPr>
        <w:lastRenderedPageBreak/>
        <w:t>opatreniach, na zabezpečenie dlhodobého prežívania cieľových vtáčích druhov v území. K dispozícii sú informácie ako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: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okresy</w:t>
      </w:r>
      <w:r w:rsidRPr="002E4C05">
        <w:rPr>
          <w:rFonts w:ascii="Tahoma" w:hAnsi="Tahoma" w:cs="Tahoma"/>
          <w:sz w:val="20"/>
          <w:szCs w:val="20"/>
          <w:lang w:val="sk-SK"/>
        </w:rPr>
        <w:t xml:space="preserve">, </w:t>
      </w:r>
      <w:r w:rsidRPr="001B7663">
        <w:rPr>
          <w:rFonts w:ascii="Tahoma" w:hAnsi="Tahoma" w:cs="Tahoma"/>
          <w:sz w:val="20"/>
          <w:szCs w:val="20"/>
          <w:lang w:val="sk-SK"/>
        </w:rPr>
        <w:t>do ktorých dané územie spadá, súradnice, nadmorská výška, rozloha, navrhované CHVÚ, opis územia, zastúpenie biotopov s prekliknutím na ďalšie informácie o nich, mapa daného územia, jeho vy</w:t>
      </w:r>
      <w:r>
        <w:rPr>
          <w:rFonts w:ascii="Tahoma" w:hAnsi="Tahoma" w:cs="Tahoma"/>
          <w:sz w:val="20"/>
          <w:szCs w:val="20"/>
          <w:lang w:val="sk-SK"/>
        </w:rPr>
        <w:t>užitie, význam a ďalšie významne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vyskytujúce sa druhy.</w:t>
      </w:r>
    </w:p>
    <w:p w:rsidR="00CF4D20" w:rsidRPr="006F71AF" w:rsidRDefault="00CF4D20" w:rsidP="00CF4D20">
      <w:pPr>
        <w:jc w:val="both"/>
        <w:rPr>
          <w:rFonts w:ascii="Tahoma" w:hAnsi="Tahoma" w:cs="Tahoma"/>
          <w:strike/>
          <w:color w:val="0000FF"/>
          <w:sz w:val="20"/>
          <w:szCs w:val="20"/>
          <w:u w:val="single"/>
          <w:lang w:val="sk-SK"/>
        </w:rPr>
      </w:pPr>
    </w:p>
    <w:p w:rsidR="00CF4D20" w:rsidRDefault="00853844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  <w:hyperlink r:id="rId27" w:history="1">
        <w:r w:rsidR="00CF4D20" w:rsidRPr="005607BB">
          <w:rPr>
            <w:rStyle w:val="Hypertextovprepojenie"/>
            <w:rFonts w:ascii="Tahoma" w:hAnsi="Tahoma" w:cs="Tahoma"/>
            <w:sz w:val="20"/>
            <w:szCs w:val="20"/>
          </w:rPr>
          <w:t>http://www.vtaky.sk/stranka/60-Vyznamne-vtacie-uzemia.html</w:t>
        </w:r>
      </w:hyperlink>
    </w:p>
    <w:p w:rsidR="00CF4D20" w:rsidRPr="001B7663" w:rsidRDefault="00537BA5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noProof/>
          <w:color w:val="0000FF"/>
          <w:sz w:val="20"/>
          <w:szCs w:val="20"/>
          <w:u w:val="single"/>
          <w:lang w:val="sk-SK" w:eastAsia="sk-SK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115570</wp:posOffset>
            </wp:positionV>
            <wp:extent cx="2857500" cy="2145665"/>
            <wp:effectExtent l="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537BA5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1282700</wp:posOffset>
                </wp:positionV>
                <wp:extent cx="342900" cy="0"/>
                <wp:effectExtent l="23495" t="95250" r="33655" b="95250"/>
                <wp:wrapNone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B097561" id="Line 2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1pt" to="261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" strokeweight="3.25pt">
                <v:stroke endarrow="block"/>
              </v:line>
            </w:pict>
          </mc:Fallback>
        </mc:AlternateContent>
      </w:r>
      <w:r w:rsidRPr="00413942">
        <w:rPr>
          <w:rFonts w:ascii="Tahoma" w:hAnsi="Tahoma" w:cs="Tahoma"/>
          <w:noProof/>
          <w:color w:val="0000FF"/>
          <w:sz w:val="20"/>
          <w:szCs w:val="20"/>
          <w:lang w:val="sk-SK" w:eastAsia="sk-SK"/>
        </w:rPr>
        <w:drawing>
          <wp:inline distT="0" distB="0" distL="0" distR="0">
            <wp:extent cx="2752725" cy="20669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5607BB" w:rsidRPr="001B7663" w:rsidRDefault="005607BB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5607BB" w:rsidRPr="001B7663" w:rsidRDefault="005607BB" w:rsidP="00560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Chránené druhy a chránené biotopy</w:t>
      </w:r>
      <w:r>
        <w:rPr>
          <w:rFonts w:ascii="Tahoma" w:hAnsi="Tahoma" w:cs="Tahoma"/>
          <w:b/>
          <w:sz w:val="20"/>
          <w:szCs w:val="20"/>
          <w:lang w:val="sk-SK"/>
        </w:rPr>
        <w:t xml:space="preserve"> európskeho významu</w:t>
      </w:r>
      <w:r w:rsidR="00FE3C95">
        <w:rPr>
          <w:rFonts w:ascii="Tahoma" w:hAnsi="Tahoma" w:cs="Tahoma"/>
          <w:b/>
          <w:sz w:val="20"/>
          <w:szCs w:val="20"/>
          <w:lang w:val="sk-SK"/>
        </w:rPr>
        <w:t xml:space="preserve"> v susediacich krajinách so SR</w:t>
      </w:r>
    </w:p>
    <w:p w:rsidR="00CF4D20" w:rsidRPr="001B7663" w:rsidRDefault="00FE3C95" w:rsidP="00CF4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ahoma" w:hAnsi="Tahoma" w:cs="Tahoma"/>
          <w:b/>
          <w:bCs/>
          <w:sz w:val="20"/>
          <w:szCs w:val="20"/>
          <w:lang w:val="sk-SK"/>
        </w:rPr>
      </w:pPr>
      <w:r>
        <w:rPr>
          <w:rFonts w:ascii="Tahoma" w:hAnsi="Tahoma" w:cs="Tahoma"/>
          <w:b/>
          <w:bCs/>
          <w:sz w:val="20"/>
          <w:szCs w:val="20"/>
          <w:lang w:val="sk-SK"/>
        </w:rPr>
        <w:t>(Vyhľadávanie pre prípady e</w:t>
      </w:r>
      <w:r w:rsidR="00CF4D20" w:rsidRPr="001B7663">
        <w:rPr>
          <w:rFonts w:ascii="Tahoma" w:hAnsi="Tahoma" w:cs="Tahoma"/>
          <w:b/>
          <w:bCs/>
          <w:sz w:val="20"/>
          <w:szCs w:val="20"/>
          <w:lang w:val="sk-SK"/>
        </w:rPr>
        <w:t>nvironmentálne</w:t>
      </w:r>
      <w:r>
        <w:rPr>
          <w:rFonts w:ascii="Tahoma" w:hAnsi="Tahoma" w:cs="Tahoma"/>
          <w:b/>
          <w:bCs/>
          <w:sz w:val="20"/>
          <w:szCs w:val="20"/>
          <w:lang w:val="sk-SK"/>
        </w:rPr>
        <w:t>j</w:t>
      </w:r>
      <w:r w:rsidR="00CF4D20" w:rsidRPr="001B7663">
        <w:rPr>
          <w:rFonts w:ascii="Tahoma" w:hAnsi="Tahoma" w:cs="Tahoma"/>
          <w:b/>
          <w:bCs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b/>
          <w:bCs/>
          <w:sz w:val="20"/>
          <w:szCs w:val="20"/>
          <w:lang w:val="sk-SK"/>
        </w:rPr>
        <w:t>škody presahujúcej hranice štátu)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lang w:val="sk-SK"/>
        </w:rPr>
      </w:pPr>
    </w:p>
    <w:p w:rsidR="00CF4D20" w:rsidRPr="001B7663" w:rsidRDefault="00CF4D20" w:rsidP="00CF4D20">
      <w:pPr>
        <w:tabs>
          <w:tab w:val="num" w:pos="0"/>
        </w:tabs>
        <w:spacing w:line="360" w:lineRule="auto"/>
        <w:jc w:val="both"/>
        <w:rPr>
          <w:lang w:val="sk-SK"/>
        </w:rPr>
      </w:pPr>
      <w:r w:rsidRPr="001B7663">
        <w:rPr>
          <w:rFonts w:ascii="Tahoma" w:hAnsi="Tahoma" w:cs="Tahoma"/>
          <w:bCs/>
          <w:sz w:val="20"/>
          <w:szCs w:val="20"/>
          <w:lang w:val="sk-SK"/>
        </w:rPr>
        <w:tab/>
      </w:r>
      <w:r w:rsidRPr="001B7663">
        <w:rPr>
          <w:rFonts w:ascii="Tahoma" w:hAnsi="Tahoma" w:cs="Tahoma"/>
          <w:sz w:val="20"/>
          <w:szCs w:val="20"/>
          <w:lang w:val="sk-SK"/>
        </w:rPr>
        <w:t xml:space="preserve">V zákone je upravený postup aj v prípadoch, ak má environmentálna škoda resp. bezprostredná hrozba environmentálnej škody cezhraničné dôsledky, ktorá vznikne následkom činností podnikateľov pôsobiacich v blízkosti hraníc SR, preto je 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dôležité zisťovanie informácii o prírodných zdrojoch v krajinách susediacich so SR</w:t>
      </w:r>
      <w:r>
        <w:rPr>
          <w:rFonts w:ascii="Tahoma" w:hAnsi="Tahoma" w:cs="Tahoma"/>
          <w:b/>
          <w:sz w:val="20"/>
          <w:szCs w:val="20"/>
          <w:lang w:val="sk-SK"/>
        </w:rPr>
        <w:t>.</w:t>
      </w: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sz w:val="20"/>
          <w:szCs w:val="20"/>
          <w:lang w:val="sk-SK"/>
        </w:rPr>
        <w:t>A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ko príklad uvádzame dostupné informácie o chránených druhoch a biotopoch v Českej republike. 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Zisťovani</w:t>
      </w:r>
      <w:r>
        <w:rPr>
          <w:rFonts w:ascii="Tahoma" w:hAnsi="Tahoma" w:cs="Tahoma"/>
          <w:b/>
          <w:sz w:val="20"/>
          <w:szCs w:val="20"/>
          <w:lang w:val="sk-SK"/>
        </w:rPr>
        <w:t>e informácií</w:t>
      </w: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o  chránených druhoch a biotopoch a prírodných zdrojoch v krajinách susediacich so SR. </w:t>
      </w:r>
    </w:p>
    <w:p w:rsidR="00CF4D20" w:rsidRPr="001B7663" w:rsidRDefault="00CF4D20" w:rsidP="00CF4D20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b/>
          <w:color w:val="0000FF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Natura 2000 (ČR)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na stránke je možné vyhľadať chránené vtáčie územia a územia európskeho významu patriace do sústavy Natura 2000 na území Českej republiky.</w:t>
      </w:r>
    </w:p>
    <w:p w:rsidR="00CF4D20" w:rsidRDefault="00537BA5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FE3C95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93980</wp:posOffset>
            </wp:positionV>
            <wp:extent cx="2774950" cy="2084070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="00CF4D20" w:rsidRPr="00FE3C95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http://www.natura2000.cz</w:t>
        </w:r>
      </w:hyperlink>
      <w:r w:rsidR="00CF4D20" w:rsidRPr="001B7663">
        <w:rPr>
          <w:rFonts w:ascii="Tahoma" w:hAnsi="Tahoma" w:cs="Tahoma"/>
          <w:sz w:val="20"/>
          <w:szCs w:val="20"/>
          <w:lang w:val="sk-SK"/>
        </w:rPr>
        <w:t xml:space="preserve"> 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47236D" w:rsidRDefault="0047236D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47236D" w:rsidRDefault="0047236D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lastRenderedPageBreak/>
        <w:t>AOPK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stránka Agentúry ochrany prírody a krajiny ČR</w:t>
      </w:r>
    </w:p>
    <w:p w:rsidR="00CF4D20" w:rsidRDefault="00853844" w:rsidP="00CF4D20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hyperlink r:id="rId32" w:history="1">
        <w:r w:rsidR="00CF4D20" w:rsidRPr="00FE3C95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http://www.ochranaprirody.cz/</w:t>
        </w:r>
      </w:hyperlink>
    </w:p>
    <w:p w:rsidR="00CF4D20" w:rsidRPr="00C52037" w:rsidRDefault="00CF4D20" w:rsidP="00CF4D20">
      <w:pPr>
        <w:spacing w:line="360" w:lineRule="auto"/>
        <w:rPr>
          <w:rFonts w:ascii="Tahoma" w:hAnsi="Tahoma" w:cs="Tahoma"/>
          <w:sz w:val="16"/>
          <w:szCs w:val="16"/>
          <w:lang w:val="sk-SK"/>
        </w:rPr>
      </w:pPr>
    </w:p>
    <w:p w:rsidR="00CF4D20" w:rsidRPr="001B7663" w:rsidRDefault="00CF4D20" w:rsidP="00CF4D20">
      <w:pPr>
        <w:jc w:val="center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</w:t>
      </w:r>
      <w:r w:rsidR="00537BA5" w:rsidRPr="00191AC1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3543300" cy="26574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ČSO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</w:t>
      </w:r>
      <w:r w:rsidRPr="001B7663">
        <w:rPr>
          <w:rFonts w:ascii="Tahoma" w:hAnsi="Tahoma" w:cs="Tahoma"/>
          <w:bCs/>
          <w:sz w:val="20"/>
          <w:szCs w:val="20"/>
          <w:lang w:val="sk-SK"/>
        </w:rPr>
        <w:t>stránka Českej spoločnosti ornitologickej</w:t>
      </w:r>
      <w:r>
        <w:rPr>
          <w:rFonts w:ascii="Tahoma" w:hAnsi="Tahoma" w:cs="Tahoma"/>
          <w:bCs/>
          <w:sz w:val="20"/>
          <w:szCs w:val="20"/>
          <w:lang w:val="sk-SK"/>
        </w:rPr>
        <w:t>. J</w:t>
      </w:r>
      <w:r w:rsidRPr="001B7663">
        <w:rPr>
          <w:rFonts w:ascii="Tahoma" w:hAnsi="Tahoma" w:cs="Tahoma"/>
          <w:bCs/>
          <w:sz w:val="20"/>
          <w:szCs w:val="20"/>
          <w:lang w:val="sk-SK"/>
        </w:rPr>
        <w:t>e</w:t>
      </w:r>
      <w:r>
        <w:rPr>
          <w:rFonts w:ascii="Tahoma" w:hAnsi="Tahoma" w:cs="Tahoma"/>
          <w:bCs/>
          <w:sz w:val="20"/>
          <w:szCs w:val="20"/>
          <w:lang w:val="sk-SK"/>
        </w:rPr>
        <w:t xml:space="preserve"> to</w:t>
      </w:r>
      <w:r w:rsidRPr="001B7663">
        <w:rPr>
          <w:rFonts w:ascii="Tahoma" w:hAnsi="Tahoma" w:cs="Tahoma"/>
          <w:bCs/>
          <w:sz w:val="20"/>
          <w:szCs w:val="20"/>
          <w:lang w:val="sk-SK"/>
        </w:rPr>
        <w:t xml:space="preserve"> dobrovoľné záujmové združenie profesionálnych pracovníkov a amatérov zaoberajúcich sa výskumom a ochranou vtákov, záujemcov o pozorovanie vtákov a milovníkov prírody.</w:t>
      </w:r>
    </w:p>
    <w:p w:rsidR="00CF4D20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hyperlink r:id="rId34" w:history="1">
        <w:r w:rsidR="00CF4D20" w:rsidRPr="00FE3C95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http://www.cso.cz/index.php?ID=10</w:t>
        </w:r>
      </w:hyperlink>
    </w:p>
    <w:p w:rsidR="00CF4D20" w:rsidRPr="00C52037" w:rsidRDefault="00537BA5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52037">
        <w:rPr>
          <w:rFonts w:ascii="Tahoma" w:hAnsi="Tahoma" w:cs="Tahoma"/>
          <w:noProof/>
          <w:sz w:val="16"/>
          <w:szCs w:val="16"/>
          <w:lang w:val="sk-SK" w:eastAsia="sk-SK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210820</wp:posOffset>
            </wp:positionV>
            <wp:extent cx="3543300" cy="2661285"/>
            <wp:effectExtent l="0" t="0" r="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C80FC0" w:rsidRDefault="00CF4D20" w:rsidP="00CF4D20">
      <w:pPr>
        <w:rPr>
          <w:rFonts w:ascii="Tahoma" w:hAnsi="Tahoma" w:cs="Tahoma"/>
          <w:sz w:val="16"/>
          <w:szCs w:val="16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Úplné zoznamy biotopov a druhov štátov  EÚ </w:t>
      </w:r>
    </w:p>
    <w:p w:rsidR="00CF4D20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7255DA">
        <w:rPr>
          <w:rFonts w:ascii="Tahoma" w:hAnsi="Tahoma" w:cs="Tahoma"/>
          <w:b/>
          <w:sz w:val="20"/>
          <w:szCs w:val="20"/>
          <w:lang w:val="sk-SK"/>
        </w:rPr>
        <w:t>EEA (</w:t>
      </w:r>
      <w:proofErr w:type="spellStart"/>
      <w:r w:rsidRPr="007255DA">
        <w:rPr>
          <w:rFonts w:ascii="Tahoma" w:hAnsi="Tahoma" w:cs="Tahoma"/>
          <w:b/>
          <w:sz w:val="20"/>
          <w:szCs w:val="20"/>
          <w:lang w:val="sk-SK"/>
        </w:rPr>
        <w:t>European</w:t>
      </w:r>
      <w:proofErr w:type="spellEnd"/>
      <w:r w:rsidRPr="007255DA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proofErr w:type="spellStart"/>
      <w:r w:rsidRPr="007255DA">
        <w:rPr>
          <w:rFonts w:ascii="Tahoma" w:hAnsi="Tahoma" w:cs="Tahoma"/>
          <w:b/>
          <w:sz w:val="20"/>
          <w:szCs w:val="20"/>
          <w:lang w:val="sk-SK"/>
        </w:rPr>
        <w:t>Environment</w:t>
      </w:r>
      <w:proofErr w:type="spellEnd"/>
      <w:r w:rsidRPr="007255DA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proofErr w:type="spellStart"/>
      <w:r w:rsidRPr="007255DA">
        <w:rPr>
          <w:rFonts w:ascii="Tahoma" w:hAnsi="Tahoma" w:cs="Tahoma"/>
          <w:b/>
          <w:sz w:val="20"/>
          <w:szCs w:val="20"/>
          <w:lang w:val="sk-SK"/>
        </w:rPr>
        <w:t>Agency</w:t>
      </w:r>
      <w:proofErr w:type="spellEnd"/>
      <w:r w:rsidRPr="007255DA">
        <w:rPr>
          <w:rFonts w:ascii="Tahoma" w:hAnsi="Tahoma" w:cs="Tahoma"/>
          <w:b/>
          <w:sz w:val="20"/>
          <w:szCs w:val="20"/>
          <w:lang w:val="sk-SK"/>
        </w:rPr>
        <w:t>)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– Európska environmentálna agentúra prostredníctvom európskeho informačného systému o ochrane prírody a biodiverzity poskytuje úplné zoznamy biotopov a druhov vyskytujúcich sa v členských štátoch  EÚ</w:t>
      </w:r>
      <w:r w:rsidR="00FE0DE9">
        <w:rPr>
          <w:rFonts w:ascii="Tahoma" w:hAnsi="Tahoma" w:cs="Tahoma"/>
          <w:sz w:val="20"/>
          <w:szCs w:val="20"/>
          <w:lang w:val="sk-SK"/>
        </w:rPr>
        <w:t xml:space="preserve"> na</w:t>
      </w:r>
      <w:r w:rsidR="00592E71">
        <w:rPr>
          <w:rFonts w:ascii="Tahoma" w:hAnsi="Tahoma" w:cs="Tahoma"/>
          <w:sz w:val="20"/>
          <w:szCs w:val="20"/>
          <w:lang w:val="sk-SK"/>
        </w:rPr>
        <w:t xml:space="preserve"> prehliadači</w:t>
      </w:r>
      <w:r w:rsidR="00FE0DE9">
        <w:rPr>
          <w:rFonts w:ascii="Tahoma" w:hAnsi="Tahoma" w:cs="Tahoma"/>
          <w:sz w:val="20"/>
          <w:szCs w:val="20"/>
          <w:lang w:val="sk-SK"/>
        </w:rPr>
        <w:t xml:space="preserve"> Sieť Natura 2000</w:t>
      </w:r>
      <w:r w:rsidRPr="001B7663">
        <w:rPr>
          <w:rFonts w:ascii="Tahoma" w:hAnsi="Tahoma" w:cs="Tahoma"/>
          <w:sz w:val="20"/>
          <w:szCs w:val="20"/>
          <w:lang w:val="sk-SK"/>
        </w:rPr>
        <w:t>.</w:t>
      </w:r>
    </w:p>
    <w:p w:rsidR="00592E71" w:rsidRDefault="00592E71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hyperlink r:id="rId36" w:history="1">
        <w:r w:rsidRPr="00936453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https://natura2000.eea.europa.eu/</w:t>
        </w:r>
      </w:hyperlink>
    </w:p>
    <w:p w:rsidR="00FE0DE9" w:rsidRDefault="00FE0DE9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FE0DE9" w:rsidRDefault="00FE0DE9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                          </w:t>
      </w:r>
      <w:r>
        <w:rPr>
          <w:noProof/>
          <w:lang w:val="sk-SK" w:eastAsia="sk-SK"/>
        </w:rPr>
        <w:drawing>
          <wp:inline distT="0" distB="0" distL="0" distR="0" wp14:anchorId="28272D21" wp14:editId="5E944A74">
            <wp:extent cx="3495675" cy="2184797"/>
            <wp:effectExtent l="0" t="0" r="0" b="635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4193" cy="21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44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853844" w:rsidRDefault="00853844" w:rsidP="00CF4D2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592E71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853844">
        <w:rPr>
          <w:rFonts w:ascii="Tahoma" w:hAnsi="Tahoma" w:cs="Tahoma"/>
          <w:b/>
          <w:sz w:val="20"/>
          <w:szCs w:val="20"/>
          <w:lang w:val="sk-SK"/>
        </w:rPr>
        <w:t>Na stránke Európskej komisie</w:t>
      </w:r>
      <w:r>
        <w:rPr>
          <w:rFonts w:ascii="Tahoma" w:hAnsi="Tahoma" w:cs="Tahoma"/>
          <w:sz w:val="20"/>
          <w:szCs w:val="20"/>
          <w:lang w:val="sk-SK"/>
        </w:rPr>
        <w:t xml:space="preserve"> sú zverejnené údaje o sieti Natura 2000</w:t>
      </w:r>
    </w:p>
    <w:p w:rsidR="00853844" w:rsidRDefault="00853844" w:rsidP="00853844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hyperlink r:id="rId38" w:history="1">
        <w:r w:rsidRPr="00936453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https://ec.europa.eu/environment/nature/natura2000/index_en.htm</w:t>
        </w:r>
      </w:hyperlink>
    </w:p>
    <w:p w:rsidR="00853844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853844" w:rsidRPr="001B7663" w:rsidRDefault="00853844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                         </w:t>
      </w:r>
      <w:r>
        <w:rPr>
          <w:noProof/>
          <w:lang w:val="sk-SK" w:eastAsia="sk-SK"/>
        </w:rPr>
        <w:drawing>
          <wp:inline distT="0" distB="0" distL="0" distR="0" wp14:anchorId="5D3076FD" wp14:editId="59E9B8DB">
            <wp:extent cx="3533775" cy="3246718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006" t="9524" r="20966" b="3705"/>
                    <a:stretch/>
                  </pic:blipFill>
                  <pic:spPr bwMode="auto">
                    <a:xfrm>
                      <a:off x="0" y="0"/>
                      <a:ext cx="3537533" cy="325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853844" w:rsidRDefault="00853844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</w:p>
    <w:p w:rsidR="00466F5C" w:rsidRDefault="00466F5C" w:rsidP="00466F5C">
      <w:pPr>
        <w:spacing w:line="360" w:lineRule="auto"/>
        <w:rPr>
          <w:rStyle w:val="Hypertextovprepojenie"/>
          <w:rFonts w:ascii="Tahoma" w:hAnsi="Tahoma" w:cs="Tahoma"/>
          <w:sz w:val="20"/>
          <w:szCs w:val="20"/>
          <w:lang w:val="sk-SK"/>
        </w:rPr>
      </w:pPr>
      <w:hyperlink r:id="rId40" w:history="1">
        <w:r w:rsidRPr="00CF4D20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http://ec.europa.eu/environment/nature/home.htm</w:t>
        </w:r>
      </w:hyperlink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tabs>
          <w:tab w:val="left" w:pos="1980"/>
          <w:tab w:val="left" w:pos="7560"/>
        </w:tabs>
        <w:jc w:val="center"/>
        <w:rPr>
          <w:rFonts w:ascii="Tahoma" w:hAnsi="Tahoma" w:cs="Tahoma"/>
          <w:b/>
          <w:sz w:val="20"/>
          <w:szCs w:val="20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 xml:space="preserve">          </w:t>
      </w:r>
      <w:r w:rsidR="00537BA5" w:rsidRPr="00191AC1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inline distT="0" distB="0" distL="0" distR="0">
            <wp:extent cx="3590925" cy="27051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EUNIS (</w:t>
      </w:r>
      <w:proofErr w:type="spellStart"/>
      <w:r w:rsidRPr="001B7663">
        <w:rPr>
          <w:rFonts w:ascii="Tahoma" w:hAnsi="Tahoma" w:cs="Tahoma"/>
          <w:b/>
          <w:sz w:val="20"/>
          <w:szCs w:val="20"/>
          <w:lang w:val="sk-SK"/>
        </w:rPr>
        <w:t>European</w:t>
      </w:r>
      <w:proofErr w:type="spellEnd"/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Nature </w:t>
      </w:r>
      <w:proofErr w:type="spellStart"/>
      <w:r w:rsidRPr="001B7663">
        <w:rPr>
          <w:rFonts w:ascii="Tahoma" w:hAnsi="Tahoma" w:cs="Tahoma"/>
          <w:b/>
          <w:sz w:val="20"/>
          <w:szCs w:val="20"/>
          <w:lang w:val="sk-SK"/>
        </w:rPr>
        <w:t>Information</w:t>
      </w:r>
      <w:proofErr w:type="spellEnd"/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proofErr w:type="spellStart"/>
      <w:r w:rsidRPr="001B7663">
        <w:rPr>
          <w:rFonts w:ascii="Tahoma" w:hAnsi="Tahoma" w:cs="Tahoma"/>
          <w:b/>
          <w:sz w:val="20"/>
          <w:szCs w:val="20"/>
          <w:lang w:val="sk-SK"/>
        </w:rPr>
        <w:t>System</w:t>
      </w:r>
      <w:proofErr w:type="spellEnd"/>
      <w:r w:rsidRPr="001B7663">
        <w:rPr>
          <w:rFonts w:ascii="Tahoma" w:hAnsi="Tahoma" w:cs="Tahoma"/>
          <w:b/>
          <w:sz w:val="20"/>
          <w:szCs w:val="20"/>
          <w:lang w:val="sk-SK"/>
        </w:rPr>
        <w:t>)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 - európsky informačný systém o ochrane prírody a biodiverzity obsahuje úplné zoznamy biotopov a druhov na serveri EEA (</w:t>
      </w:r>
      <w:proofErr w:type="spellStart"/>
      <w:r w:rsidRPr="001B7663">
        <w:rPr>
          <w:rFonts w:ascii="Tahoma" w:hAnsi="Tahoma" w:cs="Tahoma"/>
          <w:sz w:val="20"/>
          <w:szCs w:val="20"/>
          <w:lang w:val="sk-SK"/>
        </w:rPr>
        <w:t>European</w:t>
      </w:r>
      <w:proofErr w:type="spellEnd"/>
      <w:r w:rsidRPr="001B7663">
        <w:rPr>
          <w:rFonts w:ascii="Tahoma" w:hAnsi="Tahoma" w:cs="Tahoma"/>
          <w:sz w:val="20"/>
          <w:szCs w:val="20"/>
          <w:lang w:val="sk-SK"/>
        </w:rPr>
        <w:t xml:space="preserve"> </w:t>
      </w:r>
      <w:proofErr w:type="spellStart"/>
      <w:r w:rsidRPr="001B7663">
        <w:rPr>
          <w:rFonts w:ascii="Tahoma" w:hAnsi="Tahoma" w:cs="Tahoma"/>
          <w:sz w:val="20"/>
          <w:szCs w:val="20"/>
          <w:lang w:val="sk-SK"/>
        </w:rPr>
        <w:t>Environment</w:t>
      </w:r>
      <w:proofErr w:type="spellEnd"/>
      <w:r w:rsidRPr="001B7663">
        <w:rPr>
          <w:rFonts w:ascii="Tahoma" w:hAnsi="Tahoma" w:cs="Tahoma"/>
          <w:sz w:val="20"/>
          <w:szCs w:val="20"/>
          <w:lang w:val="sk-SK"/>
        </w:rPr>
        <w:t xml:space="preserve"> </w:t>
      </w:r>
      <w:proofErr w:type="spellStart"/>
      <w:r w:rsidRPr="001B7663">
        <w:rPr>
          <w:rFonts w:ascii="Tahoma" w:hAnsi="Tahoma" w:cs="Tahoma"/>
          <w:sz w:val="20"/>
          <w:szCs w:val="20"/>
          <w:lang w:val="sk-SK"/>
        </w:rPr>
        <w:t>Agency</w:t>
      </w:r>
      <w:proofErr w:type="spellEnd"/>
      <w:r w:rsidRPr="001B7663">
        <w:rPr>
          <w:rFonts w:ascii="Tahoma" w:hAnsi="Tahoma" w:cs="Tahoma"/>
          <w:sz w:val="20"/>
          <w:szCs w:val="20"/>
          <w:lang w:val="sk-SK"/>
        </w:rPr>
        <w:t>)</w:t>
      </w:r>
    </w:p>
    <w:bookmarkStart w:id="0" w:name="_GoBack"/>
    <w:p w:rsidR="00CF4D20" w:rsidRDefault="00853844" w:rsidP="00CF4D20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  <w:r>
        <w:rPr>
          <w:rStyle w:val="Hypertextovprepojenie"/>
          <w:rFonts w:ascii="Tahoma" w:hAnsi="Tahoma" w:cs="Tahoma"/>
          <w:sz w:val="20"/>
          <w:szCs w:val="20"/>
        </w:rPr>
        <w:fldChar w:fldCharType="begin"/>
      </w:r>
      <w:r>
        <w:rPr>
          <w:rStyle w:val="Hypertextovprepojenie"/>
          <w:rFonts w:ascii="Tahoma" w:hAnsi="Tahoma" w:cs="Tahoma"/>
          <w:sz w:val="20"/>
          <w:szCs w:val="20"/>
        </w:rPr>
        <w:instrText xml:space="preserve"> HYPERLINK "http://eunis.eea.europa.eu/" </w:instrText>
      </w:r>
      <w:r>
        <w:rPr>
          <w:rStyle w:val="Hypertextovprepojenie"/>
          <w:rFonts w:ascii="Tahoma" w:hAnsi="Tahoma" w:cs="Tahoma"/>
          <w:sz w:val="20"/>
          <w:szCs w:val="20"/>
        </w:rPr>
        <w:fldChar w:fldCharType="separate"/>
      </w:r>
      <w:r w:rsidR="00CF4D20" w:rsidRPr="00CF4D20">
        <w:rPr>
          <w:rStyle w:val="Hypertextovprepojenie"/>
          <w:rFonts w:ascii="Tahoma" w:hAnsi="Tahoma" w:cs="Tahoma"/>
          <w:sz w:val="20"/>
          <w:szCs w:val="20"/>
        </w:rPr>
        <w:t>http://eunis.eea.europa.eu/</w:t>
      </w:r>
      <w:r>
        <w:rPr>
          <w:rStyle w:val="Hypertextovprepojenie"/>
          <w:rFonts w:ascii="Tahoma" w:hAnsi="Tahoma" w:cs="Tahoma"/>
          <w:sz w:val="20"/>
          <w:szCs w:val="20"/>
        </w:rPr>
        <w:fldChar w:fldCharType="end"/>
      </w:r>
    </w:p>
    <w:bookmarkEnd w:id="0"/>
    <w:p w:rsidR="00CF4D20" w:rsidRDefault="00CF4D20" w:rsidP="00CF4D20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</w:p>
    <w:p w:rsidR="00CF4D20" w:rsidRDefault="00CF4D20" w:rsidP="00C83E5A">
      <w:pPr>
        <w:tabs>
          <w:tab w:val="left" w:pos="1980"/>
          <w:tab w:val="left" w:pos="2160"/>
          <w:tab w:val="left" w:pos="7560"/>
          <w:tab w:val="left" w:pos="7740"/>
        </w:tabs>
        <w:jc w:val="center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    </w:t>
      </w:r>
      <w:r w:rsidR="00537BA5" w:rsidRPr="00191AC1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3648075" cy="27432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C84F10" w:rsidRDefault="00CF4D20" w:rsidP="00CF4D20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</w:p>
    <w:p w:rsidR="00E02598" w:rsidRDefault="00E02598"/>
    <w:sectPr w:rsidR="00E02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1A3F9A"/>
    <w:multiLevelType w:val="hybridMultilevel"/>
    <w:tmpl w:val="2680676A"/>
    <w:lvl w:ilvl="0" w:tplc="041B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B780B2E"/>
    <w:multiLevelType w:val="hybridMultilevel"/>
    <w:tmpl w:val="4008EFEA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D20"/>
    <w:rsid w:val="000B5562"/>
    <w:rsid w:val="001359BA"/>
    <w:rsid w:val="00244DF7"/>
    <w:rsid w:val="002A20B3"/>
    <w:rsid w:val="00466F5C"/>
    <w:rsid w:val="0047236D"/>
    <w:rsid w:val="00537BA5"/>
    <w:rsid w:val="00541EA5"/>
    <w:rsid w:val="005607BB"/>
    <w:rsid w:val="00590A9D"/>
    <w:rsid w:val="00592E71"/>
    <w:rsid w:val="00811D0F"/>
    <w:rsid w:val="00853844"/>
    <w:rsid w:val="009049EA"/>
    <w:rsid w:val="009A03E2"/>
    <w:rsid w:val="009E7F46"/>
    <w:rsid w:val="00BD1C16"/>
    <w:rsid w:val="00C83E5A"/>
    <w:rsid w:val="00CF4D20"/>
    <w:rsid w:val="00D174FE"/>
    <w:rsid w:val="00DF491C"/>
    <w:rsid w:val="00E02598"/>
    <w:rsid w:val="00F01248"/>
    <w:rsid w:val="00F12589"/>
    <w:rsid w:val="00FE0DE9"/>
    <w:rsid w:val="00FE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B2825-3475-48F1-BEFA-6E52256D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F4D20"/>
    <w:rPr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CF4D20"/>
    <w:rPr>
      <w:color w:val="0000FF"/>
      <w:u w:val="single"/>
    </w:rPr>
  </w:style>
  <w:style w:type="character" w:styleId="PouitHypertextovPrepojenie">
    <w:name w:val="FollowedHyperlink"/>
    <w:basedOn w:val="Predvolenpsmoodseku"/>
    <w:rsid w:val="00592E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opsr.sk/natura/index.php?p=4&amp;lang=sk&amp;sec=13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://www.cso.cz/index.php?ID=10" TargetMode="External"/><Relationship Id="rId42" Type="http://schemas.openxmlformats.org/officeDocument/2006/relationships/image" Target="media/image23.png"/><Relationship Id="rId7" Type="http://schemas.openxmlformats.org/officeDocument/2006/relationships/hyperlink" Target="http://www.sopsr.sk/natura/index1.php?p=4&amp;lang=sk&amp;sec=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vtaky.sk/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s://ec.europa.eu/environment/nature/natura2000/index_en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opsr.sk/natura/index.php?p=4&amp;lang=sk&amp;sec=11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www.ochranaprirody.cz/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://ec.europa.eu/environment/nature/home.htm" TargetMode="External"/><Relationship Id="rId5" Type="http://schemas.openxmlformats.org/officeDocument/2006/relationships/hyperlink" Target="http://www.sopsr.sk/natura/index1.php?p=4&amp;lang=sk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natura2000.eea.europa.eu/" TargetMode="External"/><Relationship Id="rId10" Type="http://schemas.openxmlformats.org/officeDocument/2006/relationships/hyperlink" Target="http://www.sopsr.sk/natura/index1.php?p=4&amp;lang=sk&amp;sec=4" TargetMode="External"/><Relationship Id="rId19" Type="http://schemas.openxmlformats.org/officeDocument/2006/relationships/hyperlink" Target="http://www.sopsr.sk/natura/index.php?p=4&amp;lang=sk&amp;sec=12" TargetMode="External"/><Relationship Id="rId31" Type="http://schemas.openxmlformats.org/officeDocument/2006/relationships/hyperlink" Target="http://www.natura2000.cz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sopsr.sk/natura/index1.php?p=7&amp;lang=sk&amp;mon=maps_dab" TargetMode="External"/><Relationship Id="rId27" Type="http://schemas.openxmlformats.org/officeDocument/2006/relationships/hyperlink" Target="http://www.vtaky.sk/stranka/60-Vyznamne-vtacie-uzemia.html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SAŽP</Company>
  <LinksUpToDate>false</LinksUpToDate>
  <CharactersWithSpaces>8184</CharactersWithSpaces>
  <SharedDoc>false</SharedDoc>
  <HLinks>
    <vt:vector size="84" baseType="variant">
      <vt:variant>
        <vt:i4>7012462</vt:i4>
      </vt:variant>
      <vt:variant>
        <vt:i4>39</vt:i4>
      </vt:variant>
      <vt:variant>
        <vt:i4>0</vt:i4>
      </vt:variant>
      <vt:variant>
        <vt:i4>5</vt:i4>
      </vt:variant>
      <vt:variant>
        <vt:lpwstr>http://eunis.eea.europa.eu/</vt:lpwstr>
      </vt:variant>
      <vt:variant>
        <vt:lpwstr/>
      </vt:variant>
      <vt:variant>
        <vt:i4>3866733</vt:i4>
      </vt:variant>
      <vt:variant>
        <vt:i4>36</vt:i4>
      </vt:variant>
      <vt:variant>
        <vt:i4>0</vt:i4>
      </vt:variant>
      <vt:variant>
        <vt:i4>5</vt:i4>
      </vt:variant>
      <vt:variant>
        <vt:lpwstr>http://ec.europa.eu/environment/nature/home.htm</vt:lpwstr>
      </vt:variant>
      <vt:variant>
        <vt:lpwstr/>
      </vt:variant>
      <vt:variant>
        <vt:i4>4980822</vt:i4>
      </vt:variant>
      <vt:variant>
        <vt:i4>33</vt:i4>
      </vt:variant>
      <vt:variant>
        <vt:i4>0</vt:i4>
      </vt:variant>
      <vt:variant>
        <vt:i4>5</vt:i4>
      </vt:variant>
      <vt:variant>
        <vt:lpwstr>http://www.cso.cz/index.php?ID=10</vt:lpwstr>
      </vt:variant>
      <vt:variant>
        <vt:lpwstr/>
      </vt:variant>
      <vt:variant>
        <vt:i4>1835075</vt:i4>
      </vt:variant>
      <vt:variant>
        <vt:i4>30</vt:i4>
      </vt:variant>
      <vt:variant>
        <vt:i4>0</vt:i4>
      </vt:variant>
      <vt:variant>
        <vt:i4>5</vt:i4>
      </vt:variant>
      <vt:variant>
        <vt:lpwstr>http://www.ochranaprirody.cz/</vt:lpwstr>
      </vt:variant>
      <vt:variant>
        <vt:lpwstr/>
      </vt:variant>
      <vt:variant>
        <vt:i4>1376326</vt:i4>
      </vt:variant>
      <vt:variant>
        <vt:i4>27</vt:i4>
      </vt:variant>
      <vt:variant>
        <vt:i4>0</vt:i4>
      </vt:variant>
      <vt:variant>
        <vt:i4>5</vt:i4>
      </vt:variant>
      <vt:variant>
        <vt:lpwstr>http://www.natura2000.cz/</vt:lpwstr>
      </vt:variant>
      <vt:variant>
        <vt:lpwstr/>
      </vt:variant>
      <vt:variant>
        <vt:i4>7012384</vt:i4>
      </vt:variant>
      <vt:variant>
        <vt:i4>24</vt:i4>
      </vt:variant>
      <vt:variant>
        <vt:i4>0</vt:i4>
      </vt:variant>
      <vt:variant>
        <vt:i4>5</vt:i4>
      </vt:variant>
      <vt:variant>
        <vt:lpwstr>http://www.vtaky.sk/stranka/60-Vyznamne-vtacie-uzemia.html</vt:lpwstr>
      </vt:variant>
      <vt:variant>
        <vt:lpwstr/>
      </vt:variant>
      <vt:variant>
        <vt:i4>1638410</vt:i4>
      </vt:variant>
      <vt:variant>
        <vt:i4>21</vt:i4>
      </vt:variant>
      <vt:variant>
        <vt:i4>0</vt:i4>
      </vt:variant>
      <vt:variant>
        <vt:i4>5</vt:i4>
      </vt:variant>
      <vt:variant>
        <vt:lpwstr>http://www.vtaky.sk/</vt:lpwstr>
      </vt:variant>
      <vt:variant>
        <vt:lpwstr/>
      </vt:variant>
      <vt:variant>
        <vt:i4>7405639</vt:i4>
      </vt:variant>
      <vt:variant>
        <vt:i4>18</vt:i4>
      </vt:variant>
      <vt:variant>
        <vt:i4>0</vt:i4>
      </vt:variant>
      <vt:variant>
        <vt:i4>5</vt:i4>
      </vt:variant>
      <vt:variant>
        <vt:lpwstr>http://www.sopsr.sk/natura/index1.php?p=7&amp;lang=sk&amp;mon=maps_dab</vt:lpwstr>
      </vt:variant>
      <vt:variant>
        <vt:lpwstr/>
      </vt:variant>
      <vt:variant>
        <vt:i4>3604524</vt:i4>
      </vt:variant>
      <vt:variant>
        <vt:i4>15</vt:i4>
      </vt:variant>
      <vt:variant>
        <vt:i4>0</vt:i4>
      </vt:variant>
      <vt:variant>
        <vt:i4>5</vt:i4>
      </vt:variant>
      <vt:variant>
        <vt:lpwstr>http://www.sopsr.sk/natura/index.php?p=4&amp;lang=sk&amp;sec=12</vt:lpwstr>
      </vt:variant>
      <vt:variant>
        <vt:lpwstr/>
      </vt:variant>
      <vt:variant>
        <vt:i4>3604524</vt:i4>
      </vt:variant>
      <vt:variant>
        <vt:i4>12</vt:i4>
      </vt:variant>
      <vt:variant>
        <vt:i4>0</vt:i4>
      </vt:variant>
      <vt:variant>
        <vt:i4>5</vt:i4>
      </vt:variant>
      <vt:variant>
        <vt:lpwstr>http://www.sopsr.sk/natura/index.php?p=4&amp;lang=sk&amp;sec=11</vt:lpwstr>
      </vt:variant>
      <vt:variant>
        <vt:lpwstr/>
      </vt:variant>
      <vt:variant>
        <vt:i4>3604524</vt:i4>
      </vt:variant>
      <vt:variant>
        <vt:i4>9</vt:i4>
      </vt:variant>
      <vt:variant>
        <vt:i4>0</vt:i4>
      </vt:variant>
      <vt:variant>
        <vt:i4>5</vt:i4>
      </vt:variant>
      <vt:variant>
        <vt:lpwstr>http://www.sopsr.sk/natura/index.php?p=4&amp;lang=sk&amp;sec=13</vt:lpwstr>
      </vt:variant>
      <vt:variant>
        <vt:lpwstr/>
      </vt:variant>
      <vt:variant>
        <vt:i4>7274612</vt:i4>
      </vt:variant>
      <vt:variant>
        <vt:i4>6</vt:i4>
      </vt:variant>
      <vt:variant>
        <vt:i4>0</vt:i4>
      </vt:variant>
      <vt:variant>
        <vt:i4>5</vt:i4>
      </vt:variant>
      <vt:variant>
        <vt:lpwstr>http://www.sopsr.sk/natura/index1.php?p=4&amp;lang=sk&amp;sec=4</vt:lpwstr>
      </vt:variant>
      <vt:variant>
        <vt:lpwstr/>
      </vt:variant>
      <vt:variant>
        <vt:i4>7274612</vt:i4>
      </vt:variant>
      <vt:variant>
        <vt:i4>3</vt:i4>
      </vt:variant>
      <vt:variant>
        <vt:i4>0</vt:i4>
      </vt:variant>
      <vt:variant>
        <vt:i4>5</vt:i4>
      </vt:variant>
      <vt:variant>
        <vt:lpwstr>http://www.sopsr.sk/natura/index1.php?p=4&amp;lang=sk&amp;sec=1</vt:lpwstr>
      </vt:variant>
      <vt:variant>
        <vt:lpwstr/>
      </vt:variant>
      <vt:variant>
        <vt:i4>1114127</vt:i4>
      </vt:variant>
      <vt:variant>
        <vt:i4>0</vt:i4>
      </vt:variant>
      <vt:variant>
        <vt:i4>0</vt:i4>
      </vt:variant>
      <vt:variant>
        <vt:i4>5</vt:i4>
      </vt:variant>
      <vt:variant>
        <vt:lpwstr>http://www.sopsr.sk/natura/index1.php?p=4&amp;lang=sk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SAŽP</dc:creator>
  <cp:keywords/>
  <cp:lastModifiedBy>Tatiana Horňanová</cp:lastModifiedBy>
  <cp:revision>6</cp:revision>
  <dcterms:created xsi:type="dcterms:W3CDTF">2020-06-04T09:35:00Z</dcterms:created>
  <dcterms:modified xsi:type="dcterms:W3CDTF">2020-11-10T14:12:00Z</dcterms:modified>
</cp:coreProperties>
</file>