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D26" w:rsidRPr="00991D26" w:rsidRDefault="00991D26" w:rsidP="00991D26">
      <w:pPr>
        <w:jc w:val="center"/>
        <w:rPr>
          <w:rFonts w:cs="Arial"/>
          <w:b/>
          <w:sz w:val="24"/>
          <w:szCs w:val="24"/>
        </w:rPr>
      </w:pPr>
      <w:r w:rsidRPr="00991D26">
        <w:rPr>
          <w:rFonts w:cs="Arial"/>
          <w:b/>
          <w:sz w:val="24"/>
          <w:szCs w:val="24"/>
        </w:rPr>
        <w:t xml:space="preserve">Návrh na aktualizáciu registračného listu environmentálnej záťaže </w:t>
      </w:r>
    </w:p>
    <w:p w:rsidR="00991D26" w:rsidRPr="00991D26" w:rsidRDefault="005B5412" w:rsidP="00991D26">
      <w:pPr>
        <w:pBdr>
          <w:top w:val="single" w:sz="4" w:space="1" w:color="auto"/>
          <w:left w:val="single" w:sz="4" w:space="4" w:color="auto"/>
          <w:bottom w:val="single" w:sz="4" w:space="1" w:color="auto"/>
          <w:right w:val="single" w:sz="4" w:space="4" w:color="auto"/>
        </w:pBdr>
        <w:jc w:val="center"/>
        <w:rPr>
          <w:rFonts w:cs="Arial"/>
          <w:b/>
          <w:sz w:val="24"/>
          <w:szCs w:val="24"/>
        </w:rPr>
      </w:pPr>
      <w:r>
        <w:rPr>
          <w:rFonts w:cs="Arial"/>
          <w:b/>
          <w:sz w:val="24"/>
          <w:szCs w:val="24"/>
        </w:rPr>
        <w:t>A</w:t>
      </w:r>
      <w:r w:rsidR="00991D26" w:rsidRPr="00991D26">
        <w:rPr>
          <w:rFonts w:cs="Arial"/>
          <w:b/>
          <w:sz w:val="24"/>
          <w:szCs w:val="24"/>
        </w:rPr>
        <w:t xml:space="preserve"> (00</w:t>
      </w:r>
      <w:r>
        <w:rPr>
          <w:rFonts w:cs="Arial"/>
          <w:b/>
          <w:sz w:val="24"/>
          <w:szCs w:val="24"/>
        </w:rPr>
        <w:t>1</w:t>
      </w:r>
      <w:r w:rsidR="00991D26" w:rsidRPr="00991D26">
        <w:rPr>
          <w:rFonts w:cs="Arial"/>
          <w:b/>
          <w:sz w:val="24"/>
          <w:szCs w:val="24"/>
        </w:rPr>
        <w:t xml:space="preserve">) / </w:t>
      </w:r>
      <w:r>
        <w:rPr>
          <w:rFonts w:cs="Arial"/>
          <w:b/>
          <w:sz w:val="24"/>
          <w:szCs w:val="24"/>
        </w:rPr>
        <w:t xml:space="preserve">Alaska – ČSPHM </w:t>
      </w:r>
      <w:r w:rsidR="00C44215">
        <w:rPr>
          <w:rFonts w:cs="Arial"/>
          <w:b/>
          <w:sz w:val="24"/>
          <w:szCs w:val="24"/>
        </w:rPr>
        <w:t xml:space="preserve">a sklady PHM </w:t>
      </w:r>
      <w:r>
        <w:rPr>
          <w:rFonts w:cs="Arial"/>
          <w:b/>
          <w:sz w:val="24"/>
          <w:szCs w:val="24"/>
        </w:rPr>
        <w:t>v</w:t>
      </w:r>
      <w:r w:rsidR="002C075D">
        <w:rPr>
          <w:rFonts w:cs="Arial"/>
          <w:b/>
          <w:sz w:val="24"/>
          <w:szCs w:val="24"/>
        </w:rPr>
        <w:t> bývalom areáli</w:t>
      </w:r>
      <w:r>
        <w:rPr>
          <w:rFonts w:cs="Arial"/>
          <w:b/>
          <w:sz w:val="24"/>
          <w:szCs w:val="24"/>
        </w:rPr>
        <w:t xml:space="preserve"> </w:t>
      </w:r>
      <w:r w:rsidR="00C44215">
        <w:rPr>
          <w:rFonts w:cs="Arial"/>
          <w:b/>
          <w:sz w:val="24"/>
          <w:szCs w:val="24"/>
        </w:rPr>
        <w:t>AD</w:t>
      </w:r>
      <w:r w:rsidR="00991D26" w:rsidRPr="00991D26">
        <w:rPr>
          <w:rFonts w:cs="Arial"/>
          <w:b/>
          <w:sz w:val="24"/>
          <w:szCs w:val="24"/>
        </w:rPr>
        <w:t xml:space="preserve"> (SK/EZ/</w:t>
      </w:r>
      <w:r>
        <w:rPr>
          <w:rFonts w:cs="Arial"/>
          <w:b/>
          <w:sz w:val="24"/>
          <w:szCs w:val="24"/>
        </w:rPr>
        <w:t>A</w:t>
      </w:r>
      <w:r w:rsidR="00991D26" w:rsidRPr="00991D26">
        <w:rPr>
          <w:rFonts w:cs="Arial"/>
          <w:b/>
          <w:sz w:val="24"/>
          <w:szCs w:val="24"/>
        </w:rPr>
        <w:t>/</w:t>
      </w:r>
      <w:r>
        <w:rPr>
          <w:rFonts w:cs="Arial"/>
          <w:b/>
          <w:sz w:val="24"/>
          <w:szCs w:val="24"/>
        </w:rPr>
        <w:t>2500</w:t>
      </w:r>
      <w:r w:rsidR="00991D26" w:rsidRPr="00991D26">
        <w:rPr>
          <w:rFonts w:cs="Arial"/>
          <w:b/>
          <w:sz w:val="24"/>
          <w:szCs w:val="24"/>
        </w:rPr>
        <w:t xml:space="preserve">) </w:t>
      </w:r>
    </w:p>
    <w:p w:rsidR="00991D26" w:rsidRDefault="00991D26" w:rsidP="00991D26">
      <w:pPr>
        <w:jc w:val="center"/>
        <w:rPr>
          <w:rFonts w:cs="Arial"/>
          <w:b/>
          <w:sz w:val="24"/>
          <w:szCs w:val="24"/>
        </w:rPr>
      </w:pPr>
      <w:r w:rsidRPr="00991D26">
        <w:rPr>
          <w:rFonts w:cs="Arial"/>
          <w:b/>
          <w:sz w:val="24"/>
          <w:szCs w:val="24"/>
        </w:rPr>
        <w:t>v Informačnom systéme environmentálnych záťaží</w:t>
      </w:r>
    </w:p>
    <w:p w:rsidR="00F85B98" w:rsidRDefault="00F85B98" w:rsidP="00991D26">
      <w:pPr>
        <w:jc w:val="center"/>
        <w:rPr>
          <w:rFonts w:cs="Arial"/>
          <w:b/>
          <w:sz w:val="24"/>
          <w:szCs w:val="24"/>
        </w:rPr>
      </w:pPr>
    </w:p>
    <w:p w:rsidR="00991D26" w:rsidRPr="00991D26" w:rsidRDefault="00991D26" w:rsidP="00991D26">
      <w:pPr>
        <w:shd w:val="clear" w:color="auto" w:fill="E6E6E6"/>
        <w:autoSpaceDE w:val="0"/>
        <w:autoSpaceDN w:val="0"/>
        <w:adjustRightInd w:val="0"/>
        <w:rPr>
          <w:rFonts w:eastAsia="Times New Roman" w:cs="Arial"/>
          <w:b/>
          <w:i/>
          <w:iCs/>
          <w:color w:val="000000"/>
          <w:szCs w:val="20"/>
          <w:lang w:eastAsia="sk-SK"/>
        </w:rPr>
      </w:pPr>
      <w:r w:rsidRPr="00991D26">
        <w:rPr>
          <w:rFonts w:eastAsia="Times New Roman" w:cs="Arial"/>
          <w:b/>
          <w:i/>
          <w:iCs/>
          <w:color w:val="000000"/>
          <w:szCs w:val="20"/>
          <w:lang w:eastAsia="sk-SK"/>
        </w:rPr>
        <w:t>ČASŤ: ZREALIZOVANÉ PRÁCE</w:t>
      </w:r>
    </w:p>
    <w:p w:rsidR="00991D26" w:rsidRPr="00991D26" w:rsidRDefault="00991D26" w:rsidP="00991D26">
      <w:pPr>
        <w:autoSpaceDE w:val="0"/>
        <w:autoSpaceDN w:val="0"/>
        <w:adjustRightInd w:val="0"/>
        <w:rPr>
          <w:rFonts w:eastAsia="Times New Roman" w:cs="Arial"/>
          <w:color w:val="616161"/>
          <w:szCs w:val="20"/>
          <w:lang w:eastAsia="sk-SK"/>
        </w:rPr>
      </w:pPr>
      <w:r w:rsidRPr="00991D26">
        <w:rPr>
          <w:rFonts w:eastAsia="Times New Roman" w:cs="Arial"/>
          <w:color w:val="616161"/>
          <w:szCs w:val="20"/>
          <w:lang w:eastAsia="sk-SK"/>
        </w:rPr>
        <w:t>PRIESKUMNÉ PRÁCE: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218"/>
      </w:tblGrid>
      <w:tr w:rsidR="00991D26" w:rsidRPr="00991D26" w:rsidTr="00F85B98">
        <w:tc>
          <w:tcPr>
            <w:tcW w:w="3070" w:type="dxa"/>
            <w:shd w:val="clear" w:color="auto" w:fill="auto"/>
          </w:tcPr>
          <w:p w:rsidR="00991D26" w:rsidRPr="00991D26" w:rsidRDefault="00991D26" w:rsidP="00991D26">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TYP VYKONANEJ PRÁCE:</w:t>
            </w:r>
          </w:p>
        </w:tc>
        <w:tc>
          <w:tcPr>
            <w:tcW w:w="6218" w:type="dxa"/>
            <w:shd w:val="clear" w:color="auto" w:fill="auto"/>
          </w:tcPr>
          <w:p w:rsidR="00991D26" w:rsidRPr="00991D26" w:rsidRDefault="00991D26" w:rsidP="00991D26">
            <w:pPr>
              <w:autoSpaceDE w:val="0"/>
              <w:autoSpaceDN w:val="0"/>
              <w:adjustRightInd w:val="0"/>
              <w:rPr>
                <w:rFonts w:eastAsia="Times New Roman" w:cs="Arial"/>
                <w:color w:val="000000"/>
                <w:szCs w:val="20"/>
                <w:lang w:eastAsia="sk-SK"/>
              </w:rPr>
            </w:pPr>
            <w:r w:rsidRPr="00991D26">
              <w:rPr>
                <w:rFonts w:eastAsia="Times New Roman" w:cs="Arial"/>
                <w:color w:val="000000"/>
                <w:szCs w:val="20"/>
                <w:lang w:eastAsia="sk-SK"/>
              </w:rPr>
              <w:t>Geologický prieskum životného prostredia</w:t>
            </w:r>
          </w:p>
        </w:tc>
      </w:tr>
      <w:tr w:rsidR="00991D26" w:rsidRPr="00991D26" w:rsidTr="00F85B98">
        <w:tc>
          <w:tcPr>
            <w:tcW w:w="3070" w:type="dxa"/>
            <w:shd w:val="clear" w:color="auto" w:fill="auto"/>
          </w:tcPr>
          <w:p w:rsidR="00991D26" w:rsidRPr="00991D26" w:rsidRDefault="00991D26" w:rsidP="00991D26">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NÁZOV ZÁVEREČNEJ SPRÁVY:</w:t>
            </w:r>
          </w:p>
        </w:tc>
        <w:tc>
          <w:tcPr>
            <w:tcW w:w="6218" w:type="dxa"/>
            <w:shd w:val="clear" w:color="auto" w:fill="auto"/>
          </w:tcPr>
          <w:p w:rsidR="00991D26" w:rsidRPr="00F85B98" w:rsidRDefault="005B5412" w:rsidP="002C075D">
            <w:pPr>
              <w:autoSpaceDE w:val="0"/>
              <w:autoSpaceDN w:val="0"/>
              <w:adjustRightInd w:val="0"/>
              <w:rPr>
                <w:rFonts w:eastAsia="Times New Roman" w:cs="Arial"/>
                <w:color w:val="000000"/>
                <w:szCs w:val="20"/>
                <w:highlight w:val="yellow"/>
                <w:lang w:eastAsia="sk-SK"/>
              </w:rPr>
            </w:pPr>
            <w:r>
              <w:t xml:space="preserve">Alaska – prieskum bývalého </w:t>
            </w:r>
            <w:r w:rsidR="002C075D">
              <w:t>areálu AD</w:t>
            </w:r>
          </w:p>
        </w:tc>
      </w:tr>
      <w:tr w:rsidR="00991D26" w:rsidRPr="00991D26" w:rsidTr="00F85B98">
        <w:tc>
          <w:tcPr>
            <w:tcW w:w="3070" w:type="dxa"/>
            <w:shd w:val="clear" w:color="auto" w:fill="auto"/>
          </w:tcPr>
          <w:p w:rsidR="00991D26" w:rsidRPr="00991D26" w:rsidRDefault="00991D26" w:rsidP="00991D26">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OBJEDNÁVATEĽ:</w:t>
            </w:r>
          </w:p>
        </w:tc>
        <w:tc>
          <w:tcPr>
            <w:tcW w:w="6218" w:type="dxa"/>
            <w:shd w:val="clear" w:color="auto" w:fill="auto"/>
          </w:tcPr>
          <w:p w:rsidR="00991D26" w:rsidRPr="00991D26" w:rsidRDefault="005B5412" w:rsidP="00991D26">
            <w:pPr>
              <w:autoSpaceDE w:val="0"/>
              <w:autoSpaceDN w:val="0"/>
              <w:adjustRightInd w:val="0"/>
              <w:rPr>
                <w:rFonts w:eastAsia="Times New Roman" w:cs="Arial"/>
                <w:color w:val="000000"/>
                <w:szCs w:val="20"/>
                <w:lang w:eastAsia="sk-SK"/>
              </w:rPr>
            </w:pPr>
            <w:r>
              <w:t>Podnikateľ, s.r.o., Marťanská ul. 7, 87105 Bratislava</w:t>
            </w:r>
          </w:p>
        </w:tc>
      </w:tr>
      <w:tr w:rsidR="00991D26" w:rsidRPr="00991D26" w:rsidTr="00F85B98">
        <w:tc>
          <w:tcPr>
            <w:tcW w:w="3070" w:type="dxa"/>
            <w:shd w:val="clear" w:color="auto" w:fill="auto"/>
          </w:tcPr>
          <w:p w:rsidR="00991D26" w:rsidRPr="00991D26" w:rsidRDefault="00991D26" w:rsidP="00991D26">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ZHOTOVITEĽ:</w:t>
            </w:r>
          </w:p>
        </w:tc>
        <w:tc>
          <w:tcPr>
            <w:tcW w:w="6218" w:type="dxa"/>
            <w:shd w:val="clear" w:color="auto" w:fill="auto"/>
          </w:tcPr>
          <w:p w:rsidR="00991D26" w:rsidRPr="00991D26" w:rsidRDefault="004F5B62" w:rsidP="00557F0B">
            <w:pPr>
              <w:autoSpaceDE w:val="0"/>
              <w:autoSpaceDN w:val="0"/>
              <w:adjustRightInd w:val="0"/>
              <w:rPr>
                <w:rFonts w:eastAsia="Times New Roman" w:cs="Arial"/>
                <w:color w:val="000000"/>
                <w:szCs w:val="20"/>
                <w:lang w:eastAsia="sk-SK"/>
              </w:rPr>
            </w:pPr>
            <w:r>
              <w:t xml:space="preserve">UniversumGEO, s.r.o., </w:t>
            </w:r>
            <w:r w:rsidR="00557F0B">
              <w:t>Jupiterova 31, 97101 Horná Dedina</w:t>
            </w:r>
          </w:p>
        </w:tc>
      </w:tr>
      <w:tr w:rsidR="00991D26" w:rsidRPr="00991D26" w:rsidTr="00F85B98">
        <w:tc>
          <w:tcPr>
            <w:tcW w:w="3070" w:type="dxa"/>
            <w:shd w:val="clear" w:color="auto" w:fill="auto"/>
          </w:tcPr>
          <w:p w:rsidR="00991D26" w:rsidRPr="00991D26" w:rsidRDefault="00991D26" w:rsidP="00991D26">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RIEŠITEĽ:</w:t>
            </w:r>
          </w:p>
        </w:tc>
        <w:tc>
          <w:tcPr>
            <w:tcW w:w="6218" w:type="dxa"/>
            <w:shd w:val="clear" w:color="auto" w:fill="auto"/>
          </w:tcPr>
          <w:p w:rsidR="00991D26" w:rsidRPr="00F85B98" w:rsidRDefault="00F85B98" w:rsidP="00557F0B">
            <w:r w:rsidRPr="00BF0FE8">
              <w:t xml:space="preserve">RNDr. </w:t>
            </w:r>
            <w:r w:rsidR="00557F0B">
              <w:t>Xavier Dokonalý, PhD.</w:t>
            </w:r>
            <w:r>
              <w:t xml:space="preserve"> </w:t>
            </w:r>
          </w:p>
        </w:tc>
      </w:tr>
      <w:tr w:rsidR="00991D26" w:rsidRPr="00991D26" w:rsidTr="00F85B98">
        <w:tc>
          <w:tcPr>
            <w:tcW w:w="3070" w:type="dxa"/>
            <w:shd w:val="clear" w:color="auto" w:fill="auto"/>
          </w:tcPr>
          <w:p w:rsidR="00991D26" w:rsidRPr="00991D26" w:rsidRDefault="00991D26" w:rsidP="00991D26">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DÁTUM ZAČATIA PRÁCE:</w:t>
            </w:r>
          </w:p>
        </w:tc>
        <w:tc>
          <w:tcPr>
            <w:tcW w:w="6218" w:type="dxa"/>
            <w:shd w:val="clear" w:color="auto" w:fill="auto"/>
          </w:tcPr>
          <w:p w:rsidR="00991D26" w:rsidRPr="00991D26" w:rsidRDefault="00557F0B" w:rsidP="005E32C8">
            <w:pPr>
              <w:autoSpaceDE w:val="0"/>
              <w:autoSpaceDN w:val="0"/>
              <w:adjustRightInd w:val="0"/>
              <w:rPr>
                <w:rFonts w:eastAsia="Times New Roman" w:cs="Arial"/>
                <w:color w:val="000000"/>
                <w:szCs w:val="20"/>
                <w:lang w:eastAsia="sk-SK"/>
              </w:rPr>
            </w:pPr>
            <w:r>
              <w:rPr>
                <w:rFonts w:eastAsia="Times New Roman" w:cs="Arial"/>
                <w:color w:val="000000"/>
                <w:szCs w:val="20"/>
                <w:lang w:eastAsia="sk-SK"/>
              </w:rPr>
              <w:t>1.5.</w:t>
            </w:r>
            <w:r w:rsidR="00991D26" w:rsidRPr="00991D26">
              <w:rPr>
                <w:rFonts w:eastAsia="Times New Roman" w:cs="Arial"/>
                <w:color w:val="000000"/>
                <w:szCs w:val="20"/>
                <w:lang w:eastAsia="sk-SK"/>
              </w:rPr>
              <w:t>201</w:t>
            </w:r>
            <w:r w:rsidR="005E32C8">
              <w:rPr>
                <w:rFonts w:eastAsia="Times New Roman" w:cs="Arial"/>
                <w:color w:val="000000"/>
                <w:szCs w:val="20"/>
                <w:lang w:eastAsia="sk-SK"/>
              </w:rPr>
              <w:t>6</w:t>
            </w:r>
          </w:p>
        </w:tc>
      </w:tr>
      <w:tr w:rsidR="00991D26" w:rsidRPr="00991D26" w:rsidTr="00F85B98">
        <w:tc>
          <w:tcPr>
            <w:tcW w:w="3070" w:type="dxa"/>
            <w:shd w:val="clear" w:color="auto" w:fill="auto"/>
          </w:tcPr>
          <w:p w:rsidR="00991D26" w:rsidRPr="00991D26" w:rsidRDefault="00991D26" w:rsidP="00991D26">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DÁTUM UKONČENIA PRÁCE:</w:t>
            </w:r>
          </w:p>
        </w:tc>
        <w:tc>
          <w:tcPr>
            <w:tcW w:w="6218" w:type="dxa"/>
            <w:shd w:val="clear" w:color="auto" w:fill="auto"/>
          </w:tcPr>
          <w:p w:rsidR="00991D26" w:rsidRPr="00991D26" w:rsidRDefault="00557F0B" w:rsidP="005E32C8">
            <w:pPr>
              <w:autoSpaceDE w:val="0"/>
              <w:autoSpaceDN w:val="0"/>
              <w:adjustRightInd w:val="0"/>
              <w:rPr>
                <w:rFonts w:eastAsia="Times New Roman" w:cs="Arial"/>
                <w:color w:val="000000"/>
                <w:szCs w:val="20"/>
                <w:lang w:eastAsia="sk-SK"/>
              </w:rPr>
            </w:pPr>
            <w:r>
              <w:rPr>
                <w:rFonts w:eastAsia="Times New Roman" w:cs="Arial"/>
                <w:color w:val="000000"/>
                <w:szCs w:val="20"/>
                <w:lang w:eastAsia="sk-SK"/>
              </w:rPr>
              <w:t>31.7.</w:t>
            </w:r>
            <w:r w:rsidR="00991D26" w:rsidRPr="00991D26">
              <w:rPr>
                <w:rFonts w:eastAsia="Times New Roman" w:cs="Arial"/>
                <w:color w:val="000000"/>
                <w:szCs w:val="20"/>
                <w:lang w:eastAsia="sk-SK"/>
              </w:rPr>
              <w:t>201</w:t>
            </w:r>
            <w:r w:rsidR="005E32C8">
              <w:rPr>
                <w:rFonts w:eastAsia="Times New Roman" w:cs="Arial"/>
                <w:color w:val="000000"/>
                <w:szCs w:val="20"/>
                <w:lang w:eastAsia="sk-SK"/>
              </w:rPr>
              <w:t>6</w:t>
            </w:r>
          </w:p>
        </w:tc>
      </w:tr>
      <w:tr w:rsidR="00991D26" w:rsidRPr="00991D26" w:rsidTr="00F85B98">
        <w:tc>
          <w:tcPr>
            <w:tcW w:w="3070" w:type="dxa"/>
            <w:shd w:val="clear" w:color="auto" w:fill="auto"/>
          </w:tcPr>
          <w:p w:rsidR="00991D26" w:rsidRPr="00991D26" w:rsidRDefault="00991D26" w:rsidP="00991D26">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POZNÁMKA ANOTÁTORA K VYKONANEJ PRÁCI:</w:t>
            </w:r>
          </w:p>
        </w:tc>
        <w:tc>
          <w:tcPr>
            <w:tcW w:w="6218" w:type="dxa"/>
            <w:shd w:val="clear" w:color="auto" w:fill="auto"/>
          </w:tcPr>
          <w:p w:rsidR="00991D26" w:rsidRPr="00B07FED" w:rsidRDefault="00F85B98" w:rsidP="00F85B98">
            <w:pPr>
              <w:jc w:val="both"/>
              <w:rPr>
                <w:b/>
                <w:i/>
              </w:rPr>
            </w:pPr>
            <w:r>
              <w:t xml:space="preserve"> </w:t>
            </w:r>
            <w:r w:rsidR="001F4AF3" w:rsidRPr="00B07FED">
              <w:rPr>
                <w:b/>
                <w:i/>
              </w:rPr>
              <w:t xml:space="preserve">Informácie k vykonaným prácam – vrty, sondy, </w:t>
            </w:r>
            <w:r w:rsidR="006F4B47" w:rsidRPr="00B07FED">
              <w:rPr>
                <w:b/>
                <w:i/>
              </w:rPr>
              <w:t>...</w:t>
            </w:r>
            <w:r w:rsidR="001F4AF3" w:rsidRPr="00B07FED">
              <w:rPr>
                <w:b/>
                <w:i/>
              </w:rPr>
              <w:t>ich počet</w:t>
            </w:r>
            <w:r w:rsidR="006372FC" w:rsidRPr="00B07FED">
              <w:rPr>
                <w:b/>
                <w:i/>
              </w:rPr>
              <w:t>, počet vzoriek  z ho</w:t>
            </w:r>
            <w:r w:rsidR="006F4B47" w:rsidRPr="00B07FED">
              <w:rPr>
                <w:b/>
                <w:i/>
              </w:rPr>
              <w:t>r</w:t>
            </w:r>
            <w:r w:rsidR="006372FC" w:rsidRPr="00B07FED">
              <w:rPr>
                <w:b/>
                <w:i/>
              </w:rPr>
              <w:t>ninového prostredia, podzemnej vody, pôdneho vzduchu</w:t>
            </w:r>
            <w:r w:rsidR="006F4B47" w:rsidRPr="00B07FED">
              <w:rPr>
                <w:b/>
                <w:i/>
              </w:rPr>
              <w:t>. Aby bol prehľad o tom aké geologické práce sa realizovali (najmä s ohľadom na overenie zneči</w:t>
            </w:r>
            <w:r w:rsidR="002C075D" w:rsidRPr="00B07FED">
              <w:rPr>
                <w:b/>
                <w:i/>
              </w:rPr>
              <w:t>s</w:t>
            </w:r>
            <w:r w:rsidR="006F4B47" w:rsidRPr="00B07FED">
              <w:rPr>
                <w:b/>
                <w:i/>
              </w:rPr>
              <w:t>tenia). Aby si čitateľ urobil približný obraz o tom, že aký bol rozsah toho prieskumu. Aké látky sa analyzovali, či bolo zistené nejaké znečistenie, aký bol jeho rozsah</w:t>
            </w:r>
            <w:r w:rsidR="007F75B2" w:rsidRPr="00B07FED">
              <w:rPr>
                <w:b/>
                <w:i/>
              </w:rPr>
              <w:t xml:space="preserve"> – prekročenie IT limitov, prípadne maximá, plošný rozsah</w:t>
            </w:r>
            <w:r w:rsidR="006F4B47" w:rsidRPr="00B07FED">
              <w:rPr>
                <w:b/>
                <w:i/>
              </w:rPr>
              <w:t xml:space="preserve">. </w:t>
            </w:r>
            <w:r w:rsidR="00CD6DBC">
              <w:rPr>
                <w:b/>
                <w:i/>
              </w:rPr>
              <w:t>Samozrejme rozsah pr</w:t>
            </w:r>
            <w:r w:rsidR="0065588B">
              <w:rPr>
                <w:b/>
                <w:i/>
              </w:rPr>
              <w:t>i</w:t>
            </w:r>
            <w:bookmarkStart w:id="0" w:name="_GoBack"/>
            <w:bookmarkEnd w:id="0"/>
            <w:r w:rsidR="00CD6DBC">
              <w:rPr>
                <w:b/>
                <w:i/>
              </w:rPr>
              <w:t xml:space="preserve">spôsobiť získaným informáciám – t.j. zvážiť, čo je dôležité a čo menej. </w:t>
            </w:r>
          </w:p>
          <w:p w:rsidR="001F4AF3" w:rsidRDefault="001F4AF3" w:rsidP="00F85B98">
            <w:pPr>
              <w:jc w:val="both"/>
            </w:pPr>
          </w:p>
          <w:p w:rsidR="00EA24FF" w:rsidRDefault="001F4AF3" w:rsidP="006F4B47">
            <w:pPr>
              <w:jc w:val="both"/>
            </w:pPr>
            <w:r w:rsidRPr="00EA24FF">
              <w:rPr>
                <w:b/>
                <w:i/>
              </w:rPr>
              <w:t>Príklad:</w:t>
            </w:r>
            <w:r>
              <w:t xml:space="preserve"> </w:t>
            </w:r>
          </w:p>
          <w:p w:rsidR="001F4AF3" w:rsidRDefault="001F4AF3" w:rsidP="006F4B47">
            <w:pPr>
              <w:jc w:val="both"/>
            </w:pPr>
            <w:r>
              <w:t>Realizované boli 2 HG vrty (18 m a 16 m)+ 2 vystrojené sondy (12 m a 16 m) + 7 nevystrojených sond (do 8 a ž 9 m). Celkove bolo odobratých 46 vzoriek horn. prostredia (z pásma prevzdušnenia a nasýtenia) a 14 vzoriek podzemnej vody. Odobratých bolo tiež 6 vzoriek pôdneho vzduchu. Analyzované boli tieto látky</w:t>
            </w:r>
            <w:r w:rsidR="006F4B47">
              <w:t xml:space="preserve"> v horninovom prostredí a podzemnej vode</w:t>
            </w:r>
            <w:r>
              <w:t xml:space="preserve">: </w:t>
            </w:r>
            <w:r w:rsidR="003D2D05">
              <w:t xml:space="preserve">NEL-UV, NEL-IR, </w:t>
            </w:r>
            <w:r>
              <w:t>NEL-GC, PAU, TOC, ClU, BTEX, kovy (As, Cd, Cr, Cu, Hg, Ni, Pb, Se, Zn, Mo), ekotoxicita, mikrobiológia.</w:t>
            </w:r>
            <w:r w:rsidR="006372FC">
              <w:t xml:space="preserve"> ClU </w:t>
            </w:r>
            <w:r w:rsidR="009B6C74">
              <w:t xml:space="preserve">a PAU </w:t>
            </w:r>
            <w:r w:rsidR="006372FC">
              <w:t xml:space="preserve">neboli stanovované v horninovom prostredí. </w:t>
            </w:r>
            <w:r w:rsidR="00BB10B7">
              <w:t>Počas odberov vzoriek boli realizované terénne merania parametrov (hĺbka hladiny podzemnej vody, merná elektrická vodivosť, teplota vody, pH, Eh, obsah O</w:t>
            </w:r>
            <w:r w:rsidR="00BB10B7" w:rsidRPr="00670863">
              <w:rPr>
                <w:vertAlign w:val="subscript"/>
              </w:rPr>
              <w:t>2</w:t>
            </w:r>
            <w:r w:rsidR="00BB10B7">
              <w:t>...).</w:t>
            </w:r>
          </w:p>
          <w:p w:rsidR="003D2D05" w:rsidRDefault="003D2D05" w:rsidP="003D2D05">
            <w:pPr>
              <w:jc w:val="both"/>
            </w:pPr>
            <w:r>
              <w:t xml:space="preserve">Na lokalite bolo zistené znečistenie horninového prostredia v prevažnej miere ropnými látkami identifikovanými ako NEL-UV (max. </w:t>
            </w:r>
            <w:r w:rsidR="007F75B2">
              <w:t xml:space="preserve">20 </w:t>
            </w:r>
            <w:r>
              <w:t xml:space="preserve">000 mg/kg sušiny), menej NEL-IR </w:t>
            </w:r>
            <w:r w:rsidR="002C075D">
              <w:t>(max. 1</w:t>
            </w:r>
            <w:r w:rsidR="00614CD6">
              <w:t>5</w:t>
            </w:r>
            <w:r w:rsidR="002C075D">
              <w:t xml:space="preserve"> 000 mg/kg sušiny), </w:t>
            </w:r>
            <w:r>
              <w:t>a C</w:t>
            </w:r>
            <w:r w:rsidRPr="00285FD0">
              <w:rPr>
                <w:vertAlign w:val="subscript"/>
              </w:rPr>
              <w:t>10</w:t>
            </w:r>
            <w:r>
              <w:t>-C</w:t>
            </w:r>
            <w:r w:rsidRPr="00285FD0">
              <w:rPr>
                <w:vertAlign w:val="subscript"/>
              </w:rPr>
              <w:t>40</w:t>
            </w:r>
            <w:r w:rsidR="002C075D">
              <w:t xml:space="preserve"> (max. </w:t>
            </w:r>
            <w:r w:rsidR="00614CD6">
              <w:t>7</w:t>
            </w:r>
            <w:r w:rsidR="002C075D">
              <w:t xml:space="preserve"> </w:t>
            </w:r>
            <w:r w:rsidR="00614CD6">
              <w:t>5</w:t>
            </w:r>
            <w:r w:rsidR="002C075D">
              <w:t xml:space="preserve">00 mg/kg sušiny), </w:t>
            </w:r>
            <w:r>
              <w:t xml:space="preserve"> Tieto látky </w:t>
            </w:r>
            <w:r w:rsidR="007F75B2">
              <w:t xml:space="preserve">často </w:t>
            </w:r>
            <w:r w:rsidR="00614CD6">
              <w:t>15</w:t>
            </w:r>
            <w:r>
              <w:t xml:space="preserve"> – </w:t>
            </w:r>
            <w:r w:rsidR="007F75B2">
              <w:t>2</w:t>
            </w:r>
            <w:r>
              <w:t>0 x prekračujú IT limity</w:t>
            </w:r>
            <w:r w:rsidR="007F75B2">
              <w:t xml:space="preserve"> </w:t>
            </w:r>
            <w:r>
              <w:t xml:space="preserve">(v </w:t>
            </w:r>
            <w:r>
              <w:rPr>
                <w:color w:val="000000"/>
              </w:rPr>
              <w:t xml:space="preserve">zmysle Smernice MŽP SR č.1/2015-7) </w:t>
            </w:r>
            <w:r>
              <w:t xml:space="preserve">v biologickej kontaktnej zóne, v pásme prevzdušnenia aj v pásme nasýtenia. Čo sa týka plošného rozloženia znečistenia zemín </w:t>
            </w:r>
            <w:r w:rsidR="007F75B2">
              <w:t xml:space="preserve">(cca </w:t>
            </w:r>
            <w:r w:rsidR="00B07FED">
              <w:t>6</w:t>
            </w:r>
            <w:r w:rsidR="00C44215">
              <w:t>000 m</w:t>
            </w:r>
            <w:r w:rsidR="00C44215" w:rsidRPr="00614CD6">
              <w:rPr>
                <w:vertAlign w:val="superscript"/>
              </w:rPr>
              <w:t>2</w:t>
            </w:r>
            <w:r w:rsidR="00C44215">
              <w:t xml:space="preserve">) </w:t>
            </w:r>
            <w:r>
              <w:t>možno konštatovať, že uvedeným znečistením je zasiahnut</w:t>
            </w:r>
            <w:r w:rsidR="00C44215">
              <w:t>á</w:t>
            </w:r>
            <w:r>
              <w:t xml:space="preserve"> </w:t>
            </w:r>
            <w:r w:rsidR="002C075D">
              <w:t>cca 1/3</w:t>
            </w:r>
            <w:r>
              <w:t xml:space="preserve"> skúmané</w:t>
            </w:r>
            <w:r w:rsidR="00C44215">
              <w:t>ho</w:t>
            </w:r>
            <w:r>
              <w:t xml:space="preserve"> územi</w:t>
            </w:r>
            <w:r w:rsidR="00C44215">
              <w:t>a</w:t>
            </w:r>
            <w:r>
              <w:t>.</w:t>
            </w:r>
            <w:r w:rsidR="00872F24">
              <w:t xml:space="preserve"> Kovy (As, Pb) prekračovali iba ID limit a vyskytli sa iba lokálne.</w:t>
            </w:r>
          </w:p>
          <w:p w:rsidR="002C075D" w:rsidRDefault="002C075D" w:rsidP="003D2D05">
            <w:pPr>
              <w:jc w:val="both"/>
            </w:pPr>
            <w:r>
              <w:t xml:space="preserve">Podzemná voda je znečistená NEL-UV (max. </w:t>
            </w:r>
            <w:r w:rsidR="00B07FED">
              <w:t>5</w:t>
            </w:r>
            <w:r w:rsidR="00530CA8">
              <w:t xml:space="preserve"> mg/l</w:t>
            </w:r>
            <w:r>
              <w:t xml:space="preserve">), menej NEL-IR (max. </w:t>
            </w:r>
            <w:r w:rsidR="00B07FED">
              <w:t>3</w:t>
            </w:r>
            <w:r>
              <w:t xml:space="preserve"> mg</w:t>
            </w:r>
            <w:r w:rsidR="00B07FED">
              <w:t>/l</w:t>
            </w:r>
            <w:r>
              <w:t>), a C</w:t>
            </w:r>
            <w:r w:rsidRPr="00285FD0">
              <w:rPr>
                <w:vertAlign w:val="subscript"/>
              </w:rPr>
              <w:t>10</w:t>
            </w:r>
            <w:r>
              <w:t>-C</w:t>
            </w:r>
            <w:r w:rsidRPr="00285FD0">
              <w:rPr>
                <w:vertAlign w:val="subscript"/>
              </w:rPr>
              <w:t>40</w:t>
            </w:r>
            <w:r>
              <w:t xml:space="preserve"> (max. </w:t>
            </w:r>
            <w:r w:rsidR="00B07FED">
              <w:t>1</w:t>
            </w:r>
            <w:r>
              <w:t xml:space="preserve"> mg/</w:t>
            </w:r>
            <w:r w:rsidR="00B07FED">
              <w:t>l</w:t>
            </w:r>
            <w:r>
              <w:t>)</w:t>
            </w:r>
            <w:r w:rsidR="00B07FED">
              <w:t xml:space="preserve"> na ploche cca 8 000 m2. V jednom vrte bola zistená aj voľná fáza ropných látok na hladine podzemnej vody. V podzemnej vode bol zistený tiež benzén, toluén</w:t>
            </w:r>
            <w:r w:rsidR="002F36A5">
              <w:t>, ale aj ClU.</w:t>
            </w:r>
          </w:p>
          <w:p w:rsidR="002C075D" w:rsidRDefault="002C075D" w:rsidP="003D2D05">
            <w:pPr>
              <w:jc w:val="both"/>
            </w:pPr>
          </w:p>
          <w:p w:rsidR="003D2D05" w:rsidRDefault="003D2D05" w:rsidP="006F4B47">
            <w:pPr>
              <w:jc w:val="both"/>
            </w:pPr>
          </w:p>
          <w:p w:rsidR="006F4B47" w:rsidRPr="00F85B98" w:rsidRDefault="006F4B47" w:rsidP="006F4B47">
            <w:pPr>
              <w:jc w:val="both"/>
            </w:pPr>
          </w:p>
        </w:tc>
      </w:tr>
      <w:tr w:rsidR="00991D26" w:rsidRPr="00991D26" w:rsidTr="00F85B98">
        <w:tc>
          <w:tcPr>
            <w:tcW w:w="3070" w:type="dxa"/>
            <w:shd w:val="clear" w:color="auto" w:fill="auto"/>
          </w:tcPr>
          <w:p w:rsidR="00991D26" w:rsidRPr="00991D26" w:rsidRDefault="00991D26" w:rsidP="00991D26">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lastRenderedPageBreak/>
              <w:t>POSLEDNÁ ETAPA PRIESKUMNÝCH PRÁC:</w:t>
            </w:r>
          </w:p>
        </w:tc>
        <w:tc>
          <w:tcPr>
            <w:tcW w:w="6218" w:type="dxa"/>
            <w:shd w:val="clear" w:color="auto" w:fill="auto"/>
          </w:tcPr>
          <w:p w:rsidR="00991D26" w:rsidRPr="00991D26" w:rsidRDefault="00DC514B" w:rsidP="005A7AAD">
            <w:pPr>
              <w:autoSpaceDE w:val="0"/>
              <w:autoSpaceDN w:val="0"/>
              <w:adjustRightInd w:val="0"/>
              <w:rPr>
                <w:rFonts w:eastAsia="Times New Roman" w:cs="Arial"/>
                <w:color w:val="000000"/>
                <w:szCs w:val="20"/>
                <w:lang w:eastAsia="sk-SK"/>
              </w:rPr>
            </w:pPr>
            <w:r>
              <w:rPr>
                <w:rFonts w:eastAsia="Times New Roman" w:cs="Arial"/>
                <w:color w:val="000000"/>
                <w:szCs w:val="20"/>
                <w:lang w:eastAsia="sk-SK"/>
              </w:rPr>
              <w:t>podrobný</w:t>
            </w:r>
            <w:r w:rsidR="00F85B98">
              <w:rPr>
                <w:rFonts w:eastAsia="Times New Roman" w:cs="Arial"/>
                <w:color w:val="000000"/>
                <w:szCs w:val="20"/>
                <w:lang w:eastAsia="sk-SK"/>
              </w:rPr>
              <w:t xml:space="preserve"> geologický</w:t>
            </w:r>
            <w:r w:rsidR="00991D26" w:rsidRPr="00991D26">
              <w:rPr>
                <w:rFonts w:eastAsia="Times New Roman" w:cs="Arial"/>
                <w:color w:val="000000"/>
                <w:szCs w:val="20"/>
                <w:lang w:eastAsia="sk-SK"/>
              </w:rPr>
              <w:t xml:space="preserve"> prieskum </w:t>
            </w:r>
            <w:r w:rsidR="00F85B98">
              <w:rPr>
                <w:rFonts w:eastAsia="Times New Roman" w:cs="Arial"/>
                <w:color w:val="000000"/>
                <w:szCs w:val="20"/>
                <w:lang w:eastAsia="sk-SK"/>
              </w:rPr>
              <w:t>životného prostredia</w:t>
            </w:r>
          </w:p>
        </w:tc>
      </w:tr>
      <w:tr w:rsidR="00991D26" w:rsidRPr="00991D26" w:rsidTr="00F85B98">
        <w:tc>
          <w:tcPr>
            <w:tcW w:w="3070" w:type="dxa"/>
            <w:shd w:val="clear" w:color="auto" w:fill="auto"/>
          </w:tcPr>
          <w:p w:rsidR="00991D26" w:rsidRPr="00991D26" w:rsidRDefault="00991D26" w:rsidP="00991D26">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DOPLŇUJÚCE INFORMÁCIE K CHARAKTERU ZNEČISTENIA:</w:t>
            </w:r>
          </w:p>
        </w:tc>
        <w:tc>
          <w:tcPr>
            <w:tcW w:w="6218" w:type="dxa"/>
            <w:shd w:val="clear" w:color="auto" w:fill="auto"/>
          </w:tcPr>
          <w:p w:rsidR="00991D26" w:rsidRPr="002F36A5" w:rsidRDefault="006F4B47" w:rsidP="006F4B47">
            <w:pPr>
              <w:autoSpaceDE w:val="0"/>
              <w:autoSpaceDN w:val="0"/>
              <w:adjustRightInd w:val="0"/>
              <w:jc w:val="both"/>
              <w:rPr>
                <w:rFonts w:eastAsia="Times New Roman" w:cs="Arial"/>
                <w:b/>
                <w:i/>
                <w:color w:val="000000"/>
                <w:szCs w:val="20"/>
                <w:lang w:eastAsia="sk-SK"/>
              </w:rPr>
            </w:pPr>
            <w:r w:rsidRPr="002F36A5">
              <w:rPr>
                <w:rFonts w:eastAsia="Times New Roman" w:cs="Arial"/>
                <w:b/>
                <w:i/>
                <w:color w:val="000000"/>
                <w:szCs w:val="20"/>
                <w:lang w:eastAsia="sk-SK"/>
              </w:rPr>
              <w:t xml:space="preserve">Podrobnejšie resp. doplňujúce informácie o znečistení. V podstate to, čo z hľadiska znečistenia, jeho rozsahu a charakteru považujeme </w:t>
            </w:r>
            <w:r w:rsidR="00CD6DBC">
              <w:rPr>
                <w:rFonts w:eastAsia="Times New Roman" w:cs="Arial"/>
                <w:b/>
                <w:i/>
                <w:color w:val="000000"/>
                <w:szCs w:val="20"/>
                <w:lang w:eastAsia="sk-SK"/>
              </w:rPr>
              <w:t xml:space="preserve">ešte </w:t>
            </w:r>
            <w:r w:rsidRPr="002F36A5">
              <w:rPr>
                <w:rFonts w:eastAsia="Times New Roman" w:cs="Arial"/>
                <w:b/>
                <w:i/>
                <w:color w:val="000000"/>
                <w:szCs w:val="20"/>
                <w:lang w:eastAsia="sk-SK"/>
              </w:rPr>
              <w:t xml:space="preserve">za dôležité, ale už to nevošlo do </w:t>
            </w:r>
            <w:r w:rsidR="000B05CF" w:rsidRPr="002F36A5">
              <w:rPr>
                <w:rFonts w:eastAsia="Times New Roman" w:cs="Arial"/>
                <w:b/>
                <w:i/>
                <w:color w:val="000000"/>
                <w:szCs w:val="20"/>
                <w:lang w:eastAsia="sk-SK"/>
              </w:rPr>
              <w:t>vyššie uvedenej poznámky.</w:t>
            </w:r>
          </w:p>
          <w:p w:rsidR="002F36A5" w:rsidRDefault="002F36A5" w:rsidP="006F4B47">
            <w:pPr>
              <w:autoSpaceDE w:val="0"/>
              <w:autoSpaceDN w:val="0"/>
              <w:adjustRightInd w:val="0"/>
              <w:jc w:val="both"/>
              <w:rPr>
                <w:rFonts w:eastAsia="Times New Roman" w:cs="Arial"/>
                <w:color w:val="000000"/>
                <w:szCs w:val="20"/>
                <w:lang w:eastAsia="sk-SK"/>
              </w:rPr>
            </w:pPr>
          </w:p>
          <w:p w:rsidR="00EA24FF" w:rsidRDefault="00EA24FF" w:rsidP="00EA24FF">
            <w:pPr>
              <w:jc w:val="both"/>
            </w:pPr>
            <w:r w:rsidRPr="00EA24FF">
              <w:rPr>
                <w:b/>
                <w:i/>
              </w:rPr>
              <w:t>Príklad:</w:t>
            </w:r>
            <w:r>
              <w:t xml:space="preserve"> </w:t>
            </w:r>
          </w:p>
          <w:p w:rsidR="002F36A5" w:rsidRDefault="002F36A5" w:rsidP="002F36A5">
            <w:pPr>
              <w:jc w:val="both"/>
            </w:pPr>
            <w:r>
              <w:t>V podzemnej vode bol zistený tiež benzén (nad IT limit), toluén (nad ID limit), ale aj chlórované uhľovodíky - PCE a TCE, oba tesne nad IT limit. Benzén a PCE tvoria plošné znečistenie menšieho rozsahu (do 300 m</w:t>
            </w:r>
            <w:r w:rsidRPr="00D96163">
              <w:rPr>
                <w:vertAlign w:val="superscript"/>
              </w:rPr>
              <w:t>2</w:t>
            </w:r>
            <w:r>
              <w:t>), toluén a TCE sa vyskytli iba bodovo. Z kovov prekračovali IT iba As, Pb,</w:t>
            </w:r>
            <w:r w:rsidR="0048772F">
              <w:t xml:space="preserve"> nad</w:t>
            </w:r>
            <w:r>
              <w:t xml:space="preserve"> ID limit bolo iba Cd. Všetky kovy sa vyskytujú lokálne</w:t>
            </w:r>
            <w:r w:rsidR="00AD723E">
              <w:t>, iba As tvorí menšiu plochu</w:t>
            </w:r>
            <w:r>
              <w:t xml:space="preserve">. </w:t>
            </w:r>
            <w:r w:rsidR="00E7331F">
              <w:t xml:space="preserve">Koncentrácie PAU ani raz neprekročili ID, niekedy boli pod detekčným limitom. </w:t>
            </w:r>
            <w:r>
              <w:t>Ekotoxicita vyšla pozitívne v 2 zo 6 vzoriek. Mikroorganizmy sú prítomné v ...</w:t>
            </w:r>
          </w:p>
          <w:p w:rsidR="002F36A5" w:rsidRDefault="002F36A5" w:rsidP="002F36A5">
            <w:pPr>
              <w:jc w:val="both"/>
            </w:pPr>
            <w:r>
              <w:t xml:space="preserve">Ako už bolo vyššie uvedené najvážnejším znečistením sú látky ropného charakteru. </w:t>
            </w:r>
            <w:r w:rsidR="001001EB">
              <w:t>Plošné znečistenie zemín NEL a C</w:t>
            </w:r>
            <w:r w:rsidR="001001EB" w:rsidRPr="00285FD0">
              <w:rPr>
                <w:vertAlign w:val="subscript"/>
              </w:rPr>
              <w:t>10</w:t>
            </w:r>
            <w:r w:rsidR="001001EB">
              <w:t>-C</w:t>
            </w:r>
            <w:r w:rsidR="001001EB" w:rsidRPr="00285FD0">
              <w:rPr>
                <w:vertAlign w:val="subscript"/>
              </w:rPr>
              <w:t>40</w:t>
            </w:r>
            <w:r w:rsidR="001001EB">
              <w:t xml:space="preserve"> sa čiastočne priestorovo prekrýva so znečistením podzemnej vody, pričom vytvárajú 2 samostatné ohniská (východné a západné). Voľná fáza sa vyskytuje iba v západnom ohnisku. </w:t>
            </w:r>
            <w:r>
              <w:t>Dominantnou frakciou z analyzovanej škály uhľovodíkov v horninovom prostredí je frakcia C</w:t>
            </w:r>
            <w:r w:rsidRPr="009F7B8E">
              <w:rPr>
                <w:vertAlign w:val="subscript"/>
              </w:rPr>
              <w:t>16</w:t>
            </w:r>
            <w:r>
              <w:t>-C</w:t>
            </w:r>
            <w:r w:rsidRPr="009F7B8E">
              <w:rPr>
                <w:vertAlign w:val="subscript"/>
              </w:rPr>
              <w:t>35</w:t>
            </w:r>
            <w:r>
              <w:t xml:space="preserve"> (nad 65%). </w:t>
            </w:r>
            <w:r w:rsidR="001001EB">
              <w:t>Dominantnou frakciou z analyzovanej škály C</w:t>
            </w:r>
            <w:r w:rsidR="001001EB" w:rsidRPr="009F7B8E">
              <w:rPr>
                <w:vertAlign w:val="subscript"/>
              </w:rPr>
              <w:t>10</w:t>
            </w:r>
            <w:r w:rsidR="001001EB">
              <w:t>-C</w:t>
            </w:r>
            <w:r w:rsidR="001001EB" w:rsidRPr="009F7B8E">
              <w:rPr>
                <w:vertAlign w:val="subscript"/>
              </w:rPr>
              <w:t>40</w:t>
            </w:r>
            <w:r w:rsidR="001001EB">
              <w:t xml:space="preserve"> je frakcia C</w:t>
            </w:r>
            <w:r w:rsidR="001001EB" w:rsidRPr="009F7B8E">
              <w:rPr>
                <w:vertAlign w:val="subscript"/>
              </w:rPr>
              <w:t>16</w:t>
            </w:r>
            <w:r w:rsidR="001001EB">
              <w:t>-C</w:t>
            </w:r>
            <w:r w:rsidR="001001EB" w:rsidRPr="009F7B8E">
              <w:rPr>
                <w:vertAlign w:val="subscript"/>
              </w:rPr>
              <w:t>35</w:t>
            </w:r>
            <w:r w:rsidR="001001EB">
              <w:t xml:space="preserve"> (nad 55%). Pomerne vysoké zastúpenie majú aj uhľovodíky zo škály C</w:t>
            </w:r>
            <w:r w:rsidR="001001EB" w:rsidRPr="009F7B8E">
              <w:rPr>
                <w:vertAlign w:val="subscript"/>
              </w:rPr>
              <w:t>1</w:t>
            </w:r>
            <w:r w:rsidR="001001EB">
              <w:rPr>
                <w:vertAlign w:val="subscript"/>
              </w:rPr>
              <w:t>2</w:t>
            </w:r>
            <w:r w:rsidR="001001EB">
              <w:t>-C</w:t>
            </w:r>
            <w:r w:rsidR="001001EB">
              <w:rPr>
                <w:vertAlign w:val="subscript"/>
              </w:rPr>
              <w:t>16</w:t>
            </w:r>
            <w:r w:rsidR="001001EB">
              <w:t xml:space="preserve"> (nad 35%).</w:t>
            </w:r>
          </w:p>
          <w:p w:rsidR="00B07FED" w:rsidRPr="00991D26" w:rsidRDefault="00BF2354" w:rsidP="005730B7">
            <w:pPr>
              <w:jc w:val="both"/>
              <w:rPr>
                <w:rFonts w:eastAsia="Times New Roman" w:cs="Arial"/>
                <w:color w:val="000000"/>
                <w:szCs w:val="20"/>
                <w:lang w:eastAsia="sk-SK"/>
              </w:rPr>
            </w:pPr>
            <w:r>
              <w:t>Existuje predpoklad, že znečistenie sa šíri aj mimo záujmového územia.</w:t>
            </w:r>
          </w:p>
        </w:tc>
      </w:tr>
      <w:tr w:rsidR="00991D26" w:rsidRPr="00991D26" w:rsidTr="00F85B98">
        <w:tc>
          <w:tcPr>
            <w:tcW w:w="3070" w:type="dxa"/>
            <w:shd w:val="clear" w:color="auto" w:fill="auto"/>
          </w:tcPr>
          <w:p w:rsidR="00991D26" w:rsidRPr="00991D26" w:rsidRDefault="00991D26" w:rsidP="00991D26">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ZNEČISŤUJÚCE LÁTKY:</w:t>
            </w:r>
          </w:p>
        </w:tc>
        <w:tc>
          <w:tcPr>
            <w:tcW w:w="6218" w:type="dxa"/>
            <w:shd w:val="clear" w:color="auto" w:fill="auto"/>
          </w:tcPr>
          <w:p w:rsidR="00991D26" w:rsidRPr="00991D26" w:rsidRDefault="00991D26" w:rsidP="00991D26">
            <w:pPr>
              <w:autoSpaceDE w:val="0"/>
              <w:autoSpaceDN w:val="0"/>
              <w:adjustRightInd w:val="0"/>
              <w:rPr>
                <w:rFonts w:eastAsia="Times New Roman" w:cs="Arial"/>
                <w:b/>
                <w:bCs/>
                <w:color w:val="000000"/>
                <w:szCs w:val="20"/>
                <w:lang w:eastAsia="sk-SK"/>
              </w:rPr>
            </w:pPr>
          </w:p>
        </w:tc>
      </w:tr>
      <w:tr w:rsidR="00991D26" w:rsidRPr="00991D26" w:rsidTr="00F85B98">
        <w:tc>
          <w:tcPr>
            <w:tcW w:w="3070" w:type="dxa"/>
            <w:shd w:val="clear" w:color="auto" w:fill="auto"/>
          </w:tcPr>
          <w:p w:rsidR="00991D26" w:rsidRPr="00991D26" w:rsidRDefault="00991D26" w:rsidP="00991D26">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PRESKÚMANÝ V ZLOŽKE:</w:t>
            </w:r>
          </w:p>
        </w:tc>
        <w:tc>
          <w:tcPr>
            <w:tcW w:w="6218" w:type="dxa"/>
            <w:shd w:val="clear" w:color="auto" w:fill="auto"/>
          </w:tcPr>
          <w:p w:rsidR="00991D26" w:rsidRPr="00991D26" w:rsidRDefault="00991D26" w:rsidP="00991D26">
            <w:pPr>
              <w:autoSpaceDE w:val="0"/>
              <w:autoSpaceDN w:val="0"/>
              <w:adjustRightInd w:val="0"/>
              <w:rPr>
                <w:rFonts w:eastAsia="Times New Roman" w:cs="Arial"/>
                <w:b/>
                <w:bCs/>
                <w:color w:val="000000"/>
                <w:szCs w:val="20"/>
                <w:lang w:eastAsia="sk-SK"/>
              </w:rPr>
            </w:pPr>
            <w:r w:rsidRPr="00991D26">
              <w:rPr>
                <w:rFonts w:eastAsia="Times New Roman" w:cs="Arial"/>
                <w:b/>
                <w:bCs/>
                <w:caps/>
                <w:color w:val="000000"/>
                <w:szCs w:val="20"/>
                <w:lang w:eastAsia="sk-SK"/>
              </w:rPr>
              <w:t>NÁZOV znečisťujúcej látky</w:t>
            </w:r>
            <w:r w:rsidRPr="00991D26">
              <w:rPr>
                <w:rFonts w:eastAsia="Times New Roman" w:cs="Arial"/>
                <w:b/>
                <w:bCs/>
                <w:color w:val="000000"/>
                <w:szCs w:val="20"/>
                <w:lang w:eastAsia="sk-SK"/>
              </w:rPr>
              <w:t>:</w:t>
            </w:r>
          </w:p>
        </w:tc>
      </w:tr>
      <w:tr w:rsidR="00991D26" w:rsidRPr="00991D26" w:rsidTr="00F85B98">
        <w:tc>
          <w:tcPr>
            <w:tcW w:w="3070" w:type="dxa"/>
            <w:shd w:val="clear" w:color="auto" w:fill="auto"/>
          </w:tcPr>
          <w:p w:rsidR="00991D26" w:rsidRPr="00991D26" w:rsidRDefault="00991D26" w:rsidP="00991D26">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podzemná voda</w:t>
            </w:r>
          </w:p>
        </w:tc>
        <w:tc>
          <w:tcPr>
            <w:tcW w:w="6218" w:type="dxa"/>
            <w:shd w:val="clear" w:color="auto" w:fill="auto"/>
          </w:tcPr>
          <w:p w:rsidR="00991D26" w:rsidRPr="00991D26" w:rsidRDefault="00E7331F" w:rsidP="00E7331F">
            <w:pPr>
              <w:autoSpaceDE w:val="0"/>
              <w:autoSpaceDN w:val="0"/>
              <w:adjustRightInd w:val="0"/>
              <w:jc w:val="both"/>
              <w:rPr>
                <w:rFonts w:eastAsia="Times New Roman" w:cs="Arial"/>
                <w:bCs/>
                <w:szCs w:val="20"/>
                <w:lang w:eastAsia="sk-SK"/>
              </w:rPr>
            </w:pPr>
            <w:r>
              <w:rPr>
                <w:rFonts w:eastAsia="Times New Roman" w:cs="Arial"/>
                <w:bCs/>
                <w:szCs w:val="20"/>
                <w:lang w:eastAsia="sk-SK"/>
              </w:rPr>
              <w:t xml:space="preserve">NEL-UV, </w:t>
            </w:r>
            <w:r w:rsidR="00991D26" w:rsidRPr="00991D26">
              <w:rPr>
                <w:rFonts w:eastAsia="Times New Roman" w:cs="Arial"/>
                <w:bCs/>
                <w:szCs w:val="20"/>
                <w:lang w:eastAsia="sk-SK"/>
              </w:rPr>
              <w:t>NEL</w:t>
            </w:r>
            <w:r>
              <w:rPr>
                <w:rFonts w:eastAsia="Times New Roman" w:cs="Arial"/>
                <w:bCs/>
                <w:szCs w:val="20"/>
                <w:lang w:eastAsia="sk-SK"/>
              </w:rPr>
              <w:t>-</w:t>
            </w:r>
            <w:r w:rsidR="00991D26" w:rsidRPr="00D35F8E">
              <w:rPr>
                <w:rFonts w:eastAsia="Times New Roman" w:cs="Arial"/>
                <w:bCs/>
                <w:szCs w:val="20"/>
                <w:lang w:eastAsia="sk-SK"/>
              </w:rPr>
              <w:t>IR</w:t>
            </w:r>
            <w:r w:rsidR="00991D26" w:rsidRPr="00991D26">
              <w:rPr>
                <w:rFonts w:eastAsia="Times New Roman" w:cs="Arial"/>
                <w:bCs/>
                <w:szCs w:val="20"/>
                <w:lang w:eastAsia="sk-SK"/>
              </w:rPr>
              <w:t xml:space="preserve">, </w:t>
            </w:r>
            <w:r w:rsidR="00D35F8E" w:rsidRPr="00991D26">
              <w:rPr>
                <w:rFonts w:eastAsia="Times New Roman" w:cs="Arial"/>
                <w:bCs/>
                <w:szCs w:val="20"/>
                <w:lang w:eastAsia="sk-SK"/>
              </w:rPr>
              <w:t>C</w:t>
            </w:r>
            <w:r w:rsidR="00D35F8E" w:rsidRPr="00D35F8E">
              <w:rPr>
                <w:rFonts w:eastAsia="Times New Roman" w:cs="Arial"/>
                <w:bCs/>
                <w:szCs w:val="20"/>
                <w:vertAlign w:val="subscript"/>
                <w:lang w:eastAsia="sk-SK"/>
              </w:rPr>
              <w:t>10</w:t>
            </w:r>
            <w:r w:rsidR="00D35F8E" w:rsidRPr="00991D26">
              <w:rPr>
                <w:rFonts w:eastAsia="Times New Roman" w:cs="Arial"/>
                <w:bCs/>
                <w:szCs w:val="20"/>
                <w:lang w:eastAsia="sk-SK"/>
              </w:rPr>
              <w:t>-C</w:t>
            </w:r>
            <w:r w:rsidR="00D35F8E" w:rsidRPr="00D35F8E">
              <w:rPr>
                <w:rFonts w:eastAsia="Times New Roman" w:cs="Arial"/>
                <w:bCs/>
                <w:szCs w:val="20"/>
                <w:vertAlign w:val="subscript"/>
                <w:lang w:eastAsia="sk-SK"/>
              </w:rPr>
              <w:t>40</w:t>
            </w:r>
            <w:r>
              <w:rPr>
                <w:rFonts w:eastAsia="Times New Roman" w:cs="Arial"/>
                <w:bCs/>
                <w:szCs w:val="20"/>
                <w:vertAlign w:val="subscript"/>
                <w:lang w:eastAsia="sk-SK"/>
              </w:rPr>
              <w:t>,</w:t>
            </w:r>
            <w:r w:rsidR="00D35F8E">
              <w:rPr>
                <w:rFonts w:eastAsia="Times New Roman" w:cs="Arial"/>
                <w:bCs/>
                <w:szCs w:val="20"/>
                <w:lang w:eastAsia="sk-SK"/>
              </w:rPr>
              <w:t xml:space="preserve"> </w:t>
            </w:r>
            <w:r w:rsidR="00D35F8E">
              <w:t>benzén</w:t>
            </w:r>
            <w:r w:rsidR="00991D26" w:rsidRPr="00991D26">
              <w:t xml:space="preserve">, </w:t>
            </w:r>
            <w:r>
              <w:rPr>
                <w:szCs w:val="18"/>
              </w:rPr>
              <w:t xml:space="preserve">toluén, </w:t>
            </w:r>
            <w:r w:rsidR="00CC4F44">
              <w:rPr>
                <w:szCs w:val="18"/>
              </w:rPr>
              <w:t>PCE, TCE, As, Pb, Cd</w:t>
            </w:r>
          </w:p>
        </w:tc>
      </w:tr>
      <w:tr w:rsidR="00991D26" w:rsidRPr="00991D26" w:rsidTr="00F85B98">
        <w:tc>
          <w:tcPr>
            <w:tcW w:w="3070" w:type="dxa"/>
            <w:shd w:val="clear" w:color="auto" w:fill="auto"/>
          </w:tcPr>
          <w:p w:rsidR="00991D26" w:rsidRPr="00991D26" w:rsidRDefault="00991D26" w:rsidP="00991D26">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horninové prostredie</w:t>
            </w:r>
          </w:p>
        </w:tc>
        <w:tc>
          <w:tcPr>
            <w:tcW w:w="6218" w:type="dxa"/>
            <w:shd w:val="clear" w:color="auto" w:fill="auto"/>
          </w:tcPr>
          <w:p w:rsidR="00991D26" w:rsidRPr="00D35F8E" w:rsidRDefault="00991D26" w:rsidP="009B6C74">
            <w:pPr>
              <w:jc w:val="both"/>
            </w:pPr>
            <w:r w:rsidRPr="00991D26">
              <w:rPr>
                <w:rFonts w:eastAsia="Times New Roman" w:cs="Arial"/>
                <w:bCs/>
                <w:szCs w:val="20"/>
                <w:lang w:eastAsia="sk-SK"/>
              </w:rPr>
              <w:t>NEL</w:t>
            </w:r>
            <w:r w:rsidR="00E7331F">
              <w:rPr>
                <w:rFonts w:eastAsia="Times New Roman" w:cs="Arial"/>
                <w:bCs/>
                <w:szCs w:val="20"/>
                <w:lang w:eastAsia="sk-SK"/>
              </w:rPr>
              <w:t>-</w:t>
            </w:r>
            <w:r w:rsidRPr="00D35F8E">
              <w:rPr>
                <w:rFonts w:eastAsia="Times New Roman" w:cs="Arial"/>
                <w:bCs/>
                <w:szCs w:val="20"/>
                <w:lang w:eastAsia="sk-SK"/>
              </w:rPr>
              <w:t>IR</w:t>
            </w:r>
            <w:r w:rsidRPr="00991D26">
              <w:rPr>
                <w:rFonts w:eastAsia="Times New Roman" w:cs="Arial"/>
                <w:bCs/>
                <w:szCs w:val="20"/>
                <w:lang w:eastAsia="sk-SK"/>
              </w:rPr>
              <w:t>, C</w:t>
            </w:r>
            <w:r w:rsidRPr="00D35F8E">
              <w:rPr>
                <w:rFonts w:eastAsia="Times New Roman" w:cs="Arial"/>
                <w:bCs/>
                <w:szCs w:val="20"/>
                <w:vertAlign w:val="subscript"/>
                <w:lang w:eastAsia="sk-SK"/>
              </w:rPr>
              <w:t>10</w:t>
            </w:r>
            <w:r w:rsidRPr="00991D26">
              <w:rPr>
                <w:rFonts w:eastAsia="Times New Roman" w:cs="Arial"/>
                <w:bCs/>
                <w:szCs w:val="20"/>
                <w:lang w:eastAsia="sk-SK"/>
              </w:rPr>
              <w:t>-C</w:t>
            </w:r>
            <w:r w:rsidRPr="00D35F8E">
              <w:rPr>
                <w:rFonts w:eastAsia="Times New Roman" w:cs="Arial"/>
                <w:bCs/>
                <w:szCs w:val="20"/>
                <w:vertAlign w:val="subscript"/>
                <w:lang w:eastAsia="sk-SK"/>
              </w:rPr>
              <w:t>40</w:t>
            </w:r>
            <w:r w:rsidR="009B6C74">
              <w:rPr>
                <w:szCs w:val="18"/>
              </w:rPr>
              <w:t>, As, Pb</w:t>
            </w:r>
          </w:p>
        </w:tc>
      </w:tr>
    </w:tbl>
    <w:p w:rsidR="00991D26" w:rsidRPr="00B369B3" w:rsidRDefault="00B369B3">
      <w:pPr>
        <w:rPr>
          <w:b/>
          <w:i/>
        </w:rPr>
      </w:pPr>
      <w:r w:rsidRPr="00B369B3">
        <w:rPr>
          <w:b/>
          <w:i/>
        </w:rPr>
        <w:t>Poznámka: Pôvodná myšlienka bola, že vypisovať všetky skúmané látky, ale neskôr sa prešlo na systém, že iba tie látky, ktoré prekračujú limity (prioritne tie, čo prekračujú IT limity).</w:t>
      </w:r>
    </w:p>
    <w:p w:rsidR="00EA24FF" w:rsidRDefault="00EA24FF"/>
    <w:p w:rsidR="00EA24FF" w:rsidRDefault="00EA24FF" w:rsidP="00151ADC">
      <w:pPr>
        <w:jc w:val="both"/>
      </w:pPr>
      <w:r w:rsidRPr="00BF2354">
        <w:rPr>
          <w:b/>
        </w:rPr>
        <w:t>Ďalšie odporúčania:</w:t>
      </w:r>
      <w:r>
        <w:t xml:space="preserve"> </w:t>
      </w:r>
      <w:r w:rsidR="00BF2354">
        <w:t xml:space="preserve">Na základe toho, že znečistenie sa zrejme šíri aj do susedného areálu, odporúčame realizovať prieskum aj v susednom areáli a v registračnom liste uviesť, že EZ zahŕňa aj areál bývalého PD okrem areálu bývalého AD. </w:t>
      </w:r>
    </w:p>
    <w:p w:rsidR="00BD4E7C" w:rsidRDefault="00BD4E7C" w:rsidP="00151ADC">
      <w:pPr>
        <w:jc w:val="both"/>
      </w:pPr>
    </w:p>
    <w:p w:rsidR="00BD4E7C" w:rsidRDefault="00BD4E7C" w:rsidP="00BD4E7C">
      <w:pPr>
        <w:jc w:val="center"/>
        <w:rPr>
          <w:rFonts w:cs="Arial"/>
          <w:b/>
          <w:sz w:val="24"/>
          <w:szCs w:val="24"/>
        </w:rPr>
      </w:pPr>
    </w:p>
    <w:p w:rsidR="0036293E" w:rsidRDefault="0036293E" w:rsidP="0036293E">
      <w:pPr>
        <w:rPr>
          <w:rFonts w:cs="Arial"/>
          <w:b/>
          <w:sz w:val="24"/>
          <w:szCs w:val="24"/>
        </w:rPr>
      </w:pPr>
      <w:r w:rsidRPr="0036293E">
        <w:rPr>
          <w:rFonts w:cs="Arial"/>
          <w:b/>
          <w:sz w:val="24"/>
          <w:szCs w:val="24"/>
        </w:rPr>
        <w:t>Vyjadrenie anotátora k hodnotenej EZ</w:t>
      </w:r>
      <w:r>
        <w:rPr>
          <w:rFonts w:cs="Arial"/>
          <w:b/>
          <w:sz w:val="24"/>
          <w:szCs w:val="24"/>
        </w:rPr>
        <w:t xml:space="preserve"> (pozri nižšie)</w:t>
      </w:r>
    </w:p>
    <w:p w:rsidR="0036293E" w:rsidRDefault="0036293E" w:rsidP="00BD4E7C">
      <w:pPr>
        <w:jc w:val="center"/>
        <w:rPr>
          <w:rFonts w:cs="Arial"/>
          <w:b/>
          <w:sz w:val="24"/>
          <w:szCs w:val="24"/>
        </w:rPr>
      </w:pPr>
    </w:p>
    <w:p w:rsidR="000E73DE" w:rsidRDefault="000E73DE" w:rsidP="00BD4E7C">
      <w:pPr>
        <w:jc w:val="center"/>
        <w:rPr>
          <w:rFonts w:cs="Arial"/>
          <w:b/>
          <w:sz w:val="24"/>
          <w:szCs w:val="24"/>
        </w:rPr>
      </w:pPr>
    </w:p>
    <w:p w:rsidR="005730B7" w:rsidRDefault="005730B7" w:rsidP="00BD4E7C">
      <w:pPr>
        <w:jc w:val="center"/>
        <w:rPr>
          <w:rFonts w:cs="Arial"/>
          <w:b/>
          <w:sz w:val="24"/>
          <w:szCs w:val="24"/>
        </w:rPr>
      </w:pPr>
    </w:p>
    <w:p w:rsidR="005730B7" w:rsidRDefault="005730B7" w:rsidP="00BD4E7C">
      <w:pPr>
        <w:jc w:val="center"/>
        <w:rPr>
          <w:rFonts w:cs="Arial"/>
          <w:b/>
          <w:sz w:val="24"/>
          <w:szCs w:val="24"/>
        </w:rPr>
      </w:pPr>
    </w:p>
    <w:p w:rsidR="005730B7" w:rsidRDefault="005730B7" w:rsidP="00BD4E7C">
      <w:pPr>
        <w:jc w:val="center"/>
        <w:rPr>
          <w:rFonts w:cs="Arial"/>
          <w:b/>
          <w:sz w:val="24"/>
          <w:szCs w:val="24"/>
        </w:rPr>
      </w:pPr>
    </w:p>
    <w:p w:rsidR="00BD4E7C" w:rsidRDefault="00BD4E7C" w:rsidP="00BD4E7C">
      <w:pPr>
        <w:jc w:val="center"/>
        <w:rPr>
          <w:rFonts w:cs="Arial"/>
          <w:b/>
          <w:sz w:val="24"/>
          <w:szCs w:val="24"/>
        </w:rPr>
      </w:pPr>
    </w:p>
    <w:p w:rsidR="00BD4E7C" w:rsidRPr="00991D26" w:rsidRDefault="00BD4E7C" w:rsidP="00BD4E7C">
      <w:pPr>
        <w:jc w:val="center"/>
        <w:rPr>
          <w:rFonts w:cs="Arial"/>
          <w:b/>
          <w:sz w:val="24"/>
          <w:szCs w:val="24"/>
        </w:rPr>
      </w:pPr>
      <w:r w:rsidRPr="00991D26">
        <w:rPr>
          <w:rFonts w:cs="Arial"/>
          <w:b/>
          <w:sz w:val="24"/>
          <w:szCs w:val="24"/>
        </w:rPr>
        <w:lastRenderedPageBreak/>
        <w:t xml:space="preserve">Návrh na aktualizáciu registračného listu environmentálnej záťaže </w:t>
      </w:r>
    </w:p>
    <w:p w:rsidR="00BD4E7C" w:rsidRPr="00991D26" w:rsidRDefault="00BD4E7C" w:rsidP="00BD4E7C">
      <w:pPr>
        <w:pBdr>
          <w:top w:val="single" w:sz="4" w:space="1" w:color="auto"/>
          <w:left w:val="single" w:sz="4" w:space="4" w:color="auto"/>
          <w:bottom w:val="single" w:sz="4" w:space="1" w:color="auto"/>
          <w:right w:val="single" w:sz="4" w:space="4" w:color="auto"/>
        </w:pBdr>
        <w:jc w:val="center"/>
        <w:rPr>
          <w:rFonts w:cs="Arial"/>
          <w:b/>
          <w:sz w:val="24"/>
          <w:szCs w:val="24"/>
        </w:rPr>
      </w:pPr>
      <w:r>
        <w:rPr>
          <w:rFonts w:cs="Arial"/>
          <w:b/>
          <w:sz w:val="24"/>
          <w:szCs w:val="24"/>
        </w:rPr>
        <w:t>A</w:t>
      </w:r>
      <w:r w:rsidRPr="00991D26">
        <w:rPr>
          <w:rFonts w:cs="Arial"/>
          <w:b/>
          <w:sz w:val="24"/>
          <w:szCs w:val="24"/>
        </w:rPr>
        <w:t xml:space="preserve"> (00</w:t>
      </w:r>
      <w:r>
        <w:rPr>
          <w:rFonts w:cs="Arial"/>
          <w:b/>
          <w:sz w:val="24"/>
          <w:szCs w:val="24"/>
        </w:rPr>
        <w:t>1</w:t>
      </w:r>
      <w:r w:rsidRPr="00991D26">
        <w:rPr>
          <w:rFonts w:cs="Arial"/>
          <w:b/>
          <w:sz w:val="24"/>
          <w:szCs w:val="24"/>
        </w:rPr>
        <w:t xml:space="preserve">) / </w:t>
      </w:r>
      <w:r>
        <w:rPr>
          <w:rFonts w:cs="Arial"/>
          <w:b/>
          <w:sz w:val="24"/>
          <w:szCs w:val="24"/>
        </w:rPr>
        <w:t>Alaska – ČSPHM a sklady PHM v bývalom areáli AD</w:t>
      </w:r>
      <w:r w:rsidRPr="00991D26">
        <w:rPr>
          <w:rFonts w:cs="Arial"/>
          <w:b/>
          <w:sz w:val="24"/>
          <w:szCs w:val="24"/>
        </w:rPr>
        <w:t xml:space="preserve"> (SK/EZ/</w:t>
      </w:r>
      <w:r>
        <w:rPr>
          <w:rFonts w:cs="Arial"/>
          <w:b/>
          <w:sz w:val="24"/>
          <w:szCs w:val="24"/>
        </w:rPr>
        <w:t>A</w:t>
      </w:r>
      <w:r w:rsidRPr="00991D26">
        <w:rPr>
          <w:rFonts w:cs="Arial"/>
          <w:b/>
          <w:sz w:val="24"/>
          <w:szCs w:val="24"/>
        </w:rPr>
        <w:t>/</w:t>
      </w:r>
      <w:r>
        <w:rPr>
          <w:rFonts w:cs="Arial"/>
          <w:b/>
          <w:sz w:val="24"/>
          <w:szCs w:val="24"/>
        </w:rPr>
        <w:t>2500</w:t>
      </w:r>
      <w:r w:rsidRPr="00991D26">
        <w:rPr>
          <w:rFonts w:cs="Arial"/>
          <w:b/>
          <w:sz w:val="24"/>
          <w:szCs w:val="24"/>
        </w:rPr>
        <w:t xml:space="preserve">) </w:t>
      </w:r>
    </w:p>
    <w:p w:rsidR="00BD4E7C" w:rsidRDefault="00BD4E7C" w:rsidP="00BD4E7C">
      <w:pPr>
        <w:jc w:val="center"/>
        <w:rPr>
          <w:rFonts w:cs="Arial"/>
          <w:b/>
          <w:sz w:val="24"/>
          <w:szCs w:val="24"/>
        </w:rPr>
      </w:pPr>
      <w:r w:rsidRPr="00991D26">
        <w:rPr>
          <w:rFonts w:cs="Arial"/>
          <w:b/>
          <w:sz w:val="24"/>
          <w:szCs w:val="24"/>
        </w:rPr>
        <w:t>v Informačnom systéme environmentálnych záťaží</w:t>
      </w:r>
    </w:p>
    <w:p w:rsidR="00BD4E7C" w:rsidRDefault="00BD4E7C" w:rsidP="00BD4E7C">
      <w:pPr>
        <w:jc w:val="center"/>
        <w:rPr>
          <w:rFonts w:cs="Arial"/>
          <w:b/>
          <w:sz w:val="24"/>
          <w:szCs w:val="24"/>
        </w:rPr>
      </w:pPr>
    </w:p>
    <w:p w:rsidR="00BD4E7C" w:rsidRPr="00991D26" w:rsidRDefault="00BD4E7C" w:rsidP="00BD4E7C">
      <w:pPr>
        <w:shd w:val="clear" w:color="auto" w:fill="E6E6E6"/>
        <w:autoSpaceDE w:val="0"/>
        <w:autoSpaceDN w:val="0"/>
        <w:adjustRightInd w:val="0"/>
        <w:rPr>
          <w:rFonts w:eastAsia="Times New Roman" w:cs="Arial"/>
          <w:b/>
          <w:i/>
          <w:iCs/>
          <w:color w:val="000000"/>
          <w:szCs w:val="20"/>
          <w:lang w:eastAsia="sk-SK"/>
        </w:rPr>
      </w:pPr>
      <w:r w:rsidRPr="00991D26">
        <w:rPr>
          <w:rFonts w:eastAsia="Times New Roman" w:cs="Arial"/>
          <w:b/>
          <w:i/>
          <w:iCs/>
          <w:color w:val="000000"/>
          <w:szCs w:val="20"/>
          <w:lang w:eastAsia="sk-SK"/>
        </w:rPr>
        <w:t>ČASŤ: ZREALIZOVANÉ PRÁCE</w:t>
      </w:r>
    </w:p>
    <w:p w:rsidR="00BD4E7C" w:rsidRPr="00991D26" w:rsidRDefault="00BD4E7C" w:rsidP="00BD4E7C">
      <w:pPr>
        <w:autoSpaceDE w:val="0"/>
        <w:autoSpaceDN w:val="0"/>
        <w:adjustRightInd w:val="0"/>
        <w:rPr>
          <w:rFonts w:eastAsia="Times New Roman" w:cs="Arial"/>
          <w:color w:val="616161"/>
          <w:szCs w:val="20"/>
          <w:lang w:eastAsia="sk-SK"/>
        </w:rPr>
      </w:pPr>
      <w:r>
        <w:rPr>
          <w:rFonts w:eastAsia="Times New Roman" w:cs="Arial"/>
          <w:color w:val="616161"/>
          <w:szCs w:val="20"/>
          <w:lang w:eastAsia="sk-SK"/>
        </w:rPr>
        <w:t>ANALÝZA RIZIKA</w:t>
      </w:r>
      <w:r w:rsidRPr="00991D26">
        <w:rPr>
          <w:rFonts w:eastAsia="Times New Roman" w:cs="Arial"/>
          <w:color w:val="616161"/>
          <w:szCs w:val="20"/>
          <w:lang w:eastAsia="sk-S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218"/>
      </w:tblGrid>
      <w:tr w:rsidR="00BD4E7C" w:rsidRPr="00991D26" w:rsidTr="00D56959">
        <w:tc>
          <w:tcPr>
            <w:tcW w:w="3070" w:type="dxa"/>
            <w:shd w:val="clear" w:color="auto" w:fill="auto"/>
          </w:tcPr>
          <w:p w:rsidR="00BD4E7C" w:rsidRPr="00991D26" w:rsidRDefault="00BD4E7C" w:rsidP="00D56959">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TYP VYKONANEJ PRÁCE:</w:t>
            </w:r>
          </w:p>
        </w:tc>
        <w:tc>
          <w:tcPr>
            <w:tcW w:w="6218" w:type="dxa"/>
            <w:shd w:val="clear" w:color="auto" w:fill="auto"/>
          </w:tcPr>
          <w:p w:rsidR="00BD4E7C" w:rsidRPr="00991D26" w:rsidRDefault="00196451" w:rsidP="00D56959">
            <w:pPr>
              <w:autoSpaceDE w:val="0"/>
              <w:autoSpaceDN w:val="0"/>
              <w:adjustRightInd w:val="0"/>
              <w:rPr>
                <w:rFonts w:eastAsia="Times New Roman" w:cs="Arial"/>
                <w:color w:val="000000"/>
                <w:szCs w:val="20"/>
                <w:lang w:eastAsia="sk-SK"/>
              </w:rPr>
            </w:pPr>
            <w:r>
              <w:rPr>
                <w:rFonts w:eastAsia="Times New Roman" w:cs="Arial"/>
                <w:color w:val="000000"/>
                <w:szCs w:val="20"/>
                <w:lang w:eastAsia="sk-SK"/>
              </w:rPr>
              <w:t>Analýza rizika znečisteného územia</w:t>
            </w:r>
          </w:p>
        </w:tc>
      </w:tr>
      <w:tr w:rsidR="00BD4E7C" w:rsidRPr="00991D26" w:rsidTr="00D56959">
        <w:tc>
          <w:tcPr>
            <w:tcW w:w="3070" w:type="dxa"/>
            <w:shd w:val="clear" w:color="auto" w:fill="auto"/>
          </w:tcPr>
          <w:p w:rsidR="00BD4E7C" w:rsidRPr="00991D26" w:rsidRDefault="00BD4E7C" w:rsidP="00D56959">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NÁZOV ZÁVEREČNEJ SPRÁVY:</w:t>
            </w:r>
          </w:p>
        </w:tc>
        <w:tc>
          <w:tcPr>
            <w:tcW w:w="6218" w:type="dxa"/>
            <w:shd w:val="clear" w:color="auto" w:fill="auto"/>
          </w:tcPr>
          <w:p w:rsidR="00BD4E7C" w:rsidRPr="00F85B98" w:rsidRDefault="00BD4E7C" w:rsidP="00D56959">
            <w:pPr>
              <w:autoSpaceDE w:val="0"/>
              <w:autoSpaceDN w:val="0"/>
              <w:adjustRightInd w:val="0"/>
              <w:rPr>
                <w:rFonts w:eastAsia="Times New Roman" w:cs="Arial"/>
                <w:color w:val="000000"/>
                <w:szCs w:val="20"/>
                <w:highlight w:val="yellow"/>
                <w:lang w:eastAsia="sk-SK"/>
              </w:rPr>
            </w:pPr>
            <w:r>
              <w:t>Alaska – prieskum bývalého areálu AD</w:t>
            </w:r>
          </w:p>
        </w:tc>
      </w:tr>
      <w:tr w:rsidR="00BD4E7C" w:rsidRPr="00991D26" w:rsidTr="00D56959">
        <w:tc>
          <w:tcPr>
            <w:tcW w:w="3070" w:type="dxa"/>
            <w:shd w:val="clear" w:color="auto" w:fill="auto"/>
          </w:tcPr>
          <w:p w:rsidR="00BD4E7C" w:rsidRPr="00991D26" w:rsidRDefault="00BD4E7C" w:rsidP="00D56959">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OBJEDNÁVATEĽ:</w:t>
            </w:r>
          </w:p>
        </w:tc>
        <w:tc>
          <w:tcPr>
            <w:tcW w:w="6218" w:type="dxa"/>
            <w:shd w:val="clear" w:color="auto" w:fill="auto"/>
          </w:tcPr>
          <w:p w:rsidR="00BD4E7C" w:rsidRPr="00991D26" w:rsidRDefault="00BD4E7C" w:rsidP="00D56959">
            <w:pPr>
              <w:autoSpaceDE w:val="0"/>
              <w:autoSpaceDN w:val="0"/>
              <w:adjustRightInd w:val="0"/>
              <w:rPr>
                <w:rFonts w:eastAsia="Times New Roman" w:cs="Arial"/>
                <w:color w:val="000000"/>
                <w:szCs w:val="20"/>
                <w:lang w:eastAsia="sk-SK"/>
              </w:rPr>
            </w:pPr>
            <w:r>
              <w:t>Podnikateľ, s.r.o., Marťanská ul. 7, 87105 Bratislava</w:t>
            </w:r>
          </w:p>
        </w:tc>
      </w:tr>
      <w:tr w:rsidR="00BD4E7C" w:rsidRPr="00991D26" w:rsidTr="00D56959">
        <w:tc>
          <w:tcPr>
            <w:tcW w:w="3070" w:type="dxa"/>
            <w:shd w:val="clear" w:color="auto" w:fill="auto"/>
          </w:tcPr>
          <w:p w:rsidR="00BD4E7C" w:rsidRPr="00991D26" w:rsidRDefault="00BD4E7C" w:rsidP="00D56959">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ZHOTOVITEĽ:</w:t>
            </w:r>
          </w:p>
        </w:tc>
        <w:tc>
          <w:tcPr>
            <w:tcW w:w="6218" w:type="dxa"/>
            <w:shd w:val="clear" w:color="auto" w:fill="auto"/>
          </w:tcPr>
          <w:p w:rsidR="00BD4E7C" w:rsidRPr="00991D26" w:rsidRDefault="00BD4E7C" w:rsidP="00D56959">
            <w:pPr>
              <w:autoSpaceDE w:val="0"/>
              <w:autoSpaceDN w:val="0"/>
              <w:adjustRightInd w:val="0"/>
              <w:rPr>
                <w:rFonts w:eastAsia="Times New Roman" w:cs="Arial"/>
                <w:color w:val="000000"/>
                <w:szCs w:val="20"/>
                <w:lang w:eastAsia="sk-SK"/>
              </w:rPr>
            </w:pPr>
            <w:r>
              <w:t>UniversumGEO, s.r.o., Jupiterova 31, 97101 Horná Dedina</w:t>
            </w:r>
          </w:p>
        </w:tc>
      </w:tr>
      <w:tr w:rsidR="00BD4E7C" w:rsidRPr="00991D26" w:rsidTr="00D56959">
        <w:tc>
          <w:tcPr>
            <w:tcW w:w="3070" w:type="dxa"/>
            <w:shd w:val="clear" w:color="auto" w:fill="auto"/>
          </w:tcPr>
          <w:p w:rsidR="00BD4E7C" w:rsidRPr="00991D26" w:rsidRDefault="00BD4E7C" w:rsidP="00D56959">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RIEŠITEĽ:</w:t>
            </w:r>
          </w:p>
        </w:tc>
        <w:tc>
          <w:tcPr>
            <w:tcW w:w="6218" w:type="dxa"/>
            <w:shd w:val="clear" w:color="auto" w:fill="auto"/>
          </w:tcPr>
          <w:p w:rsidR="00BD4E7C" w:rsidRPr="00F85B98" w:rsidRDefault="00BD4E7C" w:rsidP="00BD4E7C">
            <w:r>
              <w:t>Ing</w:t>
            </w:r>
            <w:r w:rsidRPr="00BF0FE8">
              <w:t xml:space="preserve">. </w:t>
            </w:r>
            <w:r>
              <w:t>Medard Rizikový, PhD.</w:t>
            </w:r>
            <w:r w:rsidR="00113444">
              <w:t>, MPH</w:t>
            </w:r>
            <w:r>
              <w:t xml:space="preserve"> </w:t>
            </w:r>
          </w:p>
        </w:tc>
      </w:tr>
      <w:tr w:rsidR="00BD4E7C" w:rsidRPr="00991D26" w:rsidTr="00D56959">
        <w:tc>
          <w:tcPr>
            <w:tcW w:w="3070" w:type="dxa"/>
            <w:shd w:val="clear" w:color="auto" w:fill="auto"/>
          </w:tcPr>
          <w:p w:rsidR="00BD4E7C" w:rsidRPr="00991D26" w:rsidRDefault="00BD4E7C" w:rsidP="00D56959">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DÁTUM ZAČATIA PRÁCE:</w:t>
            </w:r>
          </w:p>
        </w:tc>
        <w:tc>
          <w:tcPr>
            <w:tcW w:w="6218" w:type="dxa"/>
            <w:shd w:val="clear" w:color="auto" w:fill="auto"/>
          </w:tcPr>
          <w:p w:rsidR="00BD4E7C" w:rsidRPr="00991D26" w:rsidRDefault="00BD4E7C" w:rsidP="005E32C8">
            <w:pPr>
              <w:autoSpaceDE w:val="0"/>
              <w:autoSpaceDN w:val="0"/>
              <w:adjustRightInd w:val="0"/>
              <w:rPr>
                <w:rFonts w:eastAsia="Times New Roman" w:cs="Arial"/>
                <w:color w:val="000000"/>
                <w:szCs w:val="20"/>
                <w:lang w:eastAsia="sk-SK"/>
              </w:rPr>
            </w:pPr>
            <w:r>
              <w:rPr>
                <w:rFonts w:eastAsia="Times New Roman" w:cs="Arial"/>
                <w:color w:val="000000"/>
                <w:szCs w:val="20"/>
                <w:lang w:eastAsia="sk-SK"/>
              </w:rPr>
              <w:t>1.5.</w:t>
            </w:r>
            <w:r w:rsidRPr="00991D26">
              <w:rPr>
                <w:rFonts w:eastAsia="Times New Roman" w:cs="Arial"/>
                <w:color w:val="000000"/>
                <w:szCs w:val="20"/>
                <w:lang w:eastAsia="sk-SK"/>
              </w:rPr>
              <w:t>201</w:t>
            </w:r>
            <w:r w:rsidR="005E32C8">
              <w:rPr>
                <w:rFonts w:eastAsia="Times New Roman" w:cs="Arial"/>
                <w:color w:val="000000"/>
                <w:szCs w:val="20"/>
                <w:lang w:eastAsia="sk-SK"/>
              </w:rPr>
              <w:t>6</w:t>
            </w:r>
          </w:p>
        </w:tc>
      </w:tr>
      <w:tr w:rsidR="00BD4E7C" w:rsidRPr="00991D26" w:rsidTr="00D56959">
        <w:tc>
          <w:tcPr>
            <w:tcW w:w="3070" w:type="dxa"/>
            <w:shd w:val="clear" w:color="auto" w:fill="auto"/>
          </w:tcPr>
          <w:p w:rsidR="00BD4E7C" w:rsidRPr="00991D26" w:rsidRDefault="00BD4E7C" w:rsidP="00D56959">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DÁTUM UKONČENIA PRÁCE:</w:t>
            </w:r>
          </w:p>
        </w:tc>
        <w:tc>
          <w:tcPr>
            <w:tcW w:w="6218" w:type="dxa"/>
            <w:shd w:val="clear" w:color="auto" w:fill="auto"/>
          </w:tcPr>
          <w:p w:rsidR="00BD4E7C" w:rsidRPr="00991D26" w:rsidRDefault="00BD4E7C" w:rsidP="005E32C8">
            <w:pPr>
              <w:autoSpaceDE w:val="0"/>
              <w:autoSpaceDN w:val="0"/>
              <w:adjustRightInd w:val="0"/>
              <w:rPr>
                <w:rFonts w:eastAsia="Times New Roman" w:cs="Arial"/>
                <w:color w:val="000000"/>
                <w:szCs w:val="20"/>
                <w:lang w:eastAsia="sk-SK"/>
              </w:rPr>
            </w:pPr>
            <w:r>
              <w:rPr>
                <w:rFonts w:eastAsia="Times New Roman" w:cs="Arial"/>
                <w:color w:val="000000"/>
                <w:szCs w:val="20"/>
                <w:lang w:eastAsia="sk-SK"/>
              </w:rPr>
              <w:t>31.7.</w:t>
            </w:r>
            <w:r w:rsidRPr="00991D26">
              <w:rPr>
                <w:rFonts w:eastAsia="Times New Roman" w:cs="Arial"/>
                <w:color w:val="000000"/>
                <w:szCs w:val="20"/>
                <w:lang w:eastAsia="sk-SK"/>
              </w:rPr>
              <w:t>201</w:t>
            </w:r>
            <w:r w:rsidR="005E32C8">
              <w:rPr>
                <w:rFonts w:eastAsia="Times New Roman" w:cs="Arial"/>
                <w:color w:val="000000"/>
                <w:szCs w:val="20"/>
                <w:lang w:eastAsia="sk-SK"/>
              </w:rPr>
              <w:t>6</w:t>
            </w:r>
          </w:p>
        </w:tc>
      </w:tr>
      <w:tr w:rsidR="00BD4E7C" w:rsidRPr="00991D26" w:rsidTr="00D56959">
        <w:tc>
          <w:tcPr>
            <w:tcW w:w="3070" w:type="dxa"/>
            <w:shd w:val="clear" w:color="auto" w:fill="auto"/>
          </w:tcPr>
          <w:p w:rsidR="00BD4E7C" w:rsidRPr="00991D26" w:rsidRDefault="00BD4E7C" w:rsidP="00D56959">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POZNÁMKA ANOTÁTORA K VYKONANEJ PRÁCI:</w:t>
            </w:r>
          </w:p>
        </w:tc>
        <w:tc>
          <w:tcPr>
            <w:tcW w:w="6218" w:type="dxa"/>
            <w:shd w:val="clear" w:color="auto" w:fill="auto"/>
          </w:tcPr>
          <w:p w:rsidR="00BD4E7C" w:rsidRDefault="00BD4E7C" w:rsidP="00D56959">
            <w:pPr>
              <w:jc w:val="both"/>
              <w:rPr>
                <w:b/>
                <w:i/>
              </w:rPr>
            </w:pPr>
            <w:r>
              <w:t xml:space="preserve"> </w:t>
            </w:r>
            <w:r w:rsidRPr="00B07FED">
              <w:rPr>
                <w:b/>
                <w:i/>
              </w:rPr>
              <w:t>Informácie k</w:t>
            </w:r>
            <w:r w:rsidR="00B15D3B">
              <w:rPr>
                <w:b/>
                <w:i/>
              </w:rPr>
              <w:t> </w:t>
            </w:r>
            <w:r w:rsidR="00B15D3B" w:rsidRPr="00B15D3B">
              <w:rPr>
                <w:b/>
                <w:i/>
              </w:rPr>
              <w:t xml:space="preserve">všetkým hodnoteným </w:t>
            </w:r>
            <w:r w:rsidR="00B15D3B">
              <w:rPr>
                <w:b/>
                <w:i/>
              </w:rPr>
              <w:t xml:space="preserve">rizikám a látkam s ktorými to riziko súvisí. </w:t>
            </w:r>
            <w:r w:rsidR="00907DD4">
              <w:rPr>
                <w:b/>
                <w:i/>
              </w:rPr>
              <w:t>V prípade environmentálnych rizík (ak je dosť priestoru) uviesť aj s</w:t>
            </w:r>
            <w:r w:rsidR="001E5F96">
              <w:rPr>
                <w:b/>
                <w:i/>
              </w:rPr>
              <w:t> </w:t>
            </w:r>
            <w:r w:rsidR="00907DD4">
              <w:rPr>
                <w:b/>
                <w:i/>
              </w:rPr>
              <w:t>ohľadom</w:t>
            </w:r>
            <w:r w:rsidR="001E5F96">
              <w:rPr>
                <w:b/>
                <w:i/>
              </w:rPr>
              <w:t xml:space="preserve"> na aké referenčné miesto vyšlo riziko.</w:t>
            </w:r>
            <w:r w:rsidR="00907DD4">
              <w:rPr>
                <w:b/>
                <w:i/>
              </w:rPr>
              <w:t xml:space="preserve"> </w:t>
            </w:r>
            <w:r w:rsidR="00B15D3B">
              <w:rPr>
                <w:b/>
                <w:i/>
              </w:rPr>
              <w:t>V prípade zdravotných rizík sa pokúsiť zosumarizovať to aj po expozičných scenároch</w:t>
            </w:r>
            <w:r w:rsidR="00663A64">
              <w:rPr>
                <w:b/>
                <w:i/>
              </w:rPr>
              <w:t xml:space="preserve"> a uviesť, či je to riziko (karcinogénne) napr. pre jednotlivca či populáciu. </w:t>
            </w:r>
            <w:r w:rsidR="001E5F96">
              <w:rPr>
                <w:b/>
                <w:i/>
              </w:rPr>
              <w:t xml:space="preserve">Uviesť, či sa jedná o ZR s ohľadom na súčasné alebo budúce využitie územia. </w:t>
            </w:r>
            <w:r w:rsidR="00663A64">
              <w:rPr>
                <w:b/>
                <w:i/>
              </w:rPr>
              <w:t xml:space="preserve">Ak nevyšlo absolútne žiadne riziko tak urobiť aj k tomu komentár. Ak ostane priestor </w:t>
            </w:r>
            <w:r w:rsidR="00FA4FA6">
              <w:rPr>
                <w:b/>
                <w:i/>
              </w:rPr>
              <w:t xml:space="preserve">(nemusí byť) </w:t>
            </w:r>
            <w:r w:rsidR="00663A64">
              <w:rPr>
                <w:b/>
                <w:i/>
              </w:rPr>
              <w:t>vyjadriť sa prípadne aj k najdôležitejším neistotám.</w:t>
            </w:r>
            <w:r w:rsidR="00D544D9">
              <w:rPr>
                <w:b/>
                <w:i/>
              </w:rPr>
              <w:t xml:space="preserve"> Vždy zvážiť, čo je dôležité.</w:t>
            </w:r>
            <w:r w:rsidR="00BA6665">
              <w:rPr>
                <w:b/>
                <w:i/>
              </w:rPr>
              <w:t xml:space="preserve"> Samozrejme môžu tu byť uvedené závery aj s ohľadom na to, či sa </w:t>
            </w:r>
            <w:r w:rsidR="007D6AE9">
              <w:rPr>
                <w:b/>
                <w:i/>
              </w:rPr>
              <w:t xml:space="preserve">v prípade výpočtov environmentálneho rizika (šírenie sa znečistenia podzemnou vodou) </w:t>
            </w:r>
            <w:r w:rsidR="00BA6665">
              <w:rPr>
                <w:b/>
                <w:i/>
              </w:rPr>
              <w:t>jednalo o krokovú metódu alebo modelovanie.</w:t>
            </w:r>
          </w:p>
          <w:p w:rsidR="00B15D3B" w:rsidRPr="00B15D3B" w:rsidRDefault="00B15D3B" w:rsidP="00D56959">
            <w:pPr>
              <w:jc w:val="both"/>
              <w:rPr>
                <w:b/>
                <w:i/>
              </w:rPr>
            </w:pPr>
          </w:p>
          <w:p w:rsidR="00BD4E7C" w:rsidRDefault="00BD4E7C" w:rsidP="00D56959">
            <w:pPr>
              <w:jc w:val="both"/>
            </w:pPr>
            <w:r w:rsidRPr="00EA24FF">
              <w:rPr>
                <w:b/>
                <w:i/>
              </w:rPr>
              <w:t>Príklad:</w:t>
            </w:r>
            <w:r>
              <w:t xml:space="preserve"> </w:t>
            </w:r>
          </w:p>
          <w:p w:rsidR="00CD79DA" w:rsidRPr="00BC0CA2" w:rsidRDefault="00BC0CA2" w:rsidP="00D56959">
            <w:pPr>
              <w:jc w:val="both"/>
              <w:rPr>
                <w:u w:val="single"/>
              </w:rPr>
            </w:pPr>
            <w:r w:rsidRPr="00BC0CA2">
              <w:rPr>
                <w:u w:val="single"/>
              </w:rPr>
              <w:t xml:space="preserve">Na lokalite </w:t>
            </w:r>
            <w:r w:rsidR="004C5E4D">
              <w:rPr>
                <w:u w:val="single"/>
              </w:rPr>
              <w:t>bolo zistené</w:t>
            </w:r>
            <w:r w:rsidRPr="00BC0CA2">
              <w:rPr>
                <w:u w:val="single"/>
              </w:rPr>
              <w:t xml:space="preserve"> environmentálne </w:t>
            </w:r>
            <w:r w:rsidR="004C5E4D">
              <w:rPr>
                <w:u w:val="single"/>
              </w:rPr>
              <w:t xml:space="preserve">ako </w:t>
            </w:r>
            <w:r w:rsidRPr="00BC0CA2">
              <w:rPr>
                <w:u w:val="single"/>
              </w:rPr>
              <w:t xml:space="preserve">aj </w:t>
            </w:r>
            <w:r w:rsidR="004C5E4D">
              <w:rPr>
                <w:u w:val="single"/>
              </w:rPr>
              <w:t xml:space="preserve">potenciálne </w:t>
            </w:r>
            <w:r w:rsidRPr="00BC0CA2">
              <w:rPr>
                <w:u w:val="single"/>
              </w:rPr>
              <w:t>zdravotné riziko.</w:t>
            </w:r>
          </w:p>
          <w:p w:rsidR="00BD4E7C" w:rsidRDefault="00125EB8" w:rsidP="00D56959">
            <w:pPr>
              <w:jc w:val="both"/>
            </w:pPr>
            <w:r>
              <w:t xml:space="preserve">Na lokalite existuje </w:t>
            </w:r>
            <w:r w:rsidRPr="00CD79DA">
              <w:rPr>
                <w:i/>
                <w:u w:val="single"/>
              </w:rPr>
              <w:t>environmentálne riziko pre receptory v biologickej kontaktnej zóne</w:t>
            </w:r>
            <w:r>
              <w:t xml:space="preserve"> pre ukazovateľ C</w:t>
            </w:r>
            <w:r w:rsidRPr="00125EB8">
              <w:rPr>
                <w:vertAlign w:val="subscript"/>
              </w:rPr>
              <w:t>10</w:t>
            </w:r>
            <w:r>
              <w:t>-C</w:t>
            </w:r>
            <w:r w:rsidRPr="00125EB8">
              <w:rPr>
                <w:vertAlign w:val="subscript"/>
              </w:rPr>
              <w:t>40</w:t>
            </w:r>
            <w:r>
              <w:t xml:space="preserve"> pre obe vyčlenené plochy znečistenia.</w:t>
            </w:r>
          </w:p>
          <w:p w:rsidR="00125EB8" w:rsidRDefault="00125EB8" w:rsidP="00125EB8">
            <w:pPr>
              <w:jc w:val="both"/>
            </w:pPr>
            <w:r>
              <w:t>Alebo, prípadne: Na lokalite neexistuje environmentálne riziko pre receptory v biologickej kontaktnej zóne, nakoľko znečistenie sa nenachádza v biologickej kontaktnej zóne...</w:t>
            </w:r>
          </w:p>
          <w:p w:rsidR="00125EB8" w:rsidRDefault="00125EB8" w:rsidP="00125EB8">
            <w:pPr>
              <w:jc w:val="both"/>
            </w:pPr>
            <w:r>
              <w:t>Alebo: Napriek tomu, že znečistenie C</w:t>
            </w:r>
            <w:r w:rsidRPr="00125EB8">
              <w:rPr>
                <w:vertAlign w:val="subscript"/>
              </w:rPr>
              <w:t>10</w:t>
            </w:r>
            <w:r>
              <w:t>-C</w:t>
            </w:r>
            <w:r w:rsidRPr="00125EB8">
              <w:rPr>
                <w:vertAlign w:val="subscript"/>
              </w:rPr>
              <w:t>40</w:t>
            </w:r>
            <w:r>
              <w:t xml:space="preserve"> sa nachádza v biologickej kontaktnej zóne v koncentráci</w:t>
            </w:r>
            <w:r w:rsidR="00C14424">
              <w:t>á</w:t>
            </w:r>
            <w:r>
              <w:t>ch nad IT limit</w:t>
            </w:r>
            <w:r w:rsidR="00D544D9">
              <w:t>, environmentálne riziko pre receptory v biologickej kontaktnej zóne nie je aktuálne resp. neexistuje.</w:t>
            </w:r>
          </w:p>
          <w:p w:rsidR="00CD79DA" w:rsidRDefault="00AD723E" w:rsidP="00125EB8">
            <w:pPr>
              <w:jc w:val="both"/>
            </w:pPr>
            <w:r>
              <w:t xml:space="preserve">Na lokalite existuje </w:t>
            </w:r>
            <w:r w:rsidR="009F27B3" w:rsidRPr="00B611FD">
              <w:rPr>
                <w:u w:val="single"/>
              </w:rPr>
              <w:t xml:space="preserve">environmentálne </w:t>
            </w:r>
            <w:r w:rsidRPr="00B611FD">
              <w:rPr>
                <w:u w:val="single"/>
              </w:rPr>
              <w:t xml:space="preserve">riziko šírenia sa znečistenia podzemnou vodou </w:t>
            </w:r>
            <w:r>
              <w:t>pre</w:t>
            </w:r>
            <w:r w:rsidR="00907DD4">
              <w:t xml:space="preserve"> </w:t>
            </w:r>
            <w:r>
              <w:t xml:space="preserve"> </w:t>
            </w:r>
            <w:r w:rsidR="00907DD4">
              <w:t>NEL-IR, C</w:t>
            </w:r>
            <w:r w:rsidR="00907DD4" w:rsidRPr="00125EB8">
              <w:rPr>
                <w:vertAlign w:val="subscript"/>
              </w:rPr>
              <w:t>10</w:t>
            </w:r>
            <w:r w:rsidR="00907DD4">
              <w:t>-C</w:t>
            </w:r>
            <w:r w:rsidR="00907DD4" w:rsidRPr="00125EB8">
              <w:rPr>
                <w:vertAlign w:val="subscript"/>
              </w:rPr>
              <w:t>40</w:t>
            </w:r>
            <w:r w:rsidR="00907DD4">
              <w:t>, benzén</w:t>
            </w:r>
            <w:r w:rsidR="00A9125D">
              <w:t xml:space="preserve">, </w:t>
            </w:r>
            <w:r w:rsidR="00907DD4">
              <w:t>As</w:t>
            </w:r>
            <w:r w:rsidR="00A9125D">
              <w:t>, PCE</w:t>
            </w:r>
            <w:r w:rsidR="009F27B3">
              <w:t xml:space="preserve"> pre </w:t>
            </w:r>
            <w:r w:rsidR="00471ADC">
              <w:t>4</w:t>
            </w:r>
            <w:r w:rsidR="009F27B3">
              <w:t xml:space="preserve"> hodnoten</w:t>
            </w:r>
            <w:r w:rsidR="00B611FD">
              <w:t xml:space="preserve">é </w:t>
            </w:r>
            <w:r w:rsidR="009F27B3">
              <w:t>referenčn</w:t>
            </w:r>
            <w:r w:rsidR="00B611FD">
              <w:t>é</w:t>
            </w:r>
            <w:r w:rsidR="009F27B3">
              <w:t xml:space="preserve"> miest</w:t>
            </w:r>
            <w:r w:rsidR="00B611FD">
              <w:t>a</w:t>
            </w:r>
            <w:r w:rsidR="009F27B3">
              <w:t xml:space="preserve"> resp. typ</w:t>
            </w:r>
            <w:r w:rsidR="00B611FD">
              <w:t>y</w:t>
            </w:r>
            <w:r w:rsidR="009F27B3">
              <w:t xml:space="preserve"> referenčných miest. Všetk</w:t>
            </w:r>
            <w:r w:rsidR="001D2ED1">
              <w:t>ý</w:t>
            </w:r>
            <w:r w:rsidR="00A9125D">
              <w:t>ch</w:t>
            </w:r>
            <w:r w:rsidR="009F27B3">
              <w:t xml:space="preserve"> </w:t>
            </w:r>
            <w:r w:rsidR="00A9125D">
              <w:t>5</w:t>
            </w:r>
            <w:r w:rsidR="009F27B3">
              <w:t xml:space="preserve"> lát</w:t>
            </w:r>
            <w:r w:rsidR="00A9125D">
              <w:t>ok</w:t>
            </w:r>
            <w:r w:rsidR="009F27B3">
              <w:t xml:space="preserve"> predstavuj</w:t>
            </w:r>
            <w:r w:rsidR="00A9125D">
              <w:t>e</w:t>
            </w:r>
            <w:r w:rsidR="009F27B3">
              <w:t xml:space="preserve"> environmentálne riziko šírenia sa znečistenia podzemnou vodou pre referenčné miesto určené ako 100 m vzdialenosť od zdroja znečistenia. </w:t>
            </w:r>
            <w:r w:rsidR="0092251D">
              <w:t>C</w:t>
            </w:r>
            <w:r w:rsidR="0092251D" w:rsidRPr="00125EB8">
              <w:rPr>
                <w:vertAlign w:val="subscript"/>
              </w:rPr>
              <w:t>10</w:t>
            </w:r>
            <w:r w:rsidR="0092251D">
              <w:t>-C</w:t>
            </w:r>
            <w:r w:rsidR="0092251D" w:rsidRPr="00125EB8">
              <w:rPr>
                <w:vertAlign w:val="subscript"/>
              </w:rPr>
              <w:t>40</w:t>
            </w:r>
            <w:r w:rsidR="0092251D">
              <w:t>, benzén</w:t>
            </w:r>
            <w:r w:rsidR="00471ADC">
              <w:t xml:space="preserve">, </w:t>
            </w:r>
            <w:r w:rsidR="0092251D">
              <w:t xml:space="preserve">As predstavujú environmentálne riziko šírenia sa znečistenia podzemnou vodou pre referenčné miesto, ktoré predstavuje hranica pozemku (zmena vlastníckych vzťahov). </w:t>
            </w:r>
            <w:r w:rsidR="00471ADC">
              <w:t xml:space="preserve">Benzén, PCE  </w:t>
            </w:r>
            <w:r w:rsidR="00471ADC">
              <w:lastRenderedPageBreak/>
              <w:t xml:space="preserve">a As predstavujú riziko pre využívanú studňu na pozemku. </w:t>
            </w:r>
            <w:r w:rsidR="0092251D">
              <w:t xml:space="preserve">As predstavuje </w:t>
            </w:r>
            <w:r w:rsidR="00B611FD">
              <w:t>ER aj pre hranicu ochranného pásma vodárenského zdroja</w:t>
            </w:r>
            <w:r w:rsidR="00471ADC">
              <w:t>, ktoré je za hranicami areálu</w:t>
            </w:r>
            <w:r w:rsidR="00B611FD">
              <w:t>.</w:t>
            </w:r>
            <w:r w:rsidR="00BA6665">
              <w:t xml:space="preserve"> Výpočty šírenia sa znečistenia boli realizované krokovou metódou aj modelovaním, pričom modelovanie potvrdilo výsledky získané krokovou metódou</w:t>
            </w:r>
            <w:r w:rsidR="006F6185">
              <w:t xml:space="preserve"> </w:t>
            </w:r>
            <w:r w:rsidR="006F6185" w:rsidRPr="006F6185">
              <w:rPr>
                <w:i/>
              </w:rPr>
              <w:t>(ak rozdiel, tak prípadne okomentovať a vysvetliť k čomu sa riešiteľ priklonil a prečo)</w:t>
            </w:r>
            <w:r w:rsidR="00BA6665" w:rsidRPr="006F6185">
              <w:rPr>
                <w:i/>
              </w:rPr>
              <w:t>.</w:t>
            </w:r>
          </w:p>
          <w:p w:rsidR="00E33E31" w:rsidRDefault="00E33E31" w:rsidP="00125EB8">
            <w:pPr>
              <w:jc w:val="both"/>
            </w:pPr>
            <w:r>
              <w:t xml:space="preserve">Na lokalite nebolo zistené </w:t>
            </w:r>
            <w:r w:rsidRPr="00FB4D42">
              <w:rPr>
                <w:u w:val="single"/>
              </w:rPr>
              <w:t>environmentálne riziko vo vzťahu k povrchovej vode</w:t>
            </w:r>
            <w:r>
              <w:t xml:space="preserve">, nakoľko najbližší povrchový tok </w:t>
            </w:r>
            <w:r w:rsidR="00063229">
              <w:t xml:space="preserve">v smere prúdenia podzemnej vody </w:t>
            </w:r>
            <w:r>
              <w:t>Ceva je vzdialený 500 m od lokality a jeho prietok je relatívne veľký</w:t>
            </w:r>
            <w:r w:rsidR="00063229">
              <w:t xml:space="preserve"> (Alebo v smere prúdenia podzemnej vody sa nenachádza žiadny povrchový tok, ktorý by mohol byť reálne ohrozený</w:t>
            </w:r>
            <w:r w:rsidR="00E6572E">
              <w:t>, lebo najbližší povrchový tok je vzdialený  1 km a je zregulovaný)</w:t>
            </w:r>
            <w:r>
              <w:t>.</w:t>
            </w:r>
          </w:p>
          <w:p w:rsidR="00E97E42" w:rsidRDefault="00E97E42" w:rsidP="00125EB8">
            <w:pPr>
              <w:jc w:val="both"/>
            </w:pPr>
          </w:p>
          <w:p w:rsidR="00634411" w:rsidRDefault="00B45573" w:rsidP="00125EB8">
            <w:pPr>
              <w:jc w:val="both"/>
              <w:rPr>
                <w:u w:val="single"/>
              </w:rPr>
            </w:pPr>
            <w:r>
              <w:t xml:space="preserve">Na lokalite bolo </w:t>
            </w:r>
            <w:r w:rsidR="004C5E4D">
              <w:t>zistené potenciálne</w:t>
            </w:r>
            <w:r>
              <w:t xml:space="preserve"> </w:t>
            </w:r>
            <w:r w:rsidRPr="00BC0CA2">
              <w:rPr>
                <w:u w:val="single"/>
              </w:rPr>
              <w:t>zdravotné riziko</w:t>
            </w:r>
            <w:r>
              <w:t xml:space="preserve"> </w:t>
            </w:r>
            <w:r w:rsidRPr="00BC0CA2">
              <w:rPr>
                <w:u w:val="single"/>
              </w:rPr>
              <w:t>z prahových  nekarcinogénnych účinkov a to kumulatívne, ale aj pre niektoré látky samostatne</w:t>
            </w:r>
            <w:r w:rsidR="007F5CD5">
              <w:rPr>
                <w:u w:val="single"/>
              </w:rPr>
              <w:t xml:space="preserve"> (benzén)</w:t>
            </w:r>
            <w:r w:rsidRPr="00BC0CA2">
              <w:rPr>
                <w:u w:val="single"/>
              </w:rPr>
              <w:t xml:space="preserve">. </w:t>
            </w:r>
            <w:r w:rsidR="00634411" w:rsidRPr="00BC0CA2">
              <w:rPr>
                <w:u w:val="single"/>
              </w:rPr>
              <w:t xml:space="preserve">Na lokalite bolo </w:t>
            </w:r>
            <w:r w:rsidR="00DF4179">
              <w:rPr>
                <w:u w:val="single"/>
              </w:rPr>
              <w:t>zistené potenciálne</w:t>
            </w:r>
            <w:r w:rsidR="00634411" w:rsidRPr="00BC0CA2">
              <w:rPr>
                <w:u w:val="single"/>
              </w:rPr>
              <w:t xml:space="preserve"> zdravotné riziko z bezprahových  karcinogénnych účinkov</w:t>
            </w:r>
            <w:r w:rsidR="00E434CB">
              <w:rPr>
                <w:u w:val="single"/>
              </w:rPr>
              <w:t xml:space="preserve"> (As, PCE)</w:t>
            </w:r>
            <w:r w:rsidR="00634411" w:rsidRPr="00BC0CA2">
              <w:rPr>
                <w:u w:val="single"/>
              </w:rPr>
              <w:t xml:space="preserve"> </w:t>
            </w:r>
            <w:r w:rsidRPr="00BC0CA2">
              <w:rPr>
                <w:u w:val="single"/>
              </w:rPr>
              <w:t xml:space="preserve">kumulatívne, ale aj pre niektoré scenáre a to z </w:t>
            </w:r>
            <w:r w:rsidR="00634411" w:rsidRPr="00BC0CA2">
              <w:rPr>
                <w:u w:val="single"/>
              </w:rPr>
              <w:t>viacerých látok pre jednotlivca aj populáciu.</w:t>
            </w:r>
          </w:p>
          <w:p w:rsidR="00BC0CA2" w:rsidRPr="00DF4179" w:rsidRDefault="00471ADC" w:rsidP="00125EB8">
            <w:pPr>
              <w:jc w:val="both"/>
            </w:pPr>
            <w:r w:rsidRPr="00DF4179">
              <w:t xml:space="preserve">Na lokalite bolo </w:t>
            </w:r>
            <w:r w:rsidR="004C5E4D" w:rsidRPr="00DF4179">
              <w:t xml:space="preserve">zistené </w:t>
            </w:r>
            <w:r w:rsidR="004C5E4D" w:rsidRPr="00DF4179">
              <w:rPr>
                <w:u w:val="single"/>
              </w:rPr>
              <w:t xml:space="preserve">potenciálne </w:t>
            </w:r>
            <w:r w:rsidRPr="00DF4179">
              <w:rPr>
                <w:u w:val="single"/>
              </w:rPr>
              <w:t xml:space="preserve">zdravotné riziko z prahových  nekarcinogénnych účinkov </w:t>
            </w:r>
            <w:r w:rsidRPr="00DF4179">
              <w:t xml:space="preserve">pre </w:t>
            </w:r>
            <w:r w:rsidRPr="00E434CB">
              <w:rPr>
                <w:u w:val="single"/>
              </w:rPr>
              <w:t>benzén</w:t>
            </w:r>
            <w:r w:rsidRPr="00DF4179">
              <w:t xml:space="preserve"> </w:t>
            </w:r>
            <w:r w:rsidR="004C5E4D" w:rsidRPr="009C59A1">
              <w:rPr>
                <w:u w:val="single"/>
              </w:rPr>
              <w:t>pre expozičný scenár ingescia znečisťujúcej látky zo znečistenej vody</w:t>
            </w:r>
            <w:r w:rsidR="00563D08">
              <w:t xml:space="preserve"> (dospelí, stáli pracovníci</w:t>
            </w:r>
            <w:r w:rsidR="003149B9">
              <w:t xml:space="preserve"> – HQ</w:t>
            </w:r>
            <w:r w:rsidR="00185D7B" w:rsidRPr="00185D7B">
              <w:rPr>
                <w:vertAlign w:val="subscript"/>
              </w:rPr>
              <w:t>ing</w:t>
            </w:r>
            <w:r w:rsidR="003149B9" w:rsidRPr="00185D7B">
              <w:rPr>
                <w:vertAlign w:val="subscript"/>
              </w:rPr>
              <w:t xml:space="preserve"> </w:t>
            </w:r>
            <w:r w:rsidR="003149B9">
              <w:t>= 1,1</w:t>
            </w:r>
            <w:r w:rsidR="00563D08">
              <w:t>, dospelí aj deti bývajúci v budove v</w:t>
            </w:r>
            <w:r w:rsidR="003149B9">
              <w:t> </w:t>
            </w:r>
            <w:r w:rsidR="00563D08">
              <w:t>areáli</w:t>
            </w:r>
            <w:r w:rsidR="003149B9">
              <w:t xml:space="preserve">, </w:t>
            </w:r>
            <w:r w:rsidR="00185D7B">
              <w:t>HQ</w:t>
            </w:r>
            <w:r w:rsidR="00185D7B" w:rsidRPr="00185D7B">
              <w:rPr>
                <w:vertAlign w:val="subscript"/>
              </w:rPr>
              <w:t>ing</w:t>
            </w:r>
            <w:r w:rsidR="003149B9">
              <w:t xml:space="preserve"> =1,</w:t>
            </w:r>
            <w:r w:rsidR="00CF7048">
              <w:t xml:space="preserve">8 </w:t>
            </w:r>
            <w:r w:rsidR="003149B9">
              <w:t>a </w:t>
            </w:r>
            <w:r w:rsidR="00185D7B">
              <w:t>HQ</w:t>
            </w:r>
            <w:r w:rsidR="00185D7B" w:rsidRPr="00185D7B">
              <w:rPr>
                <w:vertAlign w:val="subscript"/>
              </w:rPr>
              <w:t>ing</w:t>
            </w:r>
            <w:r w:rsidR="003149B9">
              <w:t xml:space="preserve"> = </w:t>
            </w:r>
            <w:r w:rsidR="00CF7048">
              <w:t>2,6</w:t>
            </w:r>
            <w:r w:rsidR="00563D08">
              <w:t>)</w:t>
            </w:r>
            <w:r w:rsidR="0048772F">
              <w:t xml:space="preserve">, ako aj pre </w:t>
            </w:r>
            <w:r w:rsidR="0048772F" w:rsidRPr="009C59A1">
              <w:rPr>
                <w:u w:val="single"/>
              </w:rPr>
              <w:t>inhalačnú expozíciu</w:t>
            </w:r>
            <w:r w:rsidR="001E3AE0" w:rsidRPr="009C59A1">
              <w:rPr>
                <w:u w:val="single"/>
              </w:rPr>
              <w:t xml:space="preserve"> pri sprchovaní a inhalačnú ex</w:t>
            </w:r>
            <w:r w:rsidR="00563D08" w:rsidRPr="009C59A1">
              <w:rPr>
                <w:u w:val="single"/>
              </w:rPr>
              <w:t xml:space="preserve">pozíciu </w:t>
            </w:r>
            <w:r w:rsidR="001E3AE0" w:rsidRPr="009C59A1">
              <w:rPr>
                <w:u w:val="single"/>
              </w:rPr>
              <w:t>vyprchávanie do vnútorného prostredia</w:t>
            </w:r>
            <w:r w:rsidR="00563D08" w:rsidRPr="009C59A1">
              <w:rPr>
                <w:u w:val="single"/>
              </w:rPr>
              <w:t xml:space="preserve"> budov</w:t>
            </w:r>
            <w:r w:rsidR="0010759E">
              <w:t xml:space="preserve"> (dospelí</w:t>
            </w:r>
            <w:r w:rsidR="00444946">
              <w:t xml:space="preserve"> bývajúci</w:t>
            </w:r>
            <w:r w:rsidR="003149B9">
              <w:t xml:space="preserve"> – HQ</w:t>
            </w:r>
            <w:r w:rsidR="00185D7B" w:rsidRPr="00185D7B">
              <w:rPr>
                <w:vertAlign w:val="subscript"/>
              </w:rPr>
              <w:t>inh</w:t>
            </w:r>
            <w:r w:rsidR="00185D7B">
              <w:rPr>
                <w:vertAlign w:val="subscript"/>
              </w:rPr>
              <w:t>s</w:t>
            </w:r>
            <w:r w:rsidR="003149B9">
              <w:t xml:space="preserve"> = 1,</w:t>
            </w:r>
            <w:r w:rsidR="00CF7048">
              <w:t>4</w:t>
            </w:r>
            <w:r w:rsidR="003149B9">
              <w:t xml:space="preserve"> a </w:t>
            </w:r>
            <w:r w:rsidR="00185D7B">
              <w:t>HQ</w:t>
            </w:r>
            <w:r w:rsidR="00185D7B" w:rsidRPr="00185D7B">
              <w:rPr>
                <w:vertAlign w:val="subscript"/>
              </w:rPr>
              <w:t>inh</w:t>
            </w:r>
            <w:r w:rsidR="00185D7B">
              <w:rPr>
                <w:vertAlign w:val="subscript"/>
              </w:rPr>
              <w:t>v</w:t>
            </w:r>
            <w:r w:rsidR="00185D7B">
              <w:t xml:space="preserve"> = 1,</w:t>
            </w:r>
            <w:r w:rsidR="00CF7048">
              <w:t>2</w:t>
            </w:r>
            <w:r w:rsidR="003149B9">
              <w:t xml:space="preserve">, </w:t>
            </w:r>
            <w:r w:rsidR="0010759E">
              <w:t xml:space="preserve"> aj deti bývajúc</w:t>
            </w:r>
            <w:r w:rsidR="00444946">
              <w:t>e</w:t>
            </w:r>
            <w:r w:rsidR="0010759E">
              <w:t xml:space="preserve"> v budove v</w:t>
            </w:r>
            <w:r w:rsidR="003149B9">
              <w:t> </w:t>
            </w:r>
            <w:r w:rsidR="0010759E">
              <w:t>areáli</w:t>
            </w:r>
            <w:r w:rsidR="003149B9">
              <w:t xml:space="preserve"> – </w:t>
            </w:r>
            <w:r w:rsidR="00185D7B">
              <w:t>HQ</w:t>
            </w:r>
            <w:r w:rsidR="00185D7B" w:rsidRPr="00185D7B">
              <w:rPr>
                <w:vertAlign w:val="subscript"/>
              </w:rPr>
              <w:t>inh</w:t>
            </w:r>
            <w:r w:rsidR="00185D7B">
              <w:rPr>
                <w:vertAlign w:val="subscript"/>
              </w:rPr>
              <w:t>s</w:t>
            </w:r>
            <w:r w:rsidR="003149B9">
              <w:t xml:space="preserve"> = </w:t>
            </w:r>
            <w:r w:rsidR="00185D7B">
              <w:t>2,</w:t>
            </w:r>
            <w:r w:rsidR="00444946">
              <w:t>4</w:t>
            </w:r>
            <w:r w:rsidR="003149B9">
              <w:t xml:space="preserve"> a </w:t>
            </w:r>
            <w:r w:rsidR="00185D7B">
              <w:t>HQ</w:t>
            </w:r>
            <w:r w:rsidR="00185D7B" w:rsidRPr="00185D7B">
              <w:rPr>
                <w:vertAlign w:val="subscript"/>
              </w:rPr>
              <w:t>inh</w:t>
            </w:r>
            <w:r w:rsidR="00185D7B">
              <w:rPr>
                <w:vertAlign w:val="subscript"/>
              </w:rPr>
              <w:t>v</w:t>
            </w:r>
            <w:r w:rsidR="00185D7B">
              <w:t xml:space="preserve"> = </w:t>
            </w:r>
            <w:r w:rsidR="00CF7048">
              <w:t>2</w:t>
            </w:r>
            <w:r w:rsidR="003149B9">
              <w:t>,</w:t>
            </w:r>
            <w:r w:rsidR="00CF7048">
              <w:t>2</w:t>
            </w:r>
            <w:r w:rsidR="0010759E">
              <w:t>)</w:t>
            </w:r>
            <w:r w:rsidR="004C5E4D" w:rsidRPr="00DF4179">
              <w:t xml:space="preserve">, ako aj kumulatívne pre </w:t>
            </w:r>
            <w:r w:rsidR="003833FE">
              <w:t>benzén a toluén</w:t>
            </w:r>
            <w:r w:rsidR="004C5E4D" w:rsidRPr="00DF4179">
              <w:t xml:space="preserve"> pre expozičné scenáre </w:t>
            </w:r>
            <w:r w:rsidR="00185D7B">
              <w:t xml:space="preserve">dospelí bývajúci v areáli </w:t>
            </w:r>
            <w:r w:rsidR="004C5E4D" w:rsidRPr="00DF4179">
              <w:t>(</w:t>
            </w:r>
            <w:r w:rsidR="003833FE">
              <w:t xml:space="preserve">HI = </w:t>
            </w:r>
            <w:r w:rsidR="003833FE">
              <w:rPr>
                <w:lang w:val="en-GB"/>
              </w:rPr>
              <w:t>∑</w:t>
            </w:r>
            <w:r w:rsidR="004C5E4D" w:rsidRPr="00DF4179">
              <w:rPr>
                <w:lang w:val="en-GB"/>
              </w:rPr>
              <w:t>HQ</w:t>
            </w:r>
            <w:r w:rsidR="003833FE" w:rsidRPr="00444946">
              <w:rPr>
                <w:lang w:val="en-GB"/>
              </w:rPr>
              <w:t>benzén</w:t>
            </w:r>
            <w:r w:rsidR="00444946" w:rsidRPr="00444946">
              <w:rPr>
                <w:vertAlign w:val="subscript"/>
                <w:lang w:val="en-GB"/>
              </w:rPr>
              <w:t>ng+inh</w:t>
            </w:r>
            <w:r w:rsidR="00185D7B">
              <w:rPr>
                <w:vertAlign w:val="subscript"/>
                <w:lang w:val="en-GB"/>
              </w:rPr>
              <w:t>s+inhv</w:t>
            </w:r>
            <w:r w:rsidR="003833FE">
              <w:rPr>
                <w:lang w:val="en-GB"/>
              </w:rPr>
              <w:t xml:space="preserve"> + </w:t>
            </w:r>
            <w:r w:rsidR="00444946">
              <w:rPr>
                <w:lang w:val="en-GB"/>
              </w:rPr>
              <w:t>∑</w:t>
            </w:r>
            <w:r w:rsidR="00444946" w:rsidRPr="00DF4179">
              <w:rPr>
                <w:lang w:val="en-GB"/>
              </w:rPr>
              <w:t>HQ</w:t>
            </w:r>
            <w:r w:rsidR="00444946">
              <w:rPr>
                <w:lang w:val="en-GB"/>
              </w:rPr>
              <w:t>toluén</w:t>
            </w:r>
            <w:r w:rsidR="00444946" w:rsidRPr="00444946">
              <w:rPr>
                <w:vertAlign w:val="subscript"/>
                <w:lang w:val="en-GB"/>
              </w:rPr>
              <w:t>derm+ing+inh</w:t>
            </w:r>
            <w:r w:rsidR="004C5E4D" w:rsidRPr="00DF4179">
              <w:rPr>
                <w:lang w:val="en-GB"/>
              </w:rPr>
              <w:t xml:space="preserve"> </w:t>
            </w:r>
            <w:r w:rsidR="003149B9">
              <w:rPr>
                <w:lang w:val="en-GB"/>
              </w:rPr>
              <w:t xml:space="preserve">=  </w:t>
            </w:r>
            <w:r w:rsidR="00CF7048">
              <w:rPr>
                <w:lang w:val="en-GB"/>
              </w:rPr>
              <w:t>4,4</w:t>
            </w:r>
            <w:r w:rsidR="00444946">
              <w:rPr>
                <w:lang w:val="en-GB"/>
              </w:rPr>
              <w:t xml:space="preserve"> + 0,</w:t>
            </w:r>
            <w:r w:rsidR="00CF7048">
              <w:rPr>
                <w:lang w:val="en-GB"/>
              </w:rPr>
              <w:t>6</w:t>
            </w:r>
            <w:r w:rsidR="00444946">
              <w:rPr>
                <w:lang w:val="en-GB"/>
              </w:rPr>
              <w:t xml:space="preserve"> = </w:t>
            </w:r>
            <w:r w:rsidR="00CF7048">
              <w:rPr>
                <w:lang w:val="en-GB"/>
              </w:rPr>
              <w:t>5</w:t>
            </w:r>
            <w:r w:rsidR="00444946">
              <w:rPr>
                <w:lang w:val="en-GB"/>
              </w:rPr>
              <w:t>,</w:t>
            </w:r>
            <w:r w:rsidR="00CF7048">
              <w:rPr>
                <w:lang w:val="en-GB"/>
              </w:rPr>
              <w:t>0</w:t>
            </w:r>
            <w:r w:rsidR="004C5E4D" w:rsidRPr="00DF4179">
              <w:rPr>
                <w:lang w:val="en-GB"/>
              </w:rPr>
              <w:t>)</w:t>
            </w:r>
            <w:r w:rsidR="00185D7B">
              <w:rPr>
                <w:lang w:val="en-GB"/>
              </w:rPr>
              <w:t xml:space="preserve"> a deti bývajúce v areáli (</w:t>
            </w:r>
            <w:r w:rsidR="00185D7B">
              <w:t xml:space="preserve">HI = </w:t>
            </w:r>
            <w:r w:rsidR="00185D7B">
              <w:rPr>
                <w:lang w:val="en-GB"/>
              </w:rPr>
              <w:t>∑</w:t>
            </w:r>
            <w:r w:rsidR="00185D7B" w:rsidRPr="00DF4179">
              <w:rPr>
                <w:lang w:val="en-GB"/>
              </w:rPr>
              <w:t>HQ</w:t>
            </w:r>
            <w:r w:rsidR="00185D7B" w:rsidRPr="00444946">
              <w:rPr>
                <w:lang w:val="en-GB"/>
              </w:rPr>
              <w:t>benzén</w:t>
            </w:r>
            <w:r w:rsidR="00185D7B" w:rsidRPr="00444946">
              <w:rPr>
                <w:vertAlign w:val="subscript"/>
                <w:lang w:val="en-GB"/>
              </w:rPr>
              <w:t>ng+inh</w:t>
            </w:r>
            <w:r w:rsidR="00185D7B">
              <w:rPr>
                <w:vertAlign w:val="subscript"/>
                <w:lang w:val="en-GB"/>
              </w:rPr>
              <w:t>s+inhv</w:t>
            </w:r>
            <w:r w:rsidR="00185D7B">
              <w:rPr>
                <w:lang w:val="en-GB"/>
              </w:rPr>
              <w:t xml:space="preserve"> + ∑</w:t>
            </w:r>
            <w:r w:rsidR="00185D7B" w:rsidRPr="00DF4179">
              <w:rPr>
                <w:lang w:val="en-GB"/>
              </w:rPr>
              <w:t>HQ</w:t>
            </w:r>
            <w:r w:rsidR="00185D7B">
              <w:rPr>
                <w:lang w:val="en-GB"/>
              </w:rPr>
              <w:t>toluén</w:t>
            </w:r>
            <w:r w:rsidR="00185D7B" w:rsidRPr="00444946">
              <w:rPr>
                <w:vertAlign w:val="subscript"/>
                <w:lang w:val="en-GB"/>
              </w:rPr>
              <w:t>derm+ing+inh</w:t>
            </w:r>
            <w:r w:rsidR="00185D7B" w:rsidRPr="00DF4179">
              <w:rPr>
                <w:lang w:val="en-GB"/>
              </w:rPr>
              <w:t xml:space="preserve"> </w:t>
            </w:r>
            <w:r w:rsidR="00185D7B">
              <w:rPr>
                <w:lang w:val="en-GB"/>
              </w:rPr>
              <w:t xml:space="preserve">=  </w:t>
            </w:r>
            <w:r w:rsidR="00CF7048">
              <w:rPr>
                <w:lang w:val="en-GB"/>
              </w:rPr>
              <w:t>7,2</w:t>
            </w:r>
            <w:r w:rsidR="00185D7B">
              <w:rPr>
                <w:lang w:val="en-GB"/>
              </w:rPr>
              <w:t xml:space="preserve"> + 0,</w:t>
            </w:r>
            <w:r w:rsidR="00CF7048">
              <w:rPr>
                <w:lang w:val="en-GB"/>
              </w:rPr>
              <w:t>9</w:t>
            </w:r>
            <w:r w:rsidR="00185D7B">
              <w:rPr>
                <w:lang w:val="en-GB"/>
              </w:rPr>
              <w:t xml:space="preserve"> = </w:t>
            </w:r>
            <w:r w:rsidR="00CF7048">
              <w:rPr>
                <w:lang w:val="en-GB"/>
              </w:rPr>
              <w:t>8</w:t>
            </w:r>
            <w:r w:rsidR="00185D7B">
              <w:rPr>
                <w:lang w:val="en-GB"/>
              </w:rPr>
              <w:t>,</w:t>
            </w:r>
            <w:r w:rsidR="00CF7048">
              <w:rPr>
                <w:lang w:val="en-GB"/>
              </w:rPr>
              <w:t>1</w:t>
            </w:r>
            <w:r w:rsidR="00185D7B" w:rsidRPr="00DF4179">
              <w:rPr>
                <w:lang w:val="en-GB"/>
              </w:rPr>
              <w:t>)</w:t>
            </w:r>
            <w:r w:rsidR="00DF4179">
              <w:t>.</w:t>
            </w:r>
            <w:r w:rsidR="00F809DC">
              <w:t xml:space="preserve"> To znamená, že bolo zistené potenciálne riziko, pri ktorom je vhodné zahájiť nápravné opatrenia, pričom vzhľadom k tomu, že HI</w:t>
            </w:r>
            <w:r w:rsidR="00197313">
              <w:t xml:space="preserve"> v prípade detí</w:t>
            </w:r>
            <w:r w:rsidR="00F809DC">
              <w:t xml:space="preserve"> </w:t>
            </w:r>
            <w:r w:rsidR="00CF7048">
              <w:t>je už pomerne blízko</w:t>
            </w:r>
            <w:r w:rsidR="00F809DC">
              <w:t xml:space="preserve"> k hodnote 10, čo by znamenalo, že je to už takmer havarijná situácia, pri</w:t>
            </w:r>
            <w:r w:rsidR="00B7102A">
              <w:t xml:space="preserve"> ktorej by sa </w:t>
            </w:r>
            <w:r w:rsidR="00F809DC">
              <w:t xml:space="preserve">sanácia </w:t>
            </w:r>
            <w:r w:rsidR="00374E48">
              <w:t xml:space="preserve">lokality </w:t>
            </w:r>
            <w:r w:rsidR="00F809DC">
              <w:t>mala zahájiť, čo najskôr.</w:t>
            </w:r>
          </w:p>
          <w:p w:rsidR="0001295E" w:rsidRDefault="00DF4179" w:rsidP="00DF4179">
            <w:pPr>
              <w:jc w:val="both"/>
            </w:pPr>
            <w:r w:rsidRPr="009C59A1">
              <w:rPr>
                <w:u w:val="single"/>
              </w:rPr>
              <w:t>Na lokalite bolo zistené potenciálne z</w:t>
            </w:r>
            <w:r w:rsidR="0048772F" w:rsidRPr="009C59A1">
              <w:rPr>
                <w:u w:val="single"/>
              </w:rPr>
              <w:t xml:space="preserve">dravotné riziko z bezprahových </w:t>
            </w:r>
            <w:r w:rsidRPr="009C59A1">
              <w:rPr>
                <w:u w:val="single"/>
              </w:rPr>
              <w:t xml:space="preserve">karcinogénnych účinkov </w:t>
            </w:r>
            <w:r w:rsidR="0048772F" w:rsidRPr="009C59A1">
              <w:rPr>
                <w:u w:val="single"/>
              </w:rPr>
              <w:t>As</w:t>
            </w:r>
            <w:r w:rsidR="00563D08">
              <w:t xml:space="preserve"> (deti bývajúce v budove v areáli) </w:t>
            </w:r>
            <w:r w:rsidR="00563D08" w:rsidRPr="00DF4179">
              <w:t xml:space="preserve">pre expozičný scenár </w:t>
            </w:r>
            <w:r w:rsidR="00563D08" w:rsidRPr="009C59A1">
              <w:rPr>
                <w:u w:val="single"/>
              </w:rPr>
              <w:t>ingescia znečisťujúcej látky zo znečistenej vody</w:t>
            </w:r>
            <w:r w:rsidR="00185D7B">
              <w:t xml:space="preserve"> (CVRK</w:t>
            </w:r>
            <w:r w:rsidR="00185D7B" w:rsidRPr="00185D7B">
              <w:rPr>
                <w:vertAlign w:val="subscript"/>
              </w:rPr>
              <w:t xml:space="preserve">ing </w:t>
            </w:r>
            <w:r w:rsidR="00185D7B">
              <w:t>= 1,5.10</w:t>
            </w:r>
            <w:r w:rsidR="00185D7B" w:rsidRPr="00185D7B">
              <w:rPr>
                <w:vertAlign w:val="superscript"/>
              </w:rPr>
              <w:t>-4</w:t>
            </w:r>
            <w:r w:rsidR="00185D7B">
              <w:t>),</w:t>
            </w:r>
            <w:r w:rsidR="0048772F">
              <w:t xml:space="preserve"> </w:t>
            </w:r>
            <w:r w:rsidR="00563D08">
              <w:t>a </w:t>
            </w:r>
            <w:r w:rsidR="0048772F">
              <w:t>PCE</w:t>
            </w:r>
            <w:r w:rsidR="00563D08">
              <w:t xml:space="preserve"> </w:t>
            </w:r>
            <w:r w:rsidR="00563D08" w:rsidRPr="00AE0E9A">
              <w:rPr>
                <w:u w:val="single"/>
              </w:rPr>
              <w:t>pre inhalačnú expozíciu pri sprchovaní a inhalačnú expozíciu vyprchávanie do vnútorného prostredia budov</w:t>
            </w:r>
            <w:r w:rsidR="00563D08">
              <w:t xml:space="preserve"> (dospelí</w:t>
            </w:r>
            <w:r w:rsidR="000E7445">
              <w:t xml:space="preserve"> CVR</w:t>
            </w:r>
            <w:r w:rsidR="00194950">
              <w:t>P</w:t>
            </w:r>
            <w:r w:rsidR="000E7445" w:rsidRPr="00185D7B">
              <w:rPr>
                <w:vertAlign w:val="subscript"/>
              </w:rPr>
              <w:t>in</w:t>
            </w:r>
            <w:r w:rsidR="000E7445">
              <w:rPr>
                <w:vertAlign w:val="subscript"/>
              </w:rPr>
              <w:t>hs</w:t>
            </w:r>
            <w:r w:rsidR="000E7445" w:rsidRPr="00185D7B">
              <w:rPr>
                <w:vertAlign w:val="subscript"/>
              </w:rPr>
              <w:t xml:space="preserve"> </w:t>
            </w:r>
            <w:r w:rsidR="000E7445">
              <w:t>= 1,3.10</w:t>
            </w:r>
            <w:r w:rsidR="000E7445" w:rsidRPr="00185D7B">
              <w:rPr>
                <w:vertAlign w:val="superscript"/>
              </w:rPr>
              <w:t>-</w:t>
            </w:r>
            <w:r w:rsidR="00194950">
              <w:rPr>
                <w:vertAlign w:val="superscript"/>
              </w:rPr>
              <w:t>5</w:t>
            </w:r>
            <w:r w:rsidR="00563D08">
              <w:t xml:space="preserve"> </w:t>
            </w:r>
            <w:r w:rsidR="00194950">
              <w:t>CVRP</w:t>
            </w:r>
            <w:r w:rsidR="00194950" w:rsidRPr="00185D7B">
              <w:rPr>
                <w:vertAlign w:val="subscript"/>
              </w:rPr>
              <w:t>n</w:t>
            </w:r>
            <w:r w:rsidR="00194950">
              <w:rPr>
                <w:vertAlign w:val="subscript"/>
              </w:rPr>
              <w:t>hv</w:t>
            </w:r>
            <w:r w:rsidR="00194950" w:rsidRPr="00185D7B">
              <w:rPr>
                <w:vertAlign w:val="subscript"/>
              </w:rPr>
              <w:t xml:space="preserve"> </w:t>
            </w:r>
            <w:r w:rsidR="00194950">
              <w:t>= 1,1.10</w:t>
            </w:r>
            <w:r w:rsidR="00194950" w:rsidRPr="00185D7B">
              <w:rPr>
                <w:vertAlign w:val="superscript"/>
              </w:rPr>
              <w:t>-</w:t>
            </w:r>
            <w:r w:rsidR="00194950">
              <w:rPr>
                <w:vertAlign w:val="superscript"/>
              </w:rPr>
              <w:t xml:space="preserve">5 </w:t>
            </w:r>
            <w:r w:rsidR="00563D08">
              <w:t>aj deti bývajúci v budove v</w:t>
            </w:r>
            <w:r w:rsidR="00194950">
              <w:t> </w:t>
            </w:r>
            <w:r w:rsidR="00563D08">
              <w:t>areáli</w:t>
            </w:r>
            <w:r w:rsidR="00194950">
              <w:t xml:space="preserve"> CVRK</w:t>
            </w:r>
            <w:r w:rsidR="00194950" w:rsidRPr="00185D7B">
              <w:rPr>
                <w:vertAlign w:val="subscript"/>
              </w:rPr>
              <w:t>in</w:t>
            </w:r>
            <w:r w:rsidR="00194950">
              <w:rPr>
                <w:vertAlign w:val="subscript"/>
              </w:rPr>
              <w:t>hs</w:t>
            </w:r>
            <w:r w:rsidR="00194950" w:rsidRPr="00185D7B">
              <w:rPr>
                <w:vertAlign w:val="subscript"/>
              </w:rPr>
              <w:t xml:space="preserve"> </w:t>
            </w:r>
            <w:r w:rsidR="00194950">
              <w:t>= 1,2.10</w:t>
            </w:r>
            <w:r w:rsidR="00194950" w:rsidRPr="00185D7B">
              <w:rPr>
                <w:vertAlign w:val="superscript"/>
              </w:rPr>
              <w:t>-</w:t>
            </w:r>
            <w:r w:rsidR="00194950">
              <w:rPr>
                <w:vertAlign w:val="superscript"/>
              </w:rPr>
              <w:t>4</w:t>
            </w:r>
            <w:r w:rsidR="00194950">
              <w:t xml:space="preserve"> CVRP</w:t>
            </w:r>
            <w:r w:rsidR="00194950" w:rsidRPr="00185D7B">
              <w:rPr>
                <w:vertAlign w:val="subscript"/>
              </w:rPr>
              <w:t>n</w:t>
            </w:r>
            <w:r w:rsidR="00194950">
              <w:rPr>
                <w:vertAlign w:val="subscript"/>
              </w:rPr>
              <w:t>hv</w:t>
            </w:r>
            <w:r w:rsidR="00194950" w:rsidRPr="00185D7B">
              <w:rPr>
                <w:vertAlign w:val="subscript"/>
              </w:rPr>
              <w:t xml:space="preserve"> </w:t>
            </w:r>
            <w:r w:rsidR="00194950">
              <w:t>= 1,1.10</w:t>
            </w:r>
            <w:r w:rsidR="00194950" w:rsidRPr="00185D7B">
              <w:rPr>
                <w:vertAlign w:val="superscript"/>
              </w:rPr>
              <w:t>-</w:t>
            </w:r>
            <w:r w:rsidR="00194950">
              <w:rPr>
                <w:vertAlign w:val="superscript"/>
              </w:rPr>
              <w:t>4</w:t>
            </w:r>
            <w:r w:rsidR="00563D08">
              <w:t>).</w:t>
            </w:r>
            <w:r w:rsidR="00563D08" w:rsidRPr="00DF4179">
              <w:t xml:space="preserve"> </w:t>
            </w:r>
            <w:r w:rsidR="00563D08">
              <w:t>Vyššie uvedené potenciálne zdravotné</w:t>
            </w:r>
            <w:r w:rsidR="00194950">
              <w:t xml:space="preserve"> </w:t>
            </w:r>
            <w:r w:rsidR="00563D08">
              <w:t xml:space="preserve">riziko u dospelých je aktuálne pre populáciu, iba v prípade detí aj pre jednotlivca. </w:t>
            </w:r>
            <w:r w:rsidR="00A761BD">
              <w:t xml:space="preserve">To znamená, že v prípade dospelých bola </w:t>
            </w:r>
            <w:r w:rsidR="00A761BD" w:rsidRPr="00A761BD">
              <w:t>prekročená spoločensky prijateľná ce</w:t>
            </w:r>
            <w:r w:rsidR="00A761BD">
              <w:t>loživotná miera vzniku rakoviny</w:t>
            </w:r>
            <w:r w:rsidR="00A761BD" w:rsidRPr="00A761BD">
              <w:t>, t. j. je pravdepodobné, že viac ako jeden človek z</w:t>
            </w:r>
            <w:r w:rsidR="00A761BD">
              <w:t>o</w:t>
            </w:r>
            <w:r w:rsidR="00A761BD" w:rsidRPr="00A761BD">
              <w:t xml:space="preserve"> 10</w:t>
            </w:r>
            <w:r w:rsidR="00A761BD">
              <w:t>0</w:t>
            </w:r>
            <w:r w:rsidR="00A761BD" w:rsidRPr="00A761BD">
              <w:t xml:space="preserve"> 000 ľudí ochorie nádorovým ochorením</w:t>
            </w:r>
            <w:r w:rsidR="00A761BD">
              <w:t xml:space="preserve">, </w:t>
            </w:r>
            <w:r w:rsidR="00A761BD" w:rsidRPr="00A761BD">
              <w:t>pre</w:t>
            </w:r>
            <w:r w:rsidR="00A761BD">
              <w:t xml:space="preserve"> detí </w:t>
            </w:r>
            <w:r w:rsidR="00A761BD" w:rsidRPr="00A761BD">
              <w:t>bola prekročená spoločensky prijateľná celoživotná miera vzniku rakoviny pre jednotlivca, t. j. je pravdepodobné, že viac ako jeden človek z 10 000 ľudí ochorie nádorovým ochorením</w:t>
            </w:r>
            <w:r w:rsidR="0001295E">
              <w:t>.</w:t>
            </w:r>
          </w:p>
          <w:p w:rsidR="0001295E" w:rsidRDefault="0001295E" w:rsidP="00DF4179">
            <w:pPr>
              <w:jc w:val="both"/>
            </w:pPr>
            <w:r>
              <w:t xml:space="preserve">Najdôležitejšie neistoty v prípade environmentálnych rizík: V severnej časti </w:t>
            </w:r>
            <w:r>
              <w:lastRenderedPageBreak/>
              <w:t>areálu nebolo možné ideálne situovať prieskumné objekty, nakoľko sú tam inžinierske siete a budovy. Vstupné údaje – hydraulické parametre boli stanovené na základe 1 krátkodobej (1</w:t>
            </w:r>
            <w:r w:rsidR="004C3EFF">
              <w:t>8</w:t>
            </w:r>
            <w:r>
              <w:t>+</w:t>
            </w:r>
            <w:r w:rsidR="004C3EFF">
              <w:t>6</w:t>
            </w:r>
            <w:r>
              <w:t xml:space="preserve"> hod.)</w:t>
            </w:r>
            <w:r w:rsidR="004C3EFF">
              <w:t xml:space="preserve"> </w:t>
            </w:r>
            <w:r>
              <w:t>hydrodynamickej skúšky</w:t>
            </w:r>
            <w:r w:rsidR="004C3EFF">
              <w:t>, pričom vrt bol situovaný na okraji územia, aby neovplyvnil migráciu znečistenia.</w:t>
            </w:r>
            <w:r w:rsidR="00B85A0A">
              <w:t>..</w:t>
            </w:r>
          </w:p>
          <w:p w:rsidR="00BD4E7C" w:rsidRPr="00F85B98" w:rsidRDefault="004C3EFF" w:rsidP="00014380">
            <w:pPr>
              <w:jc w:val="both"/>
            </w:pPr>
            <w:r>
              <w:t>Najdôležitejšie neistoty v prípade zdravotných rizík:</w:t>
            </w:r>
            <w:r w:rsidR="00B85A0A">
              <w:t xml:space="preserve"> V zmysle predbežnej opatrnosti sa do výpočtov dosadili najvyššie koncentrácie látok zistených prieskumom, pričom napr. v prípade podzemnej vody zo studne sa realizovalo niekoľko analýz, ktorých výsledky kolísali v relatívne širokom intervale...</w:t>
            </w:r>
          </w:p>
        </w:tc>
      </w:tr>
      <w:tr w:rsidR="00BD4E7C" w:rsidRPr="00991D26" w:rsidTr="00D56959">
        <w:tc>
          <w:tcPr>
            <w:tcW w:w="3070" w:type="dxa"/>
            <w:shd w:val="clear" w:color="auto" w:fill="auto"/>
          </w:tcPr>
          <w:p w:rsidR="00BD4E7C" w:rsidRPr="00991D26" w:rsidRDefault="0035502E" w:rsidP="00D56959">
            <w:pPr>
              <w:autoSpaceDE w:val="0"/>
              <w:autoSpaceDN w:val="0"/>
              <w:adjustRightInd w:val="0"/>
              <w:rPr>
                <w:rFonts w:eastAsia="Times New Roman" w:cs="Arial"/>
                <w:b/>
                <w:bCs/>
                <w:color w:val="000000"/>
                <w:szCs w:val="20"/>
                <w:lang w:eastAsia="sk-SK"/>
              </w:rPr>
            </w:pPr>
            <w:r>
              <w:rPr>
                <w:rFonts w:eastAsia="Times New Roman" w:cs="Arial"/>
                <w:b/>
                <w:bCs/>
                <w:color w:val="000000"/>
                <w:szCs w:val="20"/>
                <w:lang w:eastAsia="sk-SK"/>
              </w:rPr>
              <w:lastRenderedPageBreak/>
              <w:t>RIZIKOVÁ ANALÝZA</w:t>
            </w:r>
            <w:r w:rsidR="00BD4E7C" w:rsidRPr="00991D26">
              <w:rPr>
                <w:rFonts w:eastAsia="Times New Roman" w:cs="Arial"/>
                <w:b/>
                <w:bCs/>
                <w:color w:val="000000"/>
                <w:szCs w:val="20"/>
                <w:lang w:eastAsia="sk-SK"/>
              </w:rPr>
              <w:t>:</w:t>
            </w:r>
          </w:p>
        </w:tc>
        <w:tc>
          <w:tcPr>
            <w:tcW w:w="6218" w:type="dxa"/>
            <w:shd w:val="clear" w:color="auto" w:fill="auto"/>
          </w:tcPr>
          <w:p w:rsidR="0079708C" w:rsidRDefault="0079708C" w:rsidP="0079708C">
            <w:pPr>
              <w:autoSpaceDE w:val="0"/>
              <w:autoSpaceDN w:val="0"/>
              <w:adjustRightInd w:val="0"/>
              <w:rPr>
                <w:b/>
                <w:i/>
              </w:rPr>
            </w:pPr>
            <w:r w:rsidRPr="001B7FB6">
              <w:rPr>
                <w:b/>
                <w:i/>
              </w:rPr>
              <w:t>Vyplní sa podľa číselníka pod tabuľkou</w:t>
            </w:r>
          </w:p>
          <w:p w:rsidR="005730B7" w:rsidRPr="001B7FB6" w:rsidRDefault="005730B7" w:rsidP="0079708C">
            <w:pPr>
              <w:autoSpaceDE w:val="0"/>
              <w:autoSpaceDN w:val="0"/>
              <w:adjustRightInd w:val="0"/>
              <w:rPr>
                <w:b/>
                <w:i/>
              </w:rPr>
            </w:pPr>
          </w:p>
          <w:p w:rsidR="0079708C" w:rsidRDefault="0079708C" w:rsidP="0079708C">
            <w:pPr>
              <w:autoSpaceDE w:val="0"/>
              <w:autoSpaceDN w:val="0"/>
              <w:adjustRightInd w:val="0"/>
              <w:jc w:val="both"/>
              <w:rPr>
                <w:rFonts w:eastAsia="Times New Roman" w:cs="Arial"/>
                <w:b/>
                <w:i/>
                <w:color w:val="000000"/>
                <w:szCs w:val="20"/>
                <w:lang w:eastAsia="sk-SK"/>
              </w:rPr>
            </w:pPr>
            <w:r>
              <w:rPr>
                <w:rFonts w:eastAsia="Times New Roman" w:cs="Arial"/>
                <w:b/>
                <w:i/>
                <w:color w:val="000000"/>
                <w:szCs w:val="20"/>
                <w:lang w:eastAsia="sk-SK"/>
              </w:rPr>
              <w:t>Príklad</w:t>
            </w:r>
          </w:p>
          <w:p w:rsidR="00BD4E7C" w:rsidRPr="00991D26" w:rsidRDefault="0035502E" w:rsidP="00D56959">
            <w:pPr>
              <w:autoSpaceDE w:val="0"/>
              <w:autoSpaceDN w:val="0"/>
              <w:adjustRightInd w:val="0"/>
              <w:rPr>
                <w:rFonts w:eastAsia="Times New Roman" w:cs="Arial"/>
                <w:color w:val="000000"/>
                <w:szCs w:val="20"/>
                <w:lang w:eastAsia="sk-SK"/>
              </w:rPr>
            </w:pPr>
            <w:r>
              <w:t>áno, v postačujúcom rozsahu a na základe relevantných podkladov</w:t>
            </w:r>
          </w:p>
        </w:tc>
      </w:tr>
    </w:tbl>
    <w:p w:rsidR="00BD4E7C" w:rsidRPr="00644199" w:rsidRDefault="00BD4E7C" w:rsidP="00BD4E7C">
      <w:pPr>
        <w:rPr>
          <w:b/>
          <w:i/>
        </w:rPr>
      </w:pPr>
    </w:p>
    <w:p w:rsidR="0079708C" w:rsidRDefault="0079708C" w:rsidP="0079708C">
      <w:pPr>
        <w:jc w:val="both"/>
      </w:pPr>
      <w:r w:rsidRPr="00BF2354">
        <w:rPr>
          <w:b/>
        </w:rPr>
        <w:t>Ďalšie odporúčania:</w:t>
      </w:r>
      <w:r>
        <w:t xml:space="preserve"> Na základe vyššie uvedeného textu odporúčame lokalitu preradiť z Registra EZ – časť A do Registra EZ – časť B a čo najskôr zahájiť sanáciu resp. opatrenia na elimináciu rizík. Odporúčame upozorniť obyvateľov ako aj príslušný okresný úrad a RÚVZ o situácií na lokalite, pričom odporúčame zakázať používanie vody zo znečistenej studne v areáli.</w:t>
      </w:r>
    </w:p>
    <w:p w:rsidR="0079708C" w:rsidRDefault="0079708C" w:rsidP="00BD4E7C">
      <w:pPr>
        <w:rPr>
          <w:b/>
          <w:i/>
        </w:rPr>
      </w:pPr>
    </w:p>
    <w:p w:rsidR="00AF4B9A" w:rsidRDefault="00C36D87" w:rsidP="00C36D87">
      <w:pPr>
        <w:jc w:val="both"/>
        <w:rPr>
          <w:b/>
          <w:i/>
        </w:rPr>
      </w:pPr>
      <w:r>
        <w:rPr>
          <w:b/>
          <w:i/>
        </w:rPr>
        <w:t>Poznámka: Návrh na aktualizáciu registračného listu k analýze rizika sa vyplní aj v prípade posanačnej analýzy rizika. Predpokladá sa, že v takom prípade bude text prispôsobený tomu, že na lokalite nie je žiadne riziko</w:t>
      </w:r>
      <w:r w:rsidR="00CF1C97">
        <w:rPr>
          <w:b/>
          <w:i/>
        </w:rPr>
        <w:t xml:space="preserve"> (t.j. text bude stručnejší a pod.)</w:t>
      </w:r>
      <w:r>
        <w:rPr>
          <w:b/>
          <w:i/>
        </w:rPr>
        <w:t>. Malo by tam byť vypísané, že pred sanáciou bolo na lokalite riziko, ktoré bolo sanačnými prácami odstránené resp., že boli realizované také nápravné opatrenia, že</w:t>
      </w:r>
      <w:r w:rsidR="00AE2120">
        <w:rPr>
          <w:b/>
          <w:i/>
        </w:rPr>
        <w:t xml:space="preserve"> to a to konkrétne </w:t>
      </w:r>
      <w:r>
        <w:rPr>
          <w:b/>
          <w:i/>
        </w:rPr>
        <w:t xml:space="preserve"> riziko </w:t>
      </w:r>
      <w:r w:rsidR="00AE2120">
        <w:rPr>
          <w:b/>
          <w:i/>
        </w:rPr>
        <w:t xml:space="preserve">už </w:t>
      </w:r>
      <w:r>
        <w:rPr>
          <w:b/>
          <w:i/>
        </w:rPr>
        <w:t>nie je aktuálne. Text by mal byť zosúladený s textom k sanačným prácam. V prípade, že na lokalite aj po sanácií predsa len nejaké riziko pretrváva, tak musí byť presne napísané aké riziko na lokalite pretrváva a prečo a či sa očakáva, že budú realizované nejaké nápravné opatrenia v súvislosti s ním.</w:t>
      </w:r>
      <w:r w:rsidR="00AE2120">
        <w:rPr>
          <w:b/>
          <w:i/>
        </w:rPr>
        <w:t xml:space="preserve"> Inak v podstate v prípade pretrvávania rizika vyplniť informácie podľa vyššie uvedeného príkladu.</w:t>
      </w:r>
    </w:p>
    <w:p w:rsidR="00E2696A" w:rsidRDefault="00E2696A" w:rsidP="00BD4E7C">
      <w:pPr>
        <w:rPr>
          <w:b/>
          <w:i/>
        </w:rPr>
      </w:pPr>
    </w:p>
    <w:p w:rsidR="0035502E" w:rsidRPr="00644199" w:rsidRDefault="00CE2C88" w:rsidP="00BD4E7C">
      <w:pPr>
        <w:rPr>
          <w:b/>
          <w:i/>
        </w:rPr>
      </w:pPr>
      <w:r w:rsidRPr="00644199">
        <w:rPr>
          <w:b/>
          <w:i/>
        </w:rPr>
        <w:t>Pôvodný č</w:t>
      </w:r>
      <w:r w:rsidR="0035502E" w:rsidRPr="00644199">
        <w:rPr>
          <w:b/>
          <w:i/>
        </w:rPr>
        <w:t>íselník k AR:</w:t>
      </w:r>
    </w:p>
    <w:p w:rsidR="00CE2C88" w:rsidRDefault="00CE2C88" w:rsidP="00CE2C88">
      <w:r>
        <w:t>nie</w:t>
      </w:r>
    </w:p>
    <w:p w:rsidR="00CE2C88" w:rsidRDefault="00CE2C88" w:rsidP="00CE2C88">
      <w:r>
        <w:t>nie, bol však vykonaný environmentálny audit</w:t>
      </w:r>
      <w:r>
        <w:tab/>
        <w:t xml:space="preserve"> </w:t>
      </w:r>
    </w:p>
    <w:p w:rsidR="00CE2C88" w:rsidRPr="00CE2C88" w:rsidRDefault="00CE2C88" w:rsidP="00CE2C88">
      <w:pPr>
        <w:rPr>
          <w:b/>
        </w:rPr>
      </w:pPr>
      <w:r w:rsidRPr="00CE2C88">
        <w:rPr>
          <w:b/>
        </w:rPr>
        <w:t>áno, v postačujúcom rozsahu a na základe relevantných podkladov</w:t>
      </w:r>
      <w:r w:rsidRPr="00CE2C88">
        <w:rPr>
          <w:b/>
        </w:rPr>
        <w:tab/>
        <w:t xml:space="preserve"> </w:t>
      </w:r>
    </w:p>
    <w:p w:rsidR="00CE2C88" w:rsidRDefault="00CE2C88" w:rsidP="00CE2C88">
      <w:r>
        <w:t>áno, ale nie spôsobom požadovaným metodikou MŽP</w:t>
      </w:r>
      <w:r>
        <w:tab/>
        <w:t xml:space="preserve"> </w:t>
      </w:r>
      <w:r>
        <w:tab/>
      </w:r>
    </w:p>
    <w:p w:rsidR="00CE2C88" w:rsidRPr="00765F5F" w:rsidRDefault="00CE2C88" w:rsidP="00CE2C88">
      <w:pPr>
        <w:rPr>
          <w:b/>
        </w:rPr>
      </w:pPr>
      <w:r w:rsidRPr="00765F5F">
        <w:rPr>
          <w:b/>
        </w:rPr>
        <w:t>áno, ale nie v postačujúcom rozsahu</w:t>
      </w:r>
      <w:r w:rsidRPr="00765F5F">
        <w:rPr>
          <w:b/>
        </w:rPr>
        <w:tab/>
        <w:t xml:space="preserve"> </w:t>
      </w:r>
      <w:r w:rsidRPr="00765F5F">
        <w:rPr>
          <w:b/>
        </w:rPr>
        <w:tab/>
      </w:r>
    </w:p>
    <w:p w:rsidR="0035502E" w:rsidRPr="00765F5F" w:rsidRDefault="00CE2C88" w:rsidP="00CE2C88">
      <w:pPr>
        <w:rPr>
          <w:b/>
        </w:rPr>
      </w:pPr>
      <w:r w:rsidRPr="00765F5F">
        <w:rPr>
          <w:b/>
        </w:rPr>
        <w:t>áno, ale na základe dnes už neaktuálnych podkladov</w:t>
      </w:r>
    </w:p>
    <w:p w:rsidR="0035502E" w:rsidRDefault="0035502E" w:rsidP="00BD4E7C"/>
    <w:p w:rsidR="00EA5A62" w:rsidRDefault="00EA5A62" w:rsidP="00D17306">
      <w:pPr>
        <w:jc w:val="both"/>
      </w:pPr>
    </w:p>
    <w:p w:rsidR="007D6510" w:rsidRDefault="007D6510" w:rsidP="00D17306">
      <w:pPr>
        <w:jc w:val="both"/>
      </w:pPr>
    </w:p>
    <w:p w:rsidR="007D6510" w:rsidRDefault="007D6510" w:rsidP="00D17306">
      <w:pPr>
        <w:jc w:val="both"/>
      </w:pPr>
    </w:p>
    <w:p w:rsidR="007D6510" w:rsidRDefault="007D6510" w:rsidP="00D17306">
      <w:pPr>
        <w:jc w:val="both"/>
      </w:pPr>
    </w:p>
    <w:p w:rsidR="007D6510" w:rsidRDefault="007D6510" w:rsidP="00D17306">
      <w:pPr>
        <w:jc w:val="both"/>
      </w:pPr>
    </w:p>
    <w:p w:rsidR="007D6510" w:rsidRDefault="007D6510" w:rsidP="00D17306">
      <w:pPr>
        <w:jc w:val="both"/>
      </w:pPr>
    </w:p>
    <w:p w:rsidR="007D6510" w:rsidRDefault="007D6510" w:rsidP="00D17306">
      <w:pPr>
        <w:jc w:val="both"/>
      </w:pPr>
    </w:p>
    <w:p w:rsidR="007D6510" w:rsidRDefault="007D6510" w:rsidP="00D17306">
      <w:pPr>
        <w:jc w:val="both"/>
      </w:pPr>
    </w:p>
    <w:p w:rsidR="007D6510" w:rsidRDefault="007D6510" w:rsidP="00D17306">
      <w:pPr>
        <w:jc w:val="both"/>
      </w:pPr>
    </w:p>
    <w:p w:rsidR="007D6510" w:rsidRDefault="007D6510" w:rsidP="00D17306">
      <w:pPr>
        <w:jc w:val="both"/>
      </w:pPr>
    </w:p>
    <w:tbl>
      <w:tblPr>
        <w:tblStyle w:val="Mriekatabuky"/>
        <w:tblW w:w="0" w:type="auto"/>
        <w:tblLook w:val="04A0" w:firstRow="1" w:lastRow="0" w:firstColumn="1" w:lastColumn="0" w:noHBand="0" w:noVBand="1"/>
      </w:tblPr>
      <w:tblGrid>
        <w:gridCol w:w="9212"/>
      </w:tblGrid>
      <w:tr w:rsidR="00A85B04" w:rsidTr="00A85B04">
        <w:tc>
          <w:tcPr>
            <w:tcW w:w="9212" w:type="dxa"/>
          </w:tcPr>
          <w:p w:rsidR="00A85B04" w:rsidRDefault="00A85B04" w:rsidP="00A85B04">
            <w:pPr>
              <w:rPr>
                <w:rFonts w:cs="Arial"/>
                <w:b/>
                <w:sz w:val="24"/>
                <w:szCs w:val="24"/>
              </w:rPr>
            </w:pPr>
            <w:r w:rsidRPr="0036293E">
              <w:rPr>
                <w:rFonts w:cs="Arial"/>
                <w:b/>
                <w:sz w:val="24"/>
                <w:szCs w:val="24"/>
              </w:rPr>
              <w:lastRenderedPageBreak/>
              <w:t>Vyjadrenie anotátora k hodnotenej EZ</w:t>
            </w:r>
            <w:r>
              <w:rPr>
                <w:rFonts w:cs="Arial"/>
                <w:b/>
                <w:sz w:val="24"/>
                <w:szCs w:val="24"/>
              </w:rPr>
              <w:t xml:space="preserve"> (k podrobnému GPŽP + AR)</w:t>
            </w:r>
          </w:p>
        </w:tc>
      </w:tr>
      <w:tr w:rsidR="00A85B04" w:rsidTr="00A85B04">
        <w:tc>
          <w:tcPr>
            <w:tcW w:w="9212" w:type="dxa"/>
          </w:tcPr>
          <w:p w:rsidR="00A85B04" w:rsidRDefault="00A85B04" w:rsidP="00A85B04">
            <w:pPr>
              <w:rPr>
                <w:rFonts w:cs="Arial"/>
                <w:b/>
                <w:i/>
                <w:sz w:val="24"/>
                <w:szCs w:val="24"/>
              </w:rPr>
            </w:pPr>
            <w:r w:rsidRPr="00D17306">
              <w:rPr>
                <w:rFonts w:cs="Arial"/>
                <w:b/>
                <w:i/>
                <w:sz w:val="24"/>
                <w:szCs w:val="24"/>
              </w:rPr>
              <w:t>Sumarizácia toho, čo je v prácach v skrátenej forme – rozsah prieskumných prác (iba okrajovo alebo vôbec), ale hlavne aké znečistenie sa zistilo, aké vyšli riziká, čo je ohrozené a aké odporúčania sanácie / rekultivácie, iné opatrenia navrhuje riešiteľ – prípadne ciele sanácie, cieľové koncentrácie a ako ich dosiahnuť.</w:t>
            </w:r>
          </w:p>
          <w:p w:rsidR="00A85B04" w:rsidRDefault="00A85B04" w:rsidP="00A85B04">
            <w:pPr>
              <w:rPr>
                <w:rFonts w:cs="Arial"/>
                <w:b/>
                <w:i/>
                <w:sz w:val="24"/>
                <w:szCs w:val="24"/>
              </w:rPr>
            </w:pPr>
          </w:p>
          <w:p w:rsidR="00A85B04" w:rsidRDefault="00A85B04" w:rsidP="00A85B04">
            <w:pPr>
              <w:rPr>
                <w:rFonts w:cs="Arial"/>
                <w:b/>
                <w:i/>
                <w:sz w:val="24"/>
                <w:szCs w:val="24"/>
              </w:rPr>
            </w:pPr>
            <w:r>
              <w:rPr>
                <w:rFonts w:cs="Arial"/>
                <w:b/>
                <w:i/>
                <w:sz w:val="24"/>
                <w:szCs w:val="24"/>
              </w:rPr>
              <w:t>Príklad:</w:t>
            </w:r>
          </w:p>
          <w:p w:rsidR="00A85B04" w:rsidRDefault="00A85B04" w:rsidP="00A85B04">
            <w:pPr>
              <w:jc w:val="both"/>
            </w:pPr>
            <w:r>
              <w:t xml:space="preserve">Na základe podrobného geologického prieskumu životného prostredia (Dokonalý, 2016) bolo zistené závažné znečistenie horninového prostredia a podzemnej vody. V rámci GPŽP boli realizované 2 hydrogeologické vrty, 2 vystrojené sondy, 7 nevystrojených sond. Celkove bolo odobratých 46 vzoriek horninového prostredia a 14 vzoriek podzemnej vody a  6 vzoriek pôdneho vzduchu. </w:t>
            </w:r>
          </w:p>
          <w:p w:rsidR="00A85B04" w:rsidRDefault="00A85B04" w:rsidP="00A85B04">
            <w:pPr>
              <w:jc w:val="both"/>
            </w:pPr>
            <w:r>
              <w:t>Na lokalite bolo zistené plošné znečistenie horninového prostredia v prevažnej miere ropnými látkami - NEL-UV, menej NEL-IR a C</w:t>
            </w:r>
            <w:r w:rsidRPr="00285FD0">
              <w:rPr>
                <w:vertAlign w:val="subscript"/>
              </w:rPr>
              <w:t>10</w:t>
            </w:r>
            <w:r>
              <w:t>-C</w:t>
            </w:r>
            <w:r w:rsidRPr="00285FD0">
              <w:rPr>
                <w:vertAlign w:val="subscript"/>
              </w:rPr>
              <w:t>40</w:t>
            </w:r>
            <w:r>
              <w:t xml:space="preserve"> (max. 3 000 mg/kg sušiny). Tieto látky často 5 – 20 x prekračujú IT limity (v </w:t>
            </w:r>
            <w:r>
              <w:rPr>
                <w:color w:val="000000"/>
              </w:rPr>
              <w:t xml:space="preserve">zmysle Smernice MŽP SR č.1/2015-7) </w:t>
            </w:r>
            <w:r>
              <w:t>v biologickej kontaktnej zóne, v pásme prevzdušnenia aj v pásme nasýtenia. Kovy (As, Pb) prekračovali iba ID limit a vyskytli sa iba lokálne. Podzemná voda je znečistená NEL-UV, menej NEL-IR a C</w:t>
            </w:r>
            <w:r w:rsidRPr="00285FD0">
              <w:rPr>
                <w:vertAlign w:val="subscript"/>
              </w:rPr>
              <w:t>10</w:t>
            </w:r>
            <w:r>
              <w:t>-C</w:t>
            </w:r>
            <w:r w:rsidRPr="00285FD0">
              <w:rPr>
                <w:vertAlign w:val="subscript"/>
              </w:rPr>
              <w:t>40</w:t>
            </w:r>
            <w:r>
              <w:t xml:space="preserve"> na ploche cca 8 000 m2. V jednom vrte bola zistená aj voľná fáza ropných látok na hladine podzemnej vody. V podzemnej vode bol zistený tiež benzén, toluén, ale aj ClU. Plošné znečistenie zemín NEL a C</w:t>
            </w:r>
            <w:r w:rsidRPr="00285FD0">
              <w:rPr>
                <w:vertAlign w:val="subscript"/>
              </w:rPr>
              <w:t>10</w:t>
            </w:r>
            <w:r>
              <w:t>-C</w:t>
            </w:r>
            <w:r w:rsidRPr="00285FD0">
              <w:rPr>
                <w:vertAlign w:val="subscript"/>
              </w:rPr>
              <w:t>40</w:t>
            </w:r>
            <w:r>
              <w:t xml:space="preserve"> sa čiastočne priestorovo prekrýva so znečistením podzemnej vody, pričom vytvárajú 2 samostatné ohniská (východné a západné). Voľná fáza sa vyskytuje iba v západnom ohnisku.</w:t>
            </w:r>
          </w:p>
          <w:p w:rsidR="00A85B04" w:rsidRPr="00E63C5F" w:rsidRDefault="00A85B04" w:rsidP="00A85B04">
            <w:pPr>
              <w:jc w:val="both"/>
            </w:pPr>
            <w:r w:rsidRPr="00E63C5F">
              <w:t>Na lokalite bolo zistené environmentálne ako aj potenciálne zdravotné riziko.</w:t>
            </w:r>
            <w:r>
              <w:t xml:space="preserve"> </w:t>
            </w:r>
            <w:r w:rsidRPr="00E63C5F">
              <w:t>Na lokalite existuje environmentálne riziko pre receptory v biologickej kontaktnej zóne pre ukazovateľ C</w:t>
            </w:r>
            <w:r w:rsidRPr="00E63C5F">
              <w:rPr>
                <w:vertAlign w:val="subscript"/>
              </w:rPr>
              <w:t>10</w:t>
            </w:r>
            <w:r w:rsidRPr="00E63C5F">
              <w:t>-C</w:t>
            </w:r>
            <w:r w:rsidRPr="00E63C5F">
              <w:rPr>
                <w:vertAlign w:val="subscript"/>
              </w:rPr>
              <w:t>40</w:t>
            </w:r>
            <w:r w:rsidRPr="00E63C5F">
              <w:t xml:space="preserve"> pre obe vyčlenené plochy znečistenia.</w:t>
            </w:r>
          </w:p>
          <w:p w:rsidR="00A85B04" w:rsidRDefault="00A85B04" w:rsidP="00A85B04">
            <w:pPr>
              <w:jc w:val="both"/>
            </w:pPr>
            <w:r w:rsidRPr="00E63C5F">
              <w:t>Na lokalite existuje environmentálne riziko šírenia sa znečistenia podzemnou vodou pre  NEL-IR, C</w:t>
            </w:r>
            <w:r w:rsidRPr="00E63C5F">
              <w:rPr>
                <w:vertAlign w:val="subscript"/>
              </w:rPr>
              <w:t>10</w:t>
            </w:r>
            <w:r w:rsidRPr="00E63C5F">
              <w:t>-C</w:t>
            </w:r>
            <w:r w:rsidRPr="00E63C5F">
              <w:rPr>
                <w:vertAlign w:val="subscript"/>
              </w:rPr>
              <w:t>40</w:t>
            </w:r>
            <w:r w:rsidRPr="00E63C5F">
              <w:t xml:space="preserve">, </w:t>
            </w:r>
            <w:r>
              <w:t xml:space="preserve"> b</w:t>
            </w:r>
            <w:r w:rsidRPr="00E63C5F">
              <w:t>enzén, As, PCE pre 4 hodnotené referenčné miesta resp. typy referenčných miest. Na lokalite nebolo zistené environmentálne riziko vo vzťahu k povrchovej vode, Na lokalite bolo zistené potenciálne zdravotné riziko z prahových  nekarcinogénnych účinkov a to kumulatívne, ale aj pre niektoré látky samostatne (benzén). Na lokalite bolo zistené potenciálne zdravotné riziko z bezprahových  karcinogénnych účinkov (As, PCE) kumulatívne, ale aj pre niektoré scenáre a to z viacerých látok pre jednotlivca aj populáciu.</w:t>
            </w:r>
          </w:p>
          <w:p w:rsidR="00A85B04" w:rsidRDefault="00A85B04" w:rsidP="00A85B04">
            <w:pPr>
              <w:rPr>
                <w:rFonts w:cs="Arial"/>
                <w:b/>
                <w:sz w:val="24"/>
                <w:szCs w:val="24"/>
              </w:rPr>
            </w:pPr>
            <w:r>
              <w:t>Na lokalite je potrebné, čo najskôr zahájiť sanáciu resp. opatrenia na elimináciu rizík. V rámci štúdie uskutočniteľnosti sanácie bola ako optimálna metóda navrhnutá sanácia po navrhované cieľové koncentrácie (NEL-IR, NEL-UV, C10-C40 = X mg/kg sušiny,  Y mg/l, As = ..., benzén = X mg/l, PCE = Y mg/l...), pričom sa bude jednať o realizáciu sanácie kombináciou viacerých metód. Navrhnuté je realizovať nasledovné sanačné práce: zlikvidovať zdroje znečistenia – podzemné nádrže, sklad olejov, ale aj sekundárne zdroje znečistenia ClU (v depresiách podložia). Odporúčaná je tiež odťažba znečistených hornín pásma prevzdušnenia, najmä v okolí zdrojov znečistenia, ďalej je nutné odčerpanie voľnej fázy ropných látok z hladiny podzemnej vody. Odporúčané sú ďalšie metódy – chemická oxidácia (ISCO), sanačné čerpanie a čistenie, premývanie, venting a bioventing. Okrem štandardných sanačných prác odporúčame zakázať používanie vody zo znečistenej studne v areáli, čím sa eliminujú viaceré zdravotné riziká.</w:t>
            </w:r>
          </w:p>
        </w:tc>
      </w:tr>
    </w:tbl>
    <w:p w:rsidR="00E2696A" w:rsidRDefault="00E2696A" w:rsidP="00D17306">
      <w:pPr>
        <w:rPr>
          <w:rFonts w:cs="Arial"/>
          <w:b/>
          <w:sz w:val="24"/>
          <w:szCs w:val="24"/>
        </w:rPr>
      </w:pPr>
    </w:p>
    <w:p w:rsidR="00E2696A" w:rsidRDefault="00E2696A" w:rsidP="00D17306">
      <w:pPr>
        <w:rPr>
          <w:rFonts w:cs="Arial"/>
          <w:b/>
          <w:sz w:val="24"/>
          <w:szCs w:val="24"/>
        </w:rPr>
      </w:pPr>
    </w:p>
    <w:p w:rsidR="00E2696A" w:rsidRDefault="00E2696A" w:rsidP="00D17306">
      <w:pPr>
        <w:rPr>
          <w:rFonts w:cs="Arial"/>
          <w:b/>
          <w:sz w:val="24"/>
          <w:szCs w:val="24"/>
        </w:rPr>
      </w:pPr>
    </w:p>
    <w:p w:rsidR="00E2696A" w:rsidRDefault="00E2696A" w:rsidP="00D17306">
      <w:pPr>
        <w:rPr>
          <w:rFonts w:cs="Arial"/>
          <w:b/>
          <w:sz w:val="24"/>
          <w:szCs w:val="24"/>
        </w:rPr>
      </w:pPr>
    </w:p>
    <w:p w:rsidR="00E2696A" w:rsidRDefault="00E2696A" w:rsidP="0036293E">
      <w:pPr>
        <w:rPr>
          <w:rFonts w:cs="Arial"/>
          <w:b/>
          <w:sz w:val="24"/>
          <w:szCs w:val="24"/>
        </w:rPr>
      </w:pPr>
    </w:p>
    <w:p w:rsidR="00E2696A" w:rsidRDefault="00E2696A" w:rsidP="0036293E">
      <w:pPr>
        <w:rPr>
          <w:rFonts w:cs="Arial"/>
          <w:b/>
          <w:sz w:val="24"/>
          <w:szCs w:val="24"/>
        </w:rPr>
      </w:pPr>
    </w:p>
    <w:p w:rsidR="00E2696A" w:rsidRDefault="00E2696A" w:rsidP="0036293E">
      <w:pPr>
        <w:rPr>
          <w:rFonts w:cs="Arial"/>
          <w:b/>
          <w:sz w:val="24"/>
          <w:szCs w:val="24"/>
        </w:rPr>
      </w:pPr>
    </w:p>
    <w:p w:rsidR="00E2696A" w:rsidRDefault="00E2696A" w:rsidP="0036293E">
      <w:pPr>
        <w:rPr>
          <w:rFonts w:cs="Arial"/>
          <w:b/>
          <w:sz w:val="24"/>
          <w:szCs w:val="24"/>
        </w:rPr>
      </w:pPr>
    </w:p>
    <w:p w:rsidR="00E2696A" w:rsidRDefault="00E2696A" w:rsidP="0036293E">
      <w:pPr>
        <w:rPr>
          <w:rFonts w:cs="Arial"/>
          <w:b/>
          <w:sz w:val="24"/>
          <w:szCs w:val="24"/>
        </w:rPr>
      </w:pPr>
    </w:p>
    <w:p w:rsidR="00E2696A" w:rsidRDefault="00E2696A" w:rsidP="0036293E">
      <w:pPr>
        <w:rPr>
          <w:rFonts w:cs="Arial"/>
          <w:b/>
          <w:sz w:val="24"/>
          <w:szCs w:val="24"/>
        </w:rPr>
      </w:pPr>
    </w:p>
    <w:p w:rsidR="00E2696A" w:rsidRDefault="00E2696A" w:rsidP="0036293E">
      <w:pPr>
        <w:rPr>
          <w:rFonts w:cs="Arial"/>
          <w:b/>
          <w:sz w:val="24"/>
          <w:szCs w:val="24"/>
        </w:rPr>
      </w:pPr>
    </w:p>
    <w:p w:rsidR="00E2696A" w:rsidRDefault="00E2696A" w:rsidP="0036293E">
      <w:pPr>
        <w:rPr>
          <w:rFonts w:cs="Arial"/>
          <w:b/>
          <w:sz w:val="24"/>
          <w:szCs w:val="24"/>
        </w:rPr>
      </w:pPr>
    </w:p>
    <w:p w:rsidR="00E2696A" w:rsidRDefault="00E2696A" w:rsidP="0036293E">
      <w:pPr>
        <w:rPr>
          <w:rFonts w:cs="Arial"/>
          <w:b/>
          <w:sz w:val="24"/>
          <w:szCs w:val="24"/>
        </w:rPr>
      </w:pPr>
    </w:p>
    <w:p w:rsidR="002C317C" w:rsidRPr="00991D26" w:rsidRDefault="002C317C" w:rsidP="002C317C">
      <w:pPr>
        <w:jc w:val="center"/>
        <w:rPr>
          <w:rFonts w:cs="Arial"/>
          <w:b/>
          <w:sz w:val="24"/>
          <w:szCs w:val="24"/>
        </w:rPr>
      </w:pPr>
      <w:r w:rsidRPr="00991D26">
        <w:rPr>
          <w:rFonts w:cs="Arial"/>
          <w:b/>
          <w:sz w:val="24"/>
          <w:szCs w:val="24"/>
        </w:rPr>
        <w:lastRenderedPageBreak/>
        <w:t xml:space="preserve">Návrh na aktualizáciu registračného listu environmentálnej záťaže </w:t>
      </w:r>
    </w:p>
    <w:p w:rsidR="002C317C" w:rsidRPr="00991D26" w:rsidRDefault="00CD4717" w:rsidP="002C317C">
      <w:pPr>
        <w:pBdr>
          <w:top w:val="single" w:sz="4" w:space="1" w:color="auto"/>
          <w:left w:val="single" w:sz="4" w:space="4" w:color="auto"/>
          <w:bottom w:val="single" w:sz="4" w:space="1" w:color="auto"/>
          <w:right w:val="single" w:sz="4" w:space="4" w:color="auto"/>
        </w:pBdr>
        <w:jc w:val="center"/>
        <w:rPr>
          <w:rFonts w:cs="Arial"/>
          <w:b/>
          <w:sz w:val="24"/>
          <w:szCs w:val="24"/>
        </w:rPr>
      </w:pPr>
      <w:r>
        <w:rPr>
          <w:rFonts w:cs="Arial"/>
          <w:b/>
          <w:sz w:val="24"/>
          <w:szCs w:val="24"/>
        </w:rPr>
        <w:t xml:space="preserve">B </w:t>
      </w:r>
      <w:r w:rsidR="002C317C" w:rsidRPr="00991D26">
        <w:rPr>
          <w:rFonts w:cs="Arial"/>
          <w:b/>
          <w:sz w:val="24"/>
          <w:szCs w:val="24"/>
        </w:rPr>
        <w:t>(00</w:t>
      </w:r>
      <w:r w:rsidR="002C317C">
        <w:rPr>
          <w:rFonts w:cs="Arial"/>
          <w:b/>
          <w:sz w:val="24"/>
          <w:szCs w:val="24"/>
        </w:rPr>
        <w:t>1</w:t>
      </w:r>
      <w:r w:rsidR="002C317C" w:rsidRPr="00991D26">
        <w:rPr>
          <w:rFonts w:cs="Arial"/>
          <w:b/>
          <w:sz w:val="24"/>
          <w:szCs w:val="24"/>
        </w:rPr>
        <w:t xml:space="preserve">) / </w:t>
      </w:r>
      <w:r w:rsidR="002C317C">
        <w:rPr>
          <w:rFonts w:cs="Arial"/>
          <w:b/>
          <w:sz w:val="24"/>
          <w:szCs w:val="24"/>
        </w:rPr>
        <w:t>Alaska – ČSPHM a sklady PHM v bývalom areáli AD</w:t>
      </w:r>
      <w:r w:rsidR="002C317C" w:rsidRPr="00991D26">
        <w:rPr>
          <w:rFonts w:cs="Arial"/>
          <w:b/>
          <w:sz w:val="24"/>
          <w:szCs w:val="24"/>
        </w:rPr>
        <w:t xml:space="preserve"> (SK/EZ/</w:t>
      </w:r>
      <w:r>
        <w:rPr>
          <w:rFonts w:cs="Arial"/>
          <w:b/>
          <w:sz w:val="24"/>
          <w:szCs w:val="24"/>
        </w:rPr>
        <w:t>B</w:t>
      </w:r>
      <w:r w:rsidR="002C317C" w:rsidRPr="00991D26">
        <w:rPr>
          <w:rFonts w:cs="Arial"/>
          <w:b/>
          <w:sz w:val="24"/>
          <w:szCs w:val="24"/>
        </w:rPr>
        <w:t>/</w:t>
      </w:r>
      <w:r w:rsidR="002C317C">
        <w:rPr>
          <w:rFonts w:cs="Arial"/>
          <w:b/>
          <w:sz w:val="24"/>
          <w:szCs w:val="24"/>
        </w:rPr>
        <w:t>2500</w:t>
      </w:r>
      <w:r w:rsidR="002C317C" w:rsidRPr="00991D26">
        <w:rPr>
          <w:rFonts w:cs="Arial"/>
          <w:b/>
          <w:sz w:val="24"/>
          <w:szCs w:val="24"/>
        </w:rPr>
        <w:t xml:space="preserve">) </w:t>
      </w:r>
    </w:p>
    <w:p w:rsidR="002C317C" w:rsidRDefault="002C317C" w:rsidP="002C317C">
      <w:pPr>
        <w:jc w:val="center"/>
        <w:rPr>
          <w:rFonts w:cs="Arial"/>
          <w:b/>
          <w:sz w:val="24"/>
          <w:szCs w:val="24"/>
        </w:rPr>
      </w:pPr>
      <w:r w:rsidRPr="00991D26">
        <w:rPr>
          <w:rFonts w:cs="Arial"/>
          <w:b/>
          <w:sz w:val="24"/>
          <w:szCs w:val="24"/>
        </w:rPr>
        <w:t>v Informačnom systéme environmentálnych záťaží</w:t>
      </w:r>
    </w:p>
    <w:p w:rsidR="002C317C" w:rsidRDefault="002C317C" w:rsidP="002C317C">
      <w:pPr>
        <w:jc w:val="center"/>
        <w:rPr>
          <w:rFonts w:cs="Arial"/>
          <w:b/>
          <w:sz w:val="24"/>
          <w:szCs w:val="24"/>
        </w:rPr>
      </w:pPr>
    </w:p>
    <w:p w:rsidR="002C317C" w:rsidRPr="00991D26" w:rsidRDefault="002C317C" w:rsidP="002C317C">
      <w:pPr>
        <w:shd w:val="clear" w:color="auto" w:fill="E6E6E6"/>
        <w:autoSpaceDE w:val="0"/>
        <w:autoSpaceDN w:val="0"/>
        <w:adjustRightInd w:val="0"/>
        <w:rPr>
          <w:rFonts w:eastAsia="Times New Roman" w:cs="Arial"/>
          <w:b/>
          <w:i/>
          <w:iCs/>
          <w:color w:val="000000"/>
          <w:szCs w:val="20"/>
          <w:lang w:eastAsia="sk-SK"/>
        </w:rPr>
      </w:pPr>
      <w:r w:rsidRPr="00991D26">
        <w:rPr>
          <w:rFonts w:eastAsia="Times New Roman" w:cs="Arial"/>
          <w:b/>
          <w:i/>
          <w:iCs/>
          <w:color w:val="000000"/>
          <w:szCs w:val="20"/>
          <w:lang w:eastAsia="sk-SK"/>
        </w:rPr>
        <w:t>ČASŤ: ZREALIZOVANÉ PRÁCE</w:t>
      </w:r>
    </w:p>
    <w:p w:rsidR="002C317C" w:rsidRPr="00991D26" w:rsidRDefault="002C317C" w:rsidP="002C317C">
      <w:pPr>
        <w:autoSpaceDE w:val="0"/>
        <w:autoSpaceDN w:val="0"/>
        <w:adjustRightInd w:val="0"/>
        <w:rPr>
          <w:rFonts w:eastAsia="Times New Roman" w:cs="Arial"/>
          <w:color w:val="616161"/>
          <w:szCs w:val="20"/>
          <w:lang w:eastAsia="sk-SK"/>
        </w:rPr>
      </w:pPr>
      <w:r>
        <w:rPr>
          <w:rFonts w:eastAsia="Times New Roman" w:cs="Arial"/>
          <w:color w:val="616161"/>
          <w:szCs w:val="20"/>
          <w:lang w:eastAsia="sk-SK"/>
        </w:rPr>
        <w:t>SANAČNÉ</w:t>
      </w:r>
      <w:r w:rsidRPr="00991D26">
        <w:rPr>
          <w:rFonts w:eastAsia="Times New Roman" w:cs="Arial"/>
          <w:color w:val="616161"/>
          <w:szCs w:val="20"/>
          <w:lang w:eastAsia="sk-SK"/>
        </w:rPr>
        <w:t xml:space="preserve"> PRÁCE: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218"/>
      </w:tblGrid>
      <w:tr w:rsidR="002C317C" w:rsidRPr="00991D26" w:rsidTr="00375E27">
        <w:tc>
          <w:tcPr>
            <w:tcW w:w="3070" w:type="dxa"/>
            <w:shd w:val="clear" w:color="auto" w:fill="auto"/>
          </w:tcPr>
          <w:p w:rsidR="002C317C" w:rsidRPr="00991D26" w:rsidRDefault="002C317C" w:rsidP="00375E27">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TYP VYKONANEJ PRÁCE:</w:t>
            </w:r>
          </w:p>
        </w:tc>
        <w:tc>
          <w:tcPr>
            <w:tcW w:w="6218" w:type="dxa"/>
            <w:shd w:val="clear" w:color="auto" w:fill="auto"/>
          </w:tcPr>
          <w:p w:rsidR="002C317C" w:rsidRPr="00991D26" w:rsidRDefault="00113444" w:rsidP="00375E27">
            <w:pPr>
              <w:autoSpaceDE w:val="0"/>
              <w:autoSpaceDN w:val="0"/>
              <w:adjustRightInd w:val="0"/>
              <w:rPr>
                <w:rFonts w:eastAsia="Times New Roman" w:cs="Arial"/>
                <w:color w:val="000000"/>
                <w:szCs w:val="20"/>
                <w:lang w:eastAsia="sk-SK"/>
              </w:rPr>
            </w:pPr>
            <w:r>
              <w:rPr>
                <w:rFonts w:eastAsia="Times New Roman" w:cs="Arial"/>
                <w:color w:val="000000"/>
                <w:szCs w:val="20"/>
                <w:lang w:eastAsia="sk-SK"/>
              </w:rPr>
              <w:t>sanačné práce</w:t>
            </w:r>
          </w:p>
        </w:tc>
      </w:tr>
      <w:tr w:rsidR="002C317C" w:rsidRPr="00991D26" w:rsidTr="00375E27">
        <w:tc>
          <w:tcPr>
            <w:tcW w:w="3070" w:type="dxa"/>
            <w:shd w:val="clear" w:color="auto" w:fill="auto"/>
          </w:tcPr>
          <w:p w:rsidR="002C317C" w:rsidRPr="00991D26" w:rsidRDefault="002C317C" w:rsidP="00375E27">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NÁZOV ZÁVEREČNEJ SPRÁVY:</w:t>
            </w:r>
          </w:p>
        </w:tc>
        <w:tc>
          <w:tcPr>
            <w:tcW w:w="6218" w:type="dxa"/>
            <w:shd w:val="clear" w:color="auto" w:fill="auto"/>
          </w:tcPr>
          <w:p w:rsidR="002C317C" w:rsidRPr="00F85B98" w:rsidRDefault="002C317C" w:rsidP="00113444">
            <w:pPr>
              <w:autoSpaceDE w:val="0"/>
              <w:autoSpaceDN w:val="0"/>
              <w:adjustRightInd w:val="0"/>
              <w:rPr>
                <w:rFonts w:eastAsia="Times New Roman" w:cs="Arial"/>
                <w:color w:val="000000"/>
                <w:szCs w:val="20"/>
                <w:highlight w:val="yellow"/>
                <w:lang w:eastAsia="sk-SK"/>
              </w:rPr>
            </w:pPr>
            <w:r>
              <w:t xml:space="preserve">Alaska – </w:t>
            </w:r>
            <w:r w:rsidR="00113444">
              <w:t>sanácia</w:t>
            </w:r>
            <w:r>
              <w:t xml:space="preserve"> bývalého areálu AD</w:t>
            </w:r>
          </w:p>
        </w:tc>
      </w:tr>
      <w:tr w:rsidR="002C317C" w:rsidRPr="00991D26" w:rsidTr="00375E27">
        <w:tc>
          <w:tcPr>
            <w:tcW w:w="3070" w:type="dxa"/>
            <w:shd w:val="clear" w:color="auto" w:fill="auto"/>
          </w:tcPr>
          <w:p w:rsidR="002C317C" w:rsidRPr="00991D26" w:rsidRDefault="002C317C" w:rsidP="00375E27">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OBJEDNÁVATEĽ:</w:t>
            </w:r>
          </w:p>
        </w:tc>
        <w:tc>
          <w:tcPr>
            <w:tcW w:w="6218" w:type="dxa"/>
            <w:shd w:val="clear" w:color="auto" w:fill="auto"/>
          </w:tcPr>
          <w:p w:rsidR="002C317C" w:rsidRPr="00991D26" w:rsidRDefault="002C317C" w:rsidP="00375E27">
            <w:pPr>
              <w:autoSpaceDE w:val="0"/>
              <w:autoSpaceDN w:val="0"/>
              <w:adjustRightInd w:val="0"/>
              <w:rPr>
                <w:rFonts w:eastAsia="Times New Roman" w:cs="Arial"/>
                <w:color w:val="000000"/>
                <w:szCs w:val="20"/>
                <w:lang w:eastAsia="sk-SK"/>
              </w:rPr>
            </w:pPr>
            <w:r>
              <w:t>Podnikateľ, s.r.o., Marťanská ul. 7, 87105 Bratislava</w:t>
            </w:r>
          </w:p>
        </w:tc>
      </w:tr>
      <w:tr w:rsidR="002C317C" w:rsidRPr="00991D26" w:rsidTr="00375E27">
        <w:tc>
          <w:tcPr>
            <w:tcW w:w="3070" w:type="dxa"/>
            <w:shd w:val="clear" w:color="auto" w:fill="auto"/>
          </w:tcPr>
          <w:p w:rsidR="002C317C" w:rsidRPr="00991D26" w:rsidRDefault="002C317C" w:rsidP="00375E27">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ZHOTOVITEĽ:</w:t>
            </w:r>
          </w:p>
        </w:tc>
        <w:tc>
          <w:tcPr>
            <w:tcW w:w="6218" w:type="dxa"/>
            <w:shd w:val="clear" w:color="auto" w:fill="auto"/>
          </w:tcPr>
          <w:p w:rsidR="002C317C" w:rsidRPr="00991D26" w:rsidRDefault="002C317C" w:rsidP="00375E27">
            <w:pPr>
              <w:autoSpaceDE w:val="0"/>
              <w:autoSpaceDN w:val="0"/>
              <w:adjustRightInd w:val="0"/>
              <w:rPr>
                <w:rFonts w:eastAsia="Times New Roman" w:cs="Arial"/>
                <w:color w:val="000000"/>
                <w:szCs w:val="20"/>
                <w:lang w:eastAsia="sk-SK"/>
              </w:rPr>
            </w:pPr>
            <w:r>
              <w:t>UniversumGEO, s.r.o., Jupiterova 31, 97101 Horná Dedina</w:t>
            </w:r>
          </w:p>
        </w:tc>
      </w:tr>
      <w:tr w:rsidR="002C317C" w:rsidRPr="00991D26" w:rsidTr="00375E27">
        <w:tc>
          <w:tcPr>
            <w:tcW w:w="3070" w:type="dxa"/>
            <w:shd w:val="clear" w:color="auto" w:fill="auto"/>
          </w:tcPr>
          <w:p w:rsidR="002C317C" w:rsidRPr="00991D26" w:rsidRDefault="002C317C" w:rsidP="00375E27">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RIEŠITEĽ:</w:t>
            </w:r>
          </w:p>
        </w:tc>
        <w:tc>
          <w:tcPr>
            <w:tcW w:w="6218" w:type="dxa"/>
            <w:shd w:val="clear" w:color="auto" w:fill="auto"/>
          </w:tcPr>
          <w:p w:rsidR="002C317C" w:rsidRPr="00F85B98" w:rsidRDefault="002C317C" w:rsidP="00113444">
            <w:r w:rsidRPr="00BF0FE8">
              <w:t xml:space="preserve">RNDr. </w:t>
            </w:r>
            <w:r w:rsidR="00113444">
              <w:t>Selena</w:t>
            </w:r>
            <w:r>
              <w:t xml:space="preserve"> </w:t>
            </w:r>
            <w:r w:rsidR="00113444">
              <w:t>Nezbedná Ctižiadostivá</w:t>
            </w:r>
            <w:r>
              <w:t xml:space="preserve">, PhD. </w:t>
            </w:r>
          </w:p>
        </w:tc>
      </w:tr>
      <w:tr w:rsidR="002C317C" w:rsidRPr="00991D26" w:rsidTr="00375E27">
        <w:tc>
          <w:tcPr>
            <w:tcW w:w="3070" w:type="dxa"/>
            <w:shd w:val="clear" w:color="auto" w:fill="auto"/>
          </w:tcPr>
          <w:p w:rsidR="002C317C" w:rsidRPr="00991D26" w:rsidRDefault="002C317C" w:rsidP="00375E27">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DÁTUM ZAČATIA PRÁCE:</w:t>
            </w:r>
          </w:p>
        </w:tc>
        <w:tc>
          <w:tcPr>
            <w:tcW w:w="6218" w:type="dxa"/>
            <w:shd w:val="clear" w:color="auto" w:fill="auto"/>
          </w:tcPr>
          <w:p w:rsidR="002C317C" w:rsidRPr="00991D26" w:rsidRDefault="002C317C" w:rsidP="005E32C8">
            <w:pPr>
              <w:autoSpaceDE w:val="0"/>
              <w:autoSpaceDN w:val="0"/>
              <w:adjustRightInd w:val="0"/>
              <w:rPr>
                <w:rFonts w:eastAsia="Times New Roman" w:cs="Arial"/>
                <w:color w:val="000000"/>
                <w:szCs w:val="20"/>
                <w:lang w:eastAsia="sk-SK"/>
              </w:rPr>
            </w:pPr>
            <w:r>
              <w:rPr>
                <w:rFonts w:eastAsia="Times New Roman" w:cs="Arial"/>
                <w:color w:val="000000"/>
                <w:szCs w:val="20"/>
                <w:lang w:eastAsia="sk-SK"/>
              </w:rPr>
              <w:t>1.</w:t>
            </w:r>
            <w:r w:rsidR="005E32C8">
              <w:rPr>
                <w:rFonts w:eastAsia="Times New Roman" w:cs="Arial"/>
                <w:color w:val="000000"/>
                <w:szCs w:val="20"/>
                <w:lang w:eastAsia="sk-SK"/>
              </w:rPr>
              <w:t>11</w:t>
            </w:r>
            <w:r>
              <w:rPr>
                <w:rFonts w:eastAsia="Times New Roman" w:cs="Arial"/>
                <w:color w:val="000000"/>
                <w:szCs w:val="20"/>
                <w:lang w:eastAsia="sk-SK"/>
              </w:rPr>
              <w:t>.</w:t>
            </w:r>
            <w:r w:rsidRPr="00991D26">
              <w:rPr>
                <w:rFonts w:eastAsia="Times New Roman" w:cs="Arial"/>
                <w:color w:val="000000"/>
                <w:szCs w:val="20"/>
                <w:lang w:eastAsia="sk-SK"/>
              </w:rPr>
              <w:t>201</w:t>
            </w:r>
            <w:r w:rsidR="005E32C8">
              <w:rPr>
                <w:rFonts w:eastAsia="Times New Roman" w:cs="Arial"/>
                <w:color w:val="000000"/>
                <w:szCs w:val="20"/>
                <w:lang w:eastAsia="sk-SK"/>
              </w:rPr>
              <w:t>6</w:t>
            </w:r>
          </w:p>
        </w:tc>
      </w:tr>
      <w:tr w:rsidR="002C317C" w:rsidRPr="00991D26" w:rsidTr="00375E27">
        <w:tc>
          <w:tcPr>
            <w:tcW w:w="3070" w:type="dxa"/>
            <w:shd w:val="clear" w:color="auto" w:fill="auto"/>
          </w:tcPr>
          <w:p w:rsidR="002C317C" w:rsidRPr="00991D26" w:rsidRDefault="002C317C" w:rsidP="00375E27">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DÁTUM UKONČENIA PRÁCE:</w:t>
            </w:r>
          </w:p>
        </w:tc>
        <w:tc>
          <w:tcPr>
            <w:tcW w:w="6218" w:type="dxa"/>
            <w:shd w:val="clear" w:color="auto" w:fill="auto"/>
          </w:tcPr>
          <w:p w:rsidR="002C317C" w:rsidRPr="00991D26" w:rsidRDefault="002C317C" w:rsidP="00375E27">
            <w:pPr>
              <w:autoSpaceDE w:val="0"/>
              <w:autoSpaceDN w:val="0"/>
              <w:adjustRightInd w:val="0"/>
              <w:rPr>
                <w:rFonts w:eastAsia="Times New Roman" w:cs="Arial"/>
                <w:color w:val="000000"/>
                <w:szCs w:val="20"/>
                <w:lang w:eastAsia="sk-SK"/>
              </w:rPr>
            </w:pPr>
            <w:r>
              <w:rPr>
                <w:rFonts w:eastAsia="Times New Roman" w:cs="Arial"/>
                <w:color w:val="000000"/>
                <w:szCs w:val="20"/>
                <w:lang w:eastAsia="sk-SK"/>
              </w:rPr>
              <w:t>31.7.</w:t>
            </w:r>
            <w:r w:rsidRPr="00991D26">
              <w:rPr>
                <w:rFonts w:eastAsia="Times New Roman" w:cs="Arial"/>
                <w:color w:val="000000"/>
                <w:szCs w:val="20"/>
                <w:lang w:eastAsia="sk-SK"/>
              </w:rPr>
              <w:t>201</w:t>
            </w:r>
            <w:r>
              <w:rPr>
                <w:rFonts w:eastAsia="Times New Roman" w:cs="Arial"/>
                <w:color w:val="000000"/>
                <w:szCs w:val="20"/>
                <w:lang w:eastAsia="sk-SK"/>
              </w:rPr>
              <w:t>8</w:t>
            </w:r>
          </w:p>
        </w:tc>
      </w:tr>
      <w:tr w:rsidR="002C317C" w:rsidRPr="00991D26" w:rsidTr="00375E27">
        <w:tc>
          <w:tcPr>
            <w:tcW w:w="3070" w:type="dxa"/>
            <w:shd w:val="clear" w:color="auto" w:fill="auto"/>
          </w:tcPr>
          <w:p w:rsidR="002C317C" w:rsidRPr="00991D26" w:rsidRDefault="002C317C" w:rsidP="00375E27">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POZNÁMKA ANOTÁTORA K VYKONANEJ PRÁCI:</w:t>
            </w:r>
          </w:p>
        </w:tc>
        <w:tc>
          <w:tcPr>
            <w:tcW w:w="6218" w:type="dxa"/>
            <w:shd w:val="clear" w:color="auto" w:fill="auto"/>
          </w:tcPr>
          <w:p w:rsidR="002C317C" w:rsidRPr="00295354" w:rsidRDefault="002C317C" w:rsidP="00375E27">
            <w:pPr>
              <w:jc w:val="both"/>
              <w:rPr>
                <w:b/>
              </w:rPr>
            </w:pPr>
            <w:r w:rsidRPr="00295354">
              <w:rPr>
                <w:b/>
              </w:rPr>
              <w:t xml:space="preserve"> </w:t>
            </w:r>
            <w:r w:rsidR="00295354">
              <w:rPr>
                <w:b/>
              </w:rPr>
              <w:t>Stručný p</w:t>
            </w:r>
            <w:r w:rsidR="00295354" w:rsidRPr="00295354">
              <w:rPr>
                <w:b/>
              </w:rPr>
              <w:t xml:space="preserve">opis </w:t>
            </w:r>
            <w:r w:rsidR="00295354">
              <w:rPr>
                <w:b/>
              </w:rPr>
              <w:t xml:space="preserve">(hlavných) </w:t>
            </w:r>
            <w:r w:rsidR="00295354" w:rsidRPr="00295354">
              <w:rPr>
                <w:b/>
              </w:rPr>
              <w:t>sanačných prác vykonaných na lokalite, spôsob realizácie sanácie, metódy.</w:t>
            </w:r>
          </w:p>
          <w:p w:rsidR="00295354" w:rsidRDefault="00295354" w:rsidP="00375E27">
            <w:pPr>
              <w:jc w:val="both"/>
              <w:rPr>
                <w:b/>
                <w:i/>
              </w:rPr>
            </w:pPr>
          </w:p>
          <w:p w:rsidR="002C317C" w:rsidRDefault="002C317C" w:rsidP="00375E27">
            <w:pPr>
              <w:jc w:val="both"/>
            </w:pPr>
            <w:r w:rsidRPr="00EA24FF">
              <w:rPr>
                <w:b/>
                <w:i/>
              </w:rPr>
              <w:t>Príklad:</w:t>
            </w:r>
            <w:r>
              <w:t xml:space="preserve"> </w:t>
            </w:r>
          </w:p>
          <w:p w:rsidR="002C317C" w:rsidRPr="00F85B98" w:rsidRDefault="001D2ED1" w:rsidP="00295354">
            <w:pPr>
              <w:jc w:val="both"/>
            </w:pPr>
            <w:r w:rsidRPr="00BB4087">
              <w:rPr>
                <w:rFonts w:eastAsia="Times New Roman" w:cs="Arial"/>
                <w:color w:val="000000"/>
                <w:szCs w:val="20"/>
                <w:lang w:eastAsia="sk-SK"/>
              </w:rPr>
              <w:t>Použitá bola sanácia po navrhované sanačné limity</w:t>
            </w:r>
            <w:r>
              <w:rPr>
                <w:rFonts w:eastAsia="Times New Roman" w:cs="Arial"/>
                <w:color w:val="000000"/>
                <w:szCs w:val="20"/>
                <w:lang w:eastAsia="sk-SK"/>
              </w:rPr>
              <w:t xml:space="preserve"> kombináciou viacerých metód</w:t>
            </w:r>
            <w:r w:rsidRPr="00BB4087">
              <w:rPr>
                <w:rFonts w:eastAsia="Times New Roman" w:cs="Arial"/>
                <w:color w:val="000000"/>
                <w:szCs w:val="20"/>
                <w:lang w:eastAsia="sk-SK"/>
              </w:rPr>
              <w:t xml:space="preserve">. </w:t>
            </w:r>
            <w:r w:rsidR="00295354">
              <w:rPr>
                <w:rFonts w:eastAsia="Times New Roman" w:cs="Arial"/>
                <w:color w:val="000000"/>
                <w:szCs w:val="20"/>
                <w:lang w:eastAsia="sk-SK"/>
              </w:rPr>
              <w:t xml:space="preserve">Boli použité metódy sanácie in situ aj ex situ. </w:t>
            </w:r>
            <w:r w:rsidRPr="00BB4087">
              <w:rPr>
                <w:rFonts w:eastAsia="Times New Roman" w:cs="Arial"/>
                <w:color w:val="000000"/>
                <w:szCs w:val="20"/>
                <w:lang w:eastAsia="sk-SK"/>
              </w:rPr>
              <w:t xml:space="preserve">Odstránený bol zdroj znečistenia – 4 podzemné nádrže PHM o objeme 4 x </w:t>
            </w:r>
            <w:r>
              <w:rPr>
                <w:rFonts w:eastAsia="Times New Roman" w:cs="Arial"/>
                <w:color w:val="000000"/>
                <w:szCs w:val="20"/>
                <w:lang w:eastAsia="sk-SK"/>
              </w:rPr>
              <w:t>50</w:t>
            </w:r>
            <w:r w:rsidRPr="00BB4087">
              <w:rPr>
                <w:rFonts w:eastAsia="Times New Roman" w:cs="Arial"/>
                <w:color w:val="000000"/>
                <w:szCs w:val="20"/>
                <w:lang w:eastAsia="sk-SK"/>
              </w:rPr>
              <w:t xml:space="preserve"> m</w:t>
            </w:r>
            <w:r w:rsidRPr="00A2495F">
              <w:rPr>
                <w:rFonts w:eastAsia="Times New Roman" w:cs="Arial"/>
                <w:color w:val="000000"/>
                <w:szCs w:val="20"/>
                <w:vertAlign w:val="superscript"/>
                <w:lang w:eastAsia="sk-SK"/>
              </w:rPr>
              <w:t>3</w:t>
            </w:r>
            <w:r w:rsidRPr="00BB4087">
              <w:rPr>
                <w:rFonts w:eastAsia="Times New Roman" w:cs="Arial"/>
                <w:color w:val="000000"/>
                <w:szCs w:val="20"/>
                <w:lang w:eastAsia="sk-SK"/>
              </w:rPr>
              <w:t xml:space="preserve">. Odstránený bol aj nadzemný sklad olejov, umývacia rampa...V okolí zdrojov znečistenia bola odťažená zemina </w:t>
            </w:r>
            <w:r>
              <w:rPr>
                <w:rFonts w:eastAsia="Times New Roman" w:cs="Arial"/>
                <w:color w:val="000000"/>
                <w:szCs w:val="20"/>
                <w:lang w:eastAsia="sk-SK"/>
              </w:rPr>
              <w:t>z</w:t>
            </w:r>
            <w:r w:rsidRPr="00BB4087">
              <w:rPr>
                <w:rFonts w:eastAsia="Times New Roman" w:cs="Arial"/>
                <w:color w:val="000000"/>
                <w:szCs w:val="20"/>
                <w:lang w:eastAsia="sk-SK"/>
              </w:rPr>
              <w:t xml:space="preserve"> pásma prevzdušnenia a čiastočne aj </w:t>
            </w:r>
            <w:r>
              <w:rPr>
                <w:rFonts w:eastAsia="Times New Roman" w:cs="Arial"/>
                <w:color w:val="000000"/>
                <w:szCs w:val="20"/>
                <w:lang w:eastAsia="sk-SK"/>
              </w:rPr>
              <w:t>z</w:t>
            </w:r>
            <w:r w:rsidRPr="00BB4087">
              <w:rPr>
                <w:rFonts w:eastAsia="Times New Roman" w:cs="Arial"/>
                <w:color w:val="000000"/>
                <w:szCs w:val="20"/>
                <w:lang w:eastAsia="sk-SK"/>
              </w:rPr>
              <w:t xml:space="preserve"> pásma nasýtenia. </w:t>
            </w:r>
            <w:r>
              <w:rPr>
                <w:rFonts w:eastAsia="Times New Roman" w:cs="Arial"/>
                <w:color w:val="000000"/>
                <w:szCs w:val="20"/>
                <w:lang w:eastAsia="sk-SK"/>
              </w:rPr>
              <w:t>Odčerpaná bola voľná fáza ropných látok z hladiny podzemnej vody o objeme...m</w:t>
            </w:r>
            <w:r w:rsidRPr="00C83C0A">
              <w:rPr>
                <w:rFonts w:eastAsia="Times New Roman" w:cs="Arial"/>
                <w:color w:val="000000"/>
                <w:szCs w:val="20"/>
                <w:vertAlign w:val="superscript"/>
                <w:lang w:eastAsia="sk-SK"/>
              </w:rPr>
              <w:t>3</w:t>
            </w:r>
            <w:r>
              <w:rPr>
                <w:rFonts w:eastAsia="Times New Roman" w:cs="Arial"/>
                <w:color w:val="000000"/>
                <w:szCs w:val="20"/>
                <w:lang w:eastAsia="sk-SK"/>
              </w:rPr>
              <w:t xml:space="preserve">. </w:t>
            </w:r>
            <w:r w:rsidRPr="00BB4087">
              <w:rPr>
                <w:rFonts w:eastAsia="Times New Roman" w:cs="Arial"/>
                <w:color w:val="000000"/>
                <w:szCs w:val="20"/>
                <w:lang w:eastAsia="sk-SK"/>
              </w:rPr>
              <w:t xml:space="preserve">Sekundárnym zdrojom znečistenia bola tiež depresia podložia v ktorej sa nakumulovali ClU. Identifikované boli 2 takéto zdroje, oba sa podarilo úspešne sanovať metódou in situ chemickej oxidácie (ISCO). </w:t>
            </w:r>
            <w:r>
              <w:rPr>
                <w:rFonts w:eastAsia="Times New Roman" w:cs="Arial"/>
                <w:color w:val="000000"/>
                <w:szCs w:val="20"/>
                <w:lang w:eastAsia="sk-SK"/>
              </w:rPr>
              <w:t>Sanačným čerpaním</w:t>
            </w:r>
            <w:r w:rsidR="00295354">
              <w:rPr>
                <w:rFonts w:eastAsia="Times New Roman" w:cs="Arial"/>
                <w:color w:val="000000"/>
                <w:szCs w:val="20"/>
                <w:lang w:eastAsia="sk-SK"/>
              </w:rPr>
              <w:t xml:space="preserve"> (z 2 vrtov)</w:t>
            </w:r>
            <w:r>
              <w:rPr>
                <w:rFonts w:eastAsia="Times New Roman" w:cs="Arial"/>
                <w:color w:val="000000"/>
                <w:szCs w:val="20"/>
                <w:lang w:eastAsia="sk-SK"/>
              </w:rPr>
              <w:t xml:space="preserve"> a čistením sa podarilo z podzemnej vody (okrem vfrl) odstrániť 2 tony ropných látok. V rámci sanácie boli tiež použité tieto ďalšie metódy: premývanie, venting,..</w:t>
            </w:r>
          </w:p>
        </w:tc>
      </w:tr>
      <w:tr w:rsidR="002C317C" w:rsidRPr="00991D26" w:rsidTr="00375E27">
        <w:tc>
          <w:tcPr>
            <w:tcW w:w="3070" w:type="dxa"/>
            <w:shd w:val="clear" w:color="auto" w:fill="auto"/>
          </w:tcPr>
          <w:p w:rsidR="002C317C" w:rsidRPr="00991D26" w:rsidRDefault="00F93676" w:rsidP="00375E27">
            <w:pPr>
              <w:autoSpaceDE w:val="0"/>
              <w:autoSpaceDN w:val="0"/>
              <w:adjustRightInd w:val="0"/>
              <w:rPr>
                <w:rFonts w:eastAsia="Times New Roman" w:cs="Arial"/>
                <w:b/>
                <w:bCs/>
                <w:color w:val="000000"/>
                <w:szCs w:val="20"/>
                <w:lang w:eastAsia="sk-SK"/>
              </w:rPr>
            </w:pPr>
            <w:r>
              <w:rPr>
                <w:rFonts w:eastAsia="Times New Roman" w:cs="Arial"/>
                <w:b/>
                <w:bCs/>
                <w:color w:val="000000"/>
                <w:szCs w:val="20"/>
                <w:lang w:eastAsia="sk-SK"/>
              </w:rPr>
              <w:t>STAV REALIZÁCIE SANÁCIE</w:t>
            </w:r>
            <w:r w:rsidR="002C317C" w:rsidRPr="00991D26">
              <w:rPr>
                <w:rFonts w:eastAsia="Times New Roman" w:cs="Arial"/>
                <w:b/>
                <w:bCs/>
                <w:color w:val="000000"/>
                <w:szCs w:val="20"/>
                <w:lang w:eastAsia="sk-SK"/>
              </w:rPr>
              <w:t>:</w:t>
            </w:r>
          </w:p>
        </w:tc>
        <w:tc>
          <w:tcPr>
            <w:tcW w:w="6218" w:type="dxa"/>
            <w:shd w:val="clear" w:color="auto" w:fill="auto"/>
          </w:tcPr>
          <w:p w:rsidR="00AB1C05" w:rsidRPr="001B7FB6" w:rsidRDefault="00AB1C05" w:rsidP="00375E27">
            <w:pPr>
              <w:autoSpaceDE w:val="0"/>
              <w:autoSpaceDN w:val="0"/>
              <w:adjustRightInd w:val="0"/>
              <w:rPr>
                <w:b/>
                <w:i/>
              </w:rPr>
            </w:pPr>
            <w:r w:rsidRPr="001B7FB6">
              <w:rPr>
                <w:b/>
                <w:i/>
              </w:rPr>
              <w:t>Vyplní sa podľa číselníka pod tabuľkou</w:t>
            </w:r>
          </w:p>
          <w:p w:rsidR="0079708C" w:rsidRDefault="0079708C" w:rsidP="0079708C">
            <w:pPr>
              <w:autoSpaceDE w:val="0"/>
              <w:autoSpaceDN w:val="0"/>
              <w:adjustRightInd w:val="0"/>
              <w:jc w:val="both"/>
              <w:rPr>
                <w:rFonts w:eastAsia="Times New Roman" w:cs="Arial"/>
                <w:b/>
                <w:i/>
                <w:color w:val="000000"/>
                <w:szCs w:val="20"/>
                <w:lang w:eastAsia="sk-SK"/>
              </w:rPr>
            </w:pPr>
            <w:r>
              <w:rPr>
                <w:rFonts w:eastAsia="Times New Roman" w:cs="Arial"/>
                <w:b/>
                <w:i/>
                <w:color w:val="000000"/>
                <w:szCs w:val="20"/>
                <w:lang w:eastAsia="sk-SK"/>
              </w:rPr>
              <w:t>Príklad</w:t>
            </w:r>
          </w:p>
          <w:p w:rsidR="002C317C" w:rsidRPr="001B7FB6" w:rsidRDefault="00A26A18" w:rsidP="00375E27">
            <w:pPr>
              <w:autoSpaceDE w:val="0"/>
              <w:autoSpaceDN w:val="0"/>
              <w:adjustRightInd w:val="0"/>
            </w:pPr>
            <w:r w:rsidRPr="001B7FB6">
              <w:t>sanačné práce sú ukončené</w:t>
            </w:r>
          </w:p>
          <w:p w:rsidR="00375082" w:rsidRPr="001B7FB6" w:rsidRDefault="00375082" w:rsidP="00375E27">
            <w:pPr>
              <w:autoSpaceDE w:val="0"/>
              <w:autoSpaceDN w:val="0"/>
              <w:adjustRightInd w:val="0"/>
              <w:rPr>
                <w:rFonts w:eastAsia="Times New Roman" w:cs="Arial"/>
                <w:color w:val="000000"/>
                <w:szCs w:val="20"/>
                <w:lang w:eastAsia="sk-SK"/>
              </w:rPr>
            </w:pPr>
            <w:r w:rsidRPr="001B7FB6">
              <w:t>...</w:t>
            </w:r>
          </w:p>
        </w:tc>
      </w:tr>
      <w:tr w:rsidR="00F93676" w:rsidRPr="00991D26" w:rsidTr="00375E27">
        <w:tc>
          <w:tcPr>
            <w:tcW w:w="3070" w:type="dxa"/>
            <w:shd w:val="clear" w:color="auto" w:fill="auto"/>
          </w:tcPr>
          <w:p w:rsidR="00F93676" w:rsidRPr="00991D26" w:rsidRDefault="003240B3" w:rsidP="00F93676">
            <w:pPr>
              <w:autoSpaceDE w:val="0"/>
              <w:autoSpaceDN w:val="0"/>
              <w:adjustRightInd w:val="0"/>
              <w:rPr>
                <w:rFonts w:eastAsia="Times New Roman" w:cs="Arial"/>
                <w:b/>
                <w:bCs/>
                <w:color w:val="000000"/>
                <w:szCs w:val="20"/>
                <w:lang w:eastAsia="sk-SK"/>
              </w:rPr>
            </w:pPr>
            <w:r>
              <w:rPr>
                <w:rFonts w:eastAsia="Times New Roman" w:cs="Arial"/>
                <w:b/>
                <w:bCs/>
                <w:color w:val="000000"/>
                <w:szCs w:val="20"/>
                <w:lang w:eastAsia="sk-SK"/>
              </w:rPr>
              <w:t>CELKOVÁ VÝŠKA NÁKLADOV NA SANAČNÉ PRÁCE V</w:t>
            </w:r>
            <w:r w:rsidRPr="003240B3">
              <w:rPr>
                <w:rFonts w:eastAsia="Times New Roman" w:cs="Arial"/>
                <w:b/>
                <w:bCs/>
                <w:color w:val="000000"/>
                <w:szCs w:val="20"/>
                <w:lang w:eastAsia="sk-SK"/>
              </w:rPr>
              <w:t xml:space="preserve"> €</w:t>
            </w:r>
          </w:p>
        </w:tc>
        <w:tc>
          <w:tcPr>
            <w:tcW w:w="6218" w:type="dxa"/>
            <w:shd w:val="clear" w:color="auto" w:fill="auto"/>
          </w:tcPr>
          <w:p w:rsidR="00F93676" w:rsidRDefault="003240B3" w:rsidP="003240B3">
            <w:pPr>
              <w:autoSpaceDE w:val="0"/>
              <w:autoSpaceDN w:val="0"/>
              <w:adjustRightInd w:val="0"/>
              <w:jc w:val="both"/>
              <w:rPr>
                <w:rFonts w:eastAsia="Times New Roman" w:cs="Arial"/>
                <w:b/>
                <w:i/>
                <w:color w:val="000000"/>
                <w:szCs w:val="20"/>
                <w:lang w:eastAsia="sk-SK"/>
              </w:rPr>
            </w:pPr>
            <w:r w:rsidRPr="001B7FB6">
              <w:rPr>
                <w:rFonts w:eastAsia="Times New Roman" w:cs="Arial"/>
                <w:b/>
                <w:i/>
                <w:color w:val="000000"/>
                <w:szCs w:val="20"/>
                <w:lang w:eastAsia="sk-SK"/>
              </w:rPr>
              <w:t xml:space="preserve">Vyplní sa </w:t>
            </w:r>
            <w:r w:rsidR="000969C9" w:rsidRPr="001B7FB6">
              <w:rPr>
                <w:rFonts w:eastAsia="Times New Roman" w:cs="Arial"/>
                <w:b/>
                <w:i/>
                <w:color w:val="000000"/>
                <w:szCs w:val="20"/>
                <w:lang w:eastAsia="sk-SK"/>
              </w:rPr>
              <w:t xml:space="preserve">povinne </w:t>
            </w:r>
            <w:r w:rsidRPr="001B7FB6">
              <w:rPr>
                <w:rFonts w:eastAsia="Times New Roman" w:cs="Arial"/>
                <w:b/>
                <w:i/>
                <w:color w:val="000000"/>
                <w:szCs w:val="20"/>
                <w:lang w:eastAsia="sk-SK"/>
              </w:rPr>
              <w:t>v prípade úloh zo štátneho rozpočtu</w:t>
            </w:r>
            <w:r w:rsidR="000969C9" w:rsidRPr="001B7FB6">
              <w:rPr>
                <w:rFonts w:eastAsia="Times New Roman" w:cs="Arial"/>
                <w:b/>
                <w:i/>
                <w:color w:val="000000"/>
                <w:szCs w:val="20"/>
                <w:lang w:eastAsia="sk-SK"/>
              </w:rPr>
              <w:t xml:space="preserve"> (ostatné dobrovoľne)</w:t>
            </w:r>
          </w:p>
          <w:p w:rsidR="0079708C" w:rsidRDefault="0079708C" w:rsidP="0079708C">
            <w:pPr>
              <w:autoSpaceDE w:val="0"/>
              <w:autoSpaceDN w:val="0"/>
              <w:adjustRightInd w:val="0"/>
              <w:jc w:val="both"/>
              <w:rPr>
                <w:rFonts w:eastAsia="Times New Roman" w:cs="Arial"/>
                <w:b/>
                <w:i/>
                <w:color w:val="000000"/>
                <w:szCs w:val="20"/>
                <w:lang w:eastAsia="sk-SK"/>
              </w:rPr>
            </w:pPr>
            <w:r>
              <w:rPr>
                <w:rFonts w:eastAsia="Times New Roman" w:cs="Arial"/>
                <w:b/>
                <w:i/>
                <w:color w:val="000000"/>
                <w:szCs w:val="20"/>
                <w:lang w:eastAsia="sk-SK"/>
              </w:rPr>
              <w:t>Príklad</w:t>
            </w:r>
          </w:p>
          <w:p w:rsidR="000B12F7" w:rsidRPr="001B7FB6" w:rsidRDefault="000B12F7" w:rsidP="000B12F7">
            <w:pPr>
              <w:autoSpaceDE w:val="0"/>
              <w:autoSpaceDN w:val="0"/>
              <w:adjustRightInd w:val="0"/>
              <w:jc w:val="both"/>
              <w:rPr>
                <w:rFonts w:eastAsia="Times New Roman" w:cs="Arial"/>
                <w:color w:val="000000"/>
                <w:szCs w:val="20"/>
                <w:lang w:eastAsia="sk-SK"/>
              </w:rPr>
            </w:pPr>
            <w:r w:rsidRPr="001B7FB6">
              <w:rPr>
                <w:rFonts w:eastAsia="Times New Roman" w:cs="Arial"/>
                <w:color w:val="000000"/>
                <w:szCs w:val="20"/>
                <w:lang w:eastAsia="sk-SK"/>
              </w:rPr>
              <w:t>1</w:t>
            </w:r>
            <w:r w:rsidR="00BB061C" w:rsidRPr="001B7FB6">
              <w:rPr>
                <w:rFonts w:eastAsia="Times New Roman" w:cs="Arial"/>
                <w:color w:val="000000"/>
                <w:szCs w:val="20"/>
                <w:lang w:eastAsia="sk-SK"/>
              </w:rPr>
              <w:t xml:space="preserve"> </w:t>
            </w:r>
            <w:r w:rsidRPr="001B7FB6">
              <w:rPr>
                <w:rFonts w:eastAsia="Times New Roman" w:cs="Arial"/>
                <w:color w:val="000000"/>
                <w:szCs w:val="20"/>
                <w:lang w:eastAsia="sk-SK"/>
              </w:rPr>
              <w:t>000 000</w:t>
            </w:r>
          </w:p>
        </w:tc>
      </w:tr>
      <w:tr w:rsidR="00F93676" w:rsidRPr="00991D26" w:rsidTr="00375E27">
        <w:tc>
          <w:tcPr>
            <w:tcW w:w="3070" w:type="dxa"/>
            <w:shd w:val="clear" w:color="auto" w:fill="auto"/>
          </w:tcPr>
          <w:p w:rsidR="00F93676" w:rsidRPr="00991D26" w:rsidRDefault="00CD18CE" w:rsidP="00F93676">
            <w:pPr>
              <w:autoSpaceDE w:val="0"/>
              <w:autoSpaceDN w:val="0"/>
              <w:adjustRightInd w:val="0"/>
              <w:rPr>
                <w:rFonts w:eastAsia="Times New Roman" w:cs="Arial"/>
                <w:b/>
                <w:bCs/>
                <w:color w:val="000000"/>
                <w:szCs w:val="20"/>
                <w:lang w:eastAsia="sk-SK"/>
              </w:rPr>
            </w:pPr>
            <w:r>
              <w:rPr>
                <w:rFonts w:eastAsia="Times New Roman" w:cs="Arial"/>
                <w:b/>
                <w:bCs/>
                <w:color w:val="000000"/>
                <w:szCs w:val="20"/>
                <w:lang w:eastAsia="sk-SK"/>
              </w:rPr>
              <w:t>ZDROJ ÚDAJOV O ZISTENÝCH NÁKLADOCH</w:t>
            </w:r>
          </w:p>
        </w:tc>
        <w:tc>
          <w:tcPr>
            <w:tcW w:w="6218" w:type="dxa"/>
            <w:shd w:val="clear" w:color="auto" w:fill="auto"/>
          </w:tcPr>
          <w:p w:rsidR="00AB1C05" w:rsidRPr="001B7FB6" w:rsidRDefault="00AB1C05" w:rsidP="00AB1C05">
            <w:pPr>
              <w:autoSpaceDE w:val="0"/>
              <w:autoSpaceDN w:val="0"/>
              <w:adjustRightInd w:val="0"/>
              <w:rPr>
                <w:b/>
                <w:i/>
              </w:rPr>
            </w:pPr>
            <w:r w:rsidRPr="001B7FB6">
              <w:rPr>
                <w:b/>
                <w:i/>
              </w:rPr>
              <w:t>Vyplní sa podľa číselníka pod tabuľkou</w:t>
            </w:r>
          </w:p>
          <w:p w:rsidR="00D36A40" w:rsidRDefault="00D36A40" w:rsidP="00D36A40">
            <w:pPr>
              <w:autoSpaceDE w:val="0"/>
              <w:autoSpaceDN w:val="0"/>
              <w:adjustRightInd w:val="0"/>
              <w:jc w:val="both"/>
              <w:rPr>
                <w:rFonts w:eastAsia="Times New Roman" w:cs="Arial"/>
                <w:b/>
                <w:i/>
                <w:color w:val="000000"/>
                <w:szCs w:val="20"/>
                <w:lang w:eastAsia="sk-SK"/>
              </w:rPr>
            </w:pPr>
            <w:r>
              <w:rPr>
                <w:rFonts w:eastAsia="Times New Roman" w:cs="Arial"/>
                <w:b/>
                <w:i/>
                <w:color w:val="000000"/>
                <w:szCs w:val="20"/>
                <w:lang w:eastAsia="sk-SK"/>
              </w:rPr>
              <w:t>Príklad</w:t>
            </w:r>
          </w:p>
          <w:p w:rsidR="00375082" w:rsidRPr="001B7FB6" w:rsidRDefault="00AB1C05" w:rsidP="00375E27">
            <w:pPr>
              <w:autoSpaceDE w:val="0"/>
              <w:autoSpaceDN w:val="0"/>
              <w:adjustRightInd w:val="0"/>
              <w:jc w:val="both"/>
            </w:pPr>
            <w:r w:rsidRPr="001B7FB6">
              <w:t>realizátor sanačných / rekultivačných prác</w:t>
            </w:r>
          </w:p>
          <w:p w:rsidR="00F93676" w:rsidRPr="001B7FB6" w:rsidRDefault="00375082" w:rsidP="00375E27">
            <w:pPr>
              <w:autoSpaceDE w:val="0"/>
              <w:autoSpaceDN w:val="0"/>
              <w:adjustRightInd w:val="0"/>
              <w:jc w:val="both"/>
              <w:rPr>
                <w:rFonts w:eastAsia="Times New Roman" w:cs="Arial"/>
                <w:i/>
                <w:color w:val="000000"/>
                <w:szCs w:val="20"/>
                <w:lang w:eastAsia="sk-SK"/>
              </w:rPr>
            </w:pPr>
            <w:r w:rsidRPr="001B7FB6">
              <w:t>...</w:t>
            </w:r>
            <w:r w:rsidR="00AB1C05" w:rsidRPr="001B7FB6">
              <w:tab/>
            </w:r>
          </w:p>
        </w:tc>
      </w:tr>
      <w:tr w:rsidR="00F93676" w:rsidRPr="00991D26" w:rsidTr="00375E27">
        <w:tc>
          <w:tcPr>
            <w:tcW w:w="3070" w:type="dxa"/>
            <w:shd w:val="clear" w:color="auto" w:fill="auto"/>
          </w:tcPr>
          <w:p w:rsidR="00F93676" w:rsidRPr="00991D26" w:rsidRDefault="00CD18CE" w:rsidP="00F93676">
            <w:pPr>
              <w:autoSpaceDE w:val="0"/>
              <w:autoSpaceDN w:val="0"/>
              <w:adjustRightInd w:val="0"/>
              <w:rPr>
                <w:rFonts w:eastAsia="Times New Roman" w:cs="Arial"/>
                <w:b/>
                <w:bCs/>
                <w:color w:val="000000"/>
                <w:szCs w:val="20"/>
                <w:lang w:eastAsia="sk-SK"/>
              </w:rPr>
            </w:pPr>
            <w:r>
              <w:rPr>
                <w:rFonts w:eastAsia="Times New Roman" w:cs="Arial"/>
                <w:b/>
                <w:bCs/>
                <w:color w:val="000000"/>
                <w:szCs w:val="20"/>
                <w:lang w:eastAsia="sk-SK"/>
              </w:rPr>
              <w:t>VYJADRENIE ANOTÁTORA K HODNOVERNOSTI A ÚPLNOSTI ÚDAJOV O NÁKLADOCH</w:t>
            </w:r>
          </w:p>
        </w:tc>
        <w:tc>
          <w:tcPr>
            <w:tcW w:w="6218" w:type="dxa"/>
            <w:shd w:val="clear" w:color="auto" w:fill="auto"/>
          </w:tcPr>
          <w:p w:rsidR="00F93676" w:rsidRDefault="00A95818" w:rsidP="00A95818">
            <w:pPr>
              <w:autoSpaceDE w:val="0"/>
              <w:autoSpaceDN w:val="0"/>
              <w:adjustRightInd w:val="0"/>
              <w:jc w:val="both"/>
              <w:rPr>
                <w:rFonts w:eastAsia="Times New Roman" w:cs="Arial"/>
                <w:b/>
                <w:i/>
                <w:color w:val="000000"/>
                <w:szCs w:val="20"/>
                <w:lang w:eastAsia="sk-SK"/>
              </w:rPr>
            </w:pPr>
            <w:r>
              <w:rPr>
                <w:rFonts w:eastAsia="Times New Roman" w:cs="Arial"/>
                <w:b/>
                <w:i/>
                <w:color w:val="000000"/>
                <w:szCs w:val="20"/>
                <w:lang w:eastAsia="sk-SK"/>
              </w:rPr>
              <w:t>Toto</w:t>
            </w:r>
            <w:r w:rsidR="00E64B81">
              <w:rPr>
                <w:rFonts w:eastAsia="Times New Roman" w:cs="Arial"/>
                <w:b/>
                <w:i/>
                <w:color w:val="000000"/>
                <w:szCs w:val="20"/>
                <w:lang w:eastAsia="sk-SK"/>
              </w:rPr>
              <w:t xml:space="preserve"> vyplniť</w:t>
            </w:r>
            <w:r>
              <w:rPr>
                <w:rFonts w:eastAsia="Times New Roman" w:cs="Arial"/>
                <w:b/>
                <w:i/>
                <w:color w:val="000000"/>
                <w:szCs w:val="20"/>
                <w:lang w:eastAsia="sk-SK"/>
              </w:rPr>
              <w:t xml:space="preserve"> iba vtedy ak sú nejaké nejasnosti ohľadom nákladov, alebo ak tam nie je zahrnuté všetko, tak uviesť, čo tam je resp. nie je započítané. Napr. ak odťažba slúžila zároveň na vykopanie jamy pre základy budovy resp. pre podzemné podlažia a iné...</w:t>
            </w:r>
            <w:r w:rsidR="00D63831">
              <w:rPr>
                <w:rFonts w:eastAsia="Times New Roman" w:cs="Arial"/>
                <w:b/>
                <w:i/>
                <w:color w:val="000000"/>
                <w:szCs w:val="20"/>
                <w:lang w:eastAsia="sk-SK"/>
              </w:rPr>
              <w:t>Ak sa nedajú náklady odseparovať od iných prác nesúvisiacich zo sanáciou.</w:t>
            </w:r>
          </w:p>
          <w:p w:rsidR="00E64B81" w:rsidRDefault="00E64B81" w:rsidP="006778A0">
            <w:pPr>
              <w:autoSpaceDE w:val="0"/>
              <w:autoSpaceDN w:val="0"/>
              <w:adjustRightInd w:val="0"/>
              <w:jc w:val="both"/>
              <w:rPr>
                <w:rFonts w:eastAsia="Times New Roman" w:cs="Arial"/>
                <w:b/>
                <w:i/>
                <w:color w:val="000000"/>
                <w:szCs w:val="20"/>
                <w:lang w:eastAsia="sk-SK"/>
              </w:rPr>
            </w:pPr>
            <w:r>
              <w:rPr>
                <w:rFonts w:eastAsia="Times New Roman" w:cs="Arial"/>
                <w:b/>
                <w:i/>
                <w:color w:val="000000"/>
                <w:szCs w:val="20"/>
                <w:lang w:eastAsia="sk-SK"/>
              </w:rPr>
              <w:t xml:space="preserve">Inak uviesť iba, že </w:t>
            </w:r>
            <w:r w:rsidR="006778A0">
              <w:rPr>
                <w:rFonts w:eastAsia="Times New Roman" w:cs="Arial"/>
                <w:b/>
                <w:i/>
                <w:color w:val="000000"/>
                <w:szCs w:val="20"/>
                <w:lang w:eastAsia="sk-SK"/>
              </w:rPr>
              <w:t>i</w:t>
            </w:r>
            <w:r w:rsidR="005F28FC">
              <w:rPr>
                <w:rFonts w:eastAsia="Times New Roman" w:cs="Arial"/>
                <w:b/>
                <w:i/>
                <w:color w:val="000000"/>
                <w:szCs w:val="20"/>
                <w:lang w:eastAsia="sk-SK"/>
              </w:rPr>
              <w:t>nformácie o nákladoch sú presné</w:t>
            </w:r>
            <w:r w:rsidR="006778A0">
              <w:rPr>
                <w:rFonts w:eastAsia="Times New Roman" w:cs="Arial"/>
                <w:b/>
                <w:i/>
                <w:color w:val="000000"/>
                <w:szCs w:val="20"/>
                <w:lang w:eastAsia="sk-SK"/>
              </w:rPr>
              <w:t>.</w:t>
            </w:r>
            <w:r w:rsidR="00A2495F">
              <w:rPr>
                <w:rFonts w:eastAsia="Times New Roman" w:cs="Arial"/>
                <w:b/>
                <w:i/>
                <w:color w:val="000000"/>
                <w:szCs w:val="20"/>
                <w:lang w:eastAsia="sk-SK"/>
              </w:rPr>
              <w:t xml:space="preserve"> Prípadne </w:t>
            </w:r>
            <w:r w:rsidR="00A2495F">
              <w:rPr>
                <w:rFonts w:eastAsia="Times New Roman" w:cs="Arial"/>
                <w:b/>
                <w:i/>
                <w:color w:val="000000"/>
                <w:szCs w:val="20"/>
                <w:lang w:eastAsia="sk-SK"/>
              </w:rPr>
              <w:lastRenderedPageBreak/>
              <w:t>môžete uviesť ako to bolo po jednotlivých rokoch</w:t>
            </w:r>
          </w:p>
          <w:p w:rsidR="006778A0" w:rsidRDefault="006778A0" w:rsidP="006778A0">
            <w:pPr>
              <w:autoSpaceDE w:val="0"/>
              <w:autoSpaceDN w:val="0"/>
              <w:adjustRightInd w:val="0"/>
              <w:jc w:val="both"/>
              <w:rPr>
                <w:rFonts w:eastAsia="Times New Roman" w:cs="Arial"/>
                <w:b/>
                <w:i/>
                <w:color w:val="000000"/>
                <w:szCs w:val="20"/>
                <w:lang w:eastAsia="sk-SK"/>
              </w:rPr>
            </w:pPr>
            <w:r>
              <w:rPr>
                <w:rFonts w:eastAsia="Times New Roman" w:cs="Arial"/>
                <w:b/>
                <w:i/>
                <w:color w:val="000000"/>
                <w:szCs w:val="20"/>
                <w:lang w:eastAsia="sk-SK"/>
              </w:rPr>
              <w:t>Príklad</w:t>
            </w:r>
          </w:p>
          <w:p w:rsidR="006778A0" w:rsidRPr="006778A0" w:rsidRDefault="006778A0" w:rsidP="00A2495F">
            <w:pPr>
              <w:autoSpaceDE w:val="0"/>
              <w:autoSpaceDN w:val="0"/>
              <w:adjustRightInd w:val="0"/>
              <w:jc w:val="both"/>
              <w:rPr>
                <w:rFonts w:eastAsia="Times New Roman" w:cs="Arial"/>
                <w:color w:val="000000"/>
                <w:szCs w:val="20"/>
                <w:lang w:eastAsia="sk-SK"/>
              </w:rPr>
            </w:pPr>
            <w:r w:rsidRPr="006778A0">
              <w:rPr>
                <w:rFonts w:eastAsia="Times New Roman" w:cs="Arial"/>
                <w:color w:val="000000"/>
                <w:szCs w:val="20"/>
                <w:lang w:eastAsia="sk-SK"/>
              </w:rPr>
              <w:t xml:space="preserve">Celkové náklady </w:t>
            </w:r>
            <w:r>
              <w:rPr>
                <w:rFonts w:eastAsia="Times New Roman" w:cs="Arial"/>
                <w:color w:val="000000"/>
                <w:szCs w:val="20"/>
                <w:lang w:eastAsia="sk-SK"/>
              </w:rPr>
              <w:t>boli 1</w:t>
            </w:r>
            <w:r w:rsidR="00A2495F">
              <w:rPr>
                <w:rFonts w:eastAsia="Times New Roman" w:cs="Arial"/>
                <w:color w:val="000000"/>
                <w:szCs w:val="20"/>
                <w:lang w:eastAsia="sk-SK"/>
              </w:rPr>
              <w:t xml:space="preserve"> </w:t>
            </w:r>
            <w:r>
              <w:rPr>
                <w:rFonts w:eastAsia="Times New Roman" w:cs="Arial"/>
                <w:color w:val="000000"/>
                <w:szCs w:val="20"/>
                <w:lang w:eastAsia="sk-SK"/>
              </w:rPr>
              <w:t xml:space="preserve">000 000,- Eur. </w:t>
            </w:r>
            <w:r w:rsidRPr="006778A0">
              <w:rPr>
                <w:rFonts w:eastAsia="Times New Roman" w:cs="Arial"/>
                <w:color w:val="000000"/>
                <w:szCs w:val="20"/>
                <w:lang w:eastAsia="sk-SK"/>
              </w:rPr>
              <w:t>Náklady v roku 20</w:t>
            </w:r>
            <w:r>
              <w:rPr>
                <w:rFonts w:eastAsia="Times New Roman" w:cs="Arial"/>
                <w:color w:val="000000"/>
                <w:szCs w:val="20"/>
                <w:lang w:eastAsia="sk-SK"/>
              </w:rPr>
              <w:t>16</w:t>
            </w:r>
            <w:r w:rsidRPr="006778A0">
              <w:rPr>
                <w:rFonts w:eastAsia="Times New Roman" w:cs="Arial"/>
                <w:color w:val="000000"/>
                <w:szCs w:val="20"/>
                <w:lang w:eastAsia="sk-SK"/>
              </w:rPr>
              <w:t xml:space="preserve">  boli </w:t>
            </w:r>
            <w:r>
              <w:rPr>
                <w:rFonts w:eastAsia="Times New Roman" w:cs="Arial"/>
                <w:color w:val="000000"/>
                <w:szCs w:val="20"/>
                <w:lang w:eastAsia="sk-SK"/>
              </w:rPr>
              <w:t>200 000,-</w:t>
            </w:r>
            <w:r w:rsidRPr="006778A0">
              <w:rPr>
                <w:rFonts w:eastAsia="Times New Roman" w:cs="Arial"/>
                <w:color w:val="000000"/>
                <w:szCs w:val="20"/>
                <w:lang w:eastAsia="sk-SK"/>
              </w:rPr>
              <w:t xml:space="preserve"> Eur</w:t>
            </w:r>
            <w:r w:rsidR="00A2495F">
              <w:rPr>
                <w:rFonts w:eastAsia="Times New Roman" w:cs="Arial"/>
                <w:color w:val="000000"/>
                <w:szCs w:val="20"/>
                <w:lang w:eastAsia="sk-SK"/>
              </w:rPr>
              <w:t>, v r. 2017 to bolo 500 000,- Eur, v r. 2018 to bolo 300 000,- Eur</w:t>
            </w:r>
            <w:r w:rsidRPr="006778A0">
              <w:rPr>
                <w:rFonts w:eastAsia="Times New Roman" w:cs="Arial"/>
                <w:color w:val="000000"/>
                <w:szCs w:val="20"/>
                <w:lang w:eastAsia="sk-SK"/>
              </w:rPr>
              <w:t>.</w:t>
            </w:r>
            <w:r w:rsidR="00A2495F">
              <w:rPr>
                <w:rFonts w:eastAsia="Times New Roman" w:cs="Arial"/>
                <w:color w:val="000000"/>
                <w:szCs w:val="20"/>
                <w:lang w:eastAsia="sk-SK"/>
              </w:rPr>
              <w:t xml:space="preserve"> Odstránenie nádrží nie je zahrnuté v nákladoch 1 000 000,- Eur nakoľko nádrže boli odstránené v spolupráci s organizáciou, ktorá v mieste bývalých nádrží vybudovala nové úložisko nádrží PHM, nakoľko bude na danom mieste prevádzkovať novú ČS PHM.</w:t>
            </w:r>
          </w:p>
        </w:tc>
      </w:tr>
      <w:tr w:rsidR="00F93676" w:rsidRPr="00991D26" w:rsidTr="00375E27">
        <w:tc>
          <w:tcPr>
            <w:tcW w:w="3070" w:type="dxa"/>
            <w:shd w:val="clear" w:color="auto" w:fill="auto"/>
          </w:tcPr>
          <w:p w:rsidR="00F93676" w:rsidRPr="00991D26" w:rsidRDefault="00CD18CE" w:rsidP="00763A1B">
            <w:pPr>
              <w:autoSpaceDE w:val="0"/>
              <w:autoSpaceDN w:val="0"/>
              <w:adjustRightInd w:val="0"/>
              <w:rPr>
                <w:rFonts w:eastAsia="Times New Roman" w:cs="Arial"/>
                <w:b/>
                <w:bCs/>
                <w:color w:val="000000"/>
                <w:szCs w:val="20"/>
                <w:lang w:eastAsia="sk-SK"/>
              </w:rPr>
            </w:pPr>
            <w:r>
              <w:rPr>
                <w:rFonts w:eastAsia="Times New Roman" w:cs="Arial"/>
                <w:b/>
                <w:bCs/>
                <w:color w:val="000000"/>
                <w:szCs w:val="20"/>
                <w:lang w:eastAsia="sk-SK"/>
              </w:rPr>
              <w:lastRenderedPageBreak/>
              <w:t>STAV PROJEKTOVEJ DOKUM</w:t>
            </w:r>
            <w:r w:rsidR="00763A1B">
              <w:rPr>
                <w:rFonts w:eastAsia="Times New Roman" w:cs="Arial"/>
                <w:b/>
                <w:bCs/>
                <w:color w:val="000000"/>
                <w:szCs w:val="20"/>
                <w:lang w:eastAsia="sk-SK"/>
              </w:rPr>
              <w:t>EN</w:t>
            </w:r>
            <w:r>
              <w:rPr>
                <w:rFonts w:eastAsia="Times New Roman" w:cs="Arial"/>
                <w:b/>
                <w:bCs/>
                <w:color w:val="000000"/>
                <w:szCs w:val="20"/>
                <w:lang w:eastAsia="sk-SK"/>
              </w:rPr>
              <w:t>TÁCIE</w:t>
            </w:r>
          </w:p>
        </w:tc>
        <w:tc>
          <w:tcPr>
            <w:tcW w:w="6218" w:type="dxa"/>
            <w:shd w:val="clear" w:color="auto" w:fill="auto"/>
          </w:tcPr>
          <w:p w:rsidR="00F93676" w:rsidRDefault="00C81408" w:rsidP="00375082">
            <w:pPr>
              <w:autoSpaceDE w:val="0"/>
              <w:autoSpaceDN w:val="0"/>
              <w:adjustRightInd w:val="0"/>
              <w:rPr>
                <w:b/>
                <w:i/>
              </w:rPr>
            </w:pPr>
            <w:r w:rsidRPr="001B7FB6">
              <w:rPr>
                <w:b/>
                <w:i/>
              </w:rPr>
              <w:t>Vyplní sa podľa číselníka pod tabuľkou</w:t>
            </w:r>
            <w:r w:rsidR="003D3EEC" w:rsidRPr="001B7FB6">
              <w:rPr>
                <w:b/>
                <w:i/>
              </w:rPr>
              <w:t xml:space="preserve"> alebo ak tomu nič neodpo</w:t>
            </w:r>
            <w:r w:rsidR="00547CA1" w:rsidRPr="001B7FB6">
              <w:rPr>
                <w:b/>
                <w:i/>
              </w:rPr>
              <w:t>v</w:t>
            </w:r>
            <w:r w:rsidR="003D3EEC" w:rsidRPr="001B7FB6">
              <w:rPr>
                <w:b/>
                <w:i/>
              </w:rPr>
              <w:t>edá, tak sa napíše komentár</w:t>
            </w:r>
          </w:p>
          <w:p w:rsidR="001927D9" w:rsidRDefault="001927D9" w:rsidP="00375082">
            <w:pPr>
              <w:autoSpaceDE w:val="0"/>
              <w:autoSpaceDN w:val="0"/>
              <w:adjustRightInd w:val="0"/>
              <w:rPr>
                <w:b/>
                <w:i/>
              </w:rPr>
            </w:pPr>
            <w:r>
              <w:rPr>
                <w:b/>
                <w:i/>
              </w:rPr>
              <w:t>Príklad</w:t>
            </w:r>
          </w:p>
          <w:p w:rsidR="001927D9" w:rsidRPr="002F36A5" w:rsidRDefault="001927D9" w:rsidP="00D36A40">
            <w:pPr>
              <w:jc w:val="both"/>
              <w:rPr>
                <w:rFonts w:eastAsia="Times New Roman" w:cs="Arial"/>
                <w:b/>
                <w:i/>
                <w:color w:val="000000"/>
                <w:szCs w:val="20"/>
                <w:lang w:eastAsia="sk-SK"/>
              </w:rPr>
            </w:pPr>
            <w:r w:rsidRPr="001927D9">
              <w:t>projektová dokumentácia je v Geofonde (zablokovaná)</w:t>
            </w:r>
          </w:p>
        </w:tc>
      </w:tr>
      <w:tr w:rsidR="00F93676" w:rsidRPr="00991D26" w:rsidTr="00375E27">
        <w:tc>
          <w:tcPr>
            <w:tcW w:w="3070" w:type="dxa"/>
            <w:shd w:val="clear" w:color="auto" w:fill="auto"/>
          </w:tcPr>
          <w:p w:rsidR="00F93676" w:rsidRPr="00991D26" w:rsidRDefault="00CD18CE" w:rsidP="00F93676">
            <w:pPr>
              <w:autoSpaceDE w:val="0"/>
              <w:autoSpaceDN w:val="0"/>
              <w:adjustRightInd w:val="0"/>
              <w:rPr>
                <w:rFonts w:eastAsia="Times New Roman" w:cs="Arial"/>
                <w:b/>
                <w:bCs/>
                <w:color w:val="000000"/>
                <w:szCs w:val="20"/>
                <w:lang w:eastAsia="sk-SK"/>
              </w:rPr>
            </w:pPr>
            <w:r>
              <w:rPr>
                <w:rFonts w:eastAsia="Times New Roman" w:cs="Arial"/>
                <w:b/>
                <w:bCs/>
                <w:color w:val="000000"/>
                <w:szCs w:val="20"/>
                <w:lang w:eastAsia="sk-SK"/>
              </w:rPr>
              <w:t>POPIS RÁMCOVÉHO HODNOTENIA VÝSLEDKOV</w:t>
            </w:r>
          </w:p>
        </w:tc>
        <w:tc>
          <w:tcPr>
            <w:tcW w:w="6218" w:type="dxa"/>
            <w:shd w:val="clear" w:color="auto" w:fill="auto"/>
          </w:tcPr>
          <w:p w:rsidR="00BB4087" w:rsidRDefault="00BB4087" w:rsidP="004C5DF5">
            <w:pPr>
              <w:autoSpaceDE w:val="0"/>
              <w:autoSpaceDN w:val="0"/>
              <w:adjustRightInd w:val="0"/>
              <w:jc w:val="both"/>
              <w:rPr>
                <w:rFonts w:eastAsia="Times New Roman" w:cs="Arial"/>
                <w:b/>
                <w:color w:val="000000"/>
                <w:szCs w:val="20"/>
                <w:lang w:eastAsia="sk-SK"/>
              </w:rPr>
            </w:pPr>
            <w:r w:rsidRPr="00BB4087">
              <w:rPr>
                <w:rFonts w:eastAsia="Times New Roman" w:cs="Arial"/>
                <w:b/>
                <w:color w:val="000000"/>
                <w:szCs w:val="20"/>
                <w:lang w:eastAsia="sk-SK"/>
              </w:rPr>
              <w:t>Popis hlavných výsledkov</w:t>
            </w:r>
            <w:r w:rsidR="001D2ED1">
              <w:rPr>
                <w:rFonts w:eastAsia="Times New Roman" w:cs="Arial"/>
                <w:b/>
                <w:color w:val="000000"/>
                <w:szCs w:val="20"/>
                <w:lang w:eastAsia="sk-SK"/>
              </w:rPr>
              <w:t xml:space="preserve"> sanačných prác, najmä z hľadiska splnenia, či nesplnenia cieľov a dosiahnutia cieľových </w:t>
            </w:r>
            <w:r w:rsidR="00A41A60">
              <w:rPr>
                <w:rFonts w:eastAsia="Times New Roman" w:cs="Arial"/>
                <w:b/>
                <w:color w:val="000000"/>
                <w:szCs w:val="20"/>
                <w:lang w:eastAsia="sk-SK"/>
              </w:rPr>
              <w:t>hodnôt sanácie</w:t>
            </w:r>
          </w:p>
          <w:p w:rsidR="006B1AD3" w:rsidRDefault="006B1AD3" w:rsidP="004C5DF5">
            <w:pPr>
              <w:autoSpaceDE w:val="0"/>
              <w:autoSpaceDN w:val="0"/>
              <w:adjustRightInd w:val="0"/>
              <w:jc w:val="both"/>
              <w:rPr>
                <w:rFonts w:eastAsia="Times New Roman" w:cs="Arial"/>
                <w:b/>
                <w:i/>
                <w:color w:val="000000"/>
                <w:szCs w:val="20"/>
                <w:lang w:eastAsia="sk-SK"/>
              </w:rPr>
            </w:pPr>
            <w:r w:rsidRPr="006B1AD3">
              <w:rPr>
                <w:rFonts w:eastAsia="Times New Roman" w:cs="Arial"/>
                <w:b/>
                <w:i/>
                <w:color w:val="000000"/>
                <w:szCs w:val="20"/>
                <w:lang w:eastAsia="sk-SK"/>
              </w:rPr>
              <w:t>Príklad</w:t>
            </w:r>
          </w:p>
          <w:p w:rsidR="00713EF4" w:rsidRPr="00A41A60" w:rsidRDefault="00713EF4" w:rsidP="004C5DF5">
            <w:pPr>
              <w:autoSpaceDE w:val="0"/>
              <w:autoSpaceDN w:val="0"/>
              <w:adjustRightInd w:val="0"/>
              <w:jc w:val="both"/>
              <w:rPr>
                <w:rFonts w:eastAsia="Times New Roman" w:cs="Arial"/>
                <w:color w:val="000000"/>
                <w:szCs w:val="20"/>
                <w:u w:val="single"/>
                <w:lang w:eastAsia="sk-SK"/>
              </w:rPr>
            </w:pPr>
            <w:r w:rsidRPr="00A41A60">
              <w:rPr>
                <w:rFonts w:eastAsia="Times New Roman" w:cs="Arial"/>
                <w:color w:val="000000"/>
                <w:szCs w:val="20"/>
                <w:u w:val="single"/>
                <w:lang w:eastAsia="sk-SK"/>
              </w:rPr>
              <w:t>Stanovené boli nasledovné ciele sanácie:</w:t>
            </w:r>
          </w:p>
          <w:p w:rsidR="00E766F1" w:rsidRDefault="00E766F1" w:rsidP="004C5DF5">
            <w:pPr>
              <w:autoSpaceDE w:val="0"/>
              <w:autoSpaceDN w:val="0"/>
              <w:adjustRightInd w:val="0"/>
              <w:jc w:val="both"/>
              <w:rPr>
                <w:rFonts w:eastAsia="Times New Roman" w:cs="Arial"/>
                <w:color w:val="000000"/>
                <w:szCs w:val="20"/>
                <w:lang w:eastAsia="sk-SK"/>
              </w:rPr>
            </w:pPr>
            <w:r>
              <w:rPr>
                <w:rFonts w:eastAsia="Times New Roman" w:cs="Arial"/>
                <w:color w:val="000000"/>
                <w:szCs w:val="20"/>
                <w:lang w:eastAsia="sk-SK"/>
              </w:rPr>
              <w:t xml:space="preserve">odstrániť </w:t>
            </w:r>
            <w:r w:rsidR="004F7EA2">
              <w:rPr>
                <w:rFonts w:eastAsia="Times New Roman" w:cs="Arial"/>
                <w:color w:val="000000"/>
                <w:szCs w:val="20"/>
                <w:lang w:eastAsia="sk-SK"/>
              </w:rPr>
              <w:t xml:space="preserve">primárne zdroje znečistenia a sekundárne zdroje znečistenia, </w:t>
            </w:r>
          </w:p>
          <w:p w:rsidR="004F7EA2" w:rsidRDefault="004F7EA2" w:rsidP="004C5DF5">
            <w:pPr>
              <w:autoSpaceDE w:val="0"/>
              <w:autoSpaceDN w:val="0"/>
              <w:adjustRightInd w:val="0"/>
              <w:jc w:val="both"/>
              <w:rPr>
                <w:rFonts w:eastAsia="Times New Roman" w:cs="Arial"/>
                <w:color w:val="000000"/>
                <w:szCs w:val="20"/>
                <w:lang w:eastAsia="sk-SK"/>
              </w:rPr>
            </w:pPr>
            <w:r>
              <w:rPr>
                <w:rFonts w:eastAsia="Times New Roman" w:cs="Arial"/>
                <w:color w:val="000000"/>
                <w:szCs w:val="20"/>
                <w:lang w:eastAsia="sk-SK"/>
              </w:rPr>
              <w:t>eliminovať riziko z biologickej kontaktnej zóny</w:t>
            </w:r>
            <w:r w:rsidR="006E2A27">
              <w:rPr>
                <w:rFonts w:eastAsia="Times New Roman" w:cs="Arial"/>
                <w:color w:val="000000"/>
                <w:szCs w:val="20"/>
                <w:lang w:eastAsia="sk-SK"/>
              </w:rPr>
              <w:t xml:space="preserve"> (</w:t>
            </w:r>
            <w:r w:rsidR="006E2A27" w:rsidRPr="006E2A27">
              <w:t>C</w:t>
            </w:r>
            <w:r w:rsidR="006E2A27" w:rsidRPr="006E2A27">
              <w:rPr>
                <w:vertAlign w:val="subscript"/>
              </w:rPr>
              <w:t>10</w:t>
            </w:r>
            <w:r w:rsidR="006E2A27" w:rsidRPr="006E2A27">
              <w:t>-C</w:t>
            </w:r>
            <w:r w:rsidR="006E2A27" w:rsidRPr="006E2A27">
              <w:rPr>
                <w:vertAlign w:val="subscript"/>
              </w:rPr>
              <w:t>40</w:t>
            </w:r>
            <w:r w:rsidR="006E2A27">
              <w:t>)</w:t>
            </w:r>
            <w:r w:rsidR="00AD0541">
              <w:t>,</w:t>
            </w:r>
          </w:p>
          <w:p w:rsidR="004F7EA2" w:rsidRDefault="006E2A27" w:rsidP="004C5DF5">
            <w:pPr>
              <w:autoSpaceDE w:val="0"/>
              <w:autoSpaceDN w:val="0"/>
              <w:adjustRightInd w:val="0"/>
              <w:jc w:val="both"/>
            </w:pPr>
            <w:r>
              <w:t xml:space="preserve">eliminovať </w:t>
            </w:r>
            <w:r w:rsidRPr="006E2A27">
              <w:t>environmentálne riziko šírenia sa znečistenia podzemnou vodou pre  NEL-IR, C</w:t>
            </w:r>
            <w:r w:rsidRPr="006E2A27">
              <w:rPr>
                <w:vertAlign w:val="subscript"/>
              </w:rPr>
              <w:t>10</w:t>
            </w:r>
            <w:r w:rsidRPr="006E2A27">
              <w:t>-C</w:t>
            </w:r>
            <w:r w:rsidRPr="006E2A27">
              <w:rPr>
                <w:vertAlign w:val="subscript"/>
              </w:rPr>
              <w:t>40</w:t>
            </w:r>
            <w:r w:rsidRPr="006E2A27">
              <w:t>, benzén, As, PCE</w:t>
            </w:r>
            <w:r>
              <w:t>,</w:t>
            </w:r>
          </w:p>
          <w:p w:rsidR="006E2A27" w:rsidRDefault="00AD0541" w:rsidP="004C5DF5">
            <w:pPr>
              <w:autoSpaceDE w:val="0"/>
              <w:autoSpaceDN w:val="0"/>
              <w:adjustRightInd w:val="0"/>
              <w:jc w:val="both"/>
            </w:pPr>
            <w:r w:rsidRPr="00AD0541">
              <w:t xml:space="preserve">eliminovať (znížiť) potenciálne </w:t>
            </w:r>
            <w:r>
              <w:t xml:space="preserve">zdravotné riziko z prahových </w:t>
            </w:r>
            <w:r w:rsidRPr="00AD0541">
              <w:t>nekarcinogénnych účinkov pre benzén (z ingescie znečisťujúcej látky zo znečistenej vody, inhalačnej expozíci</w:t>
            </w:r>
            <w:r>
              <w:t>e</w:t>
            </w:r>
            <w:r w:rsidRPr="00AD0541">
              <w:t xml:space="preserve"> pri sprchovaní a inhalačnej expozíci</w:t>
            </w:r>
            <w:r>
              <w:t>e</w:t>
            </w:r>
            <w:r w:rsidRPr="00AD0541">
              <w:t xml:space="preserve"> vyprchávanie do vnútorného prostredia budov</w:t>
            </w:r>
            <w:r>
              <w:t>),</w:t>
            </w:r>
          </w:p>
          <w:p w:rsidR="00AD0541" w:rsidRPr="00AD0541" w:rsidRDefault="00AD0541" w:rsidP="004C5DF5">
            <w:pPr>
              <w:autoSpaceDE w:val="0"/>
              <w:autoSpaceDN w:val="0"/>
              <w:adjustRightInd w:val="0"/>
              <w:jc w:val="both"/>
              <w:rPr>
                <w:rFonts w:eastAsia="Times New Roman" w:cs="Arial"/>
                <w:color w:val="000000"/>
                <w:szCs w:val="20"/>
                <w:lang w:eastAsia="sk-SK"/>
              </w:rPr>
            </w:pPr>
            <w:r w:rsidRPr="00AD0541">
              <w:t xml:space="preserve">eliminovať (znížiť) potenciálne zdravotné riziko z bezprahových karcinogénnych účinkov As </w:t>
            </w:r>
            <w:r>
              <w:t xml:space="preserve">(z </w:t>
            </w:r>
            <w:r w:rsidRPr="00AD0541">
              <w:t>ingesci</w:t>
            </w:r>
            <w:r>
              <w:t>e</w:t>
            </w:r>
            <w:r w:rsidRPr="00AD0541">
              <w:t xml:space="preserve"> znečisťujúcej látky zo znečistenej vody</w:t>
            </w:r>
            <w:r w:rsidR="009B4CA9">
              <w:t>)</w:t>
            </w:r>
            <w:r w:rsidRPr="00AD0541">
              <w:t xml:space="preserve"> a z bezprahových karcinogénnych účinkov PCE </w:t>
            </w:r>
            <w:r>
              <w:t>(</w:t>
            </w:r>
            <w:r w:rsidRPr="00AD0541">
              <w:t>inhalačn</w:t>
            </w:r>
            <w:r>
              <w:t>á</w:t>
            </w:r>
            <w:r w:rsidRPr="00AD0541">
              <w:t xml:space="preserve"> expozíci</w:t>
            </w:r>
            <w:r>
              <w:t>a</w:t>
            </w:r>
            <w:r w:rsidRPr="00AD0541">
              <w:t xml:space="preserve"> pri sprchovaní a inhalačnú expozíciu vyprchávanie do vnútorného prostredia budov</w:t>
            </w:r>
            <w:r>
              <w:t>)</w:t>
            </w:r>
            <w:r w:rsidR="00D97AD2">
              <w:t>.</w:t>
            </w:r>
          </w:p>
          <w:p w:rsidR="00713EF4" w:rsidRDefault="00713EF4" w:rsidP="004C5DF5">
            <w:pPr>
              <w:autoSpaceDE w:val="0"/>
              <w:autoSpaceDN w:val="0"/>
              <w:adjustRightInd w:val="0"/>
              <w:jc w:val="both"/>
              <w:rPr>
                <w:rFonts w:eastAsia="Times New Roman" w:cs="Arial"/>
                <w:color w:val="000000"/>
                <w:szCs w:val="20"/>
                <w:lang w:eastAsia="sk-SK"/>
              </w:rPr>
            </w:pPr>
            <w:r>
              <w:rPr>
                <w:rFonts w:eastAsia="Times New Roman" w:cs="Arial"/>
                <w:color w:val="000000"/>
                <w:szCs w:val="20"/>
                <w:lang w:eastAsia="sk-SK"/>
              </w:rPr>
              <w:t xml:space="preserve">Pre dosiahnutie uvedených cieľov </w:t>
            </w:r>
            <w:r w:rsidR="00A41A60">
              <w:rPr>
                <w:rFonts w:eastAsia="Times New Roman" w:cs="Arial"/>
                <w:color w:val="000000"/>
                <w:szCs w:val="20"/>
                <w:lang w:eastAsia="sk-SK"/>
              </w:rPr>
              <w:t xml:space="preserve">sanácie </w:t>
            </w:r>
            <w:r>
              <w:rPr>
                <w:rFonts w:eastAsia="Times New Roman" w:cs="Arial"/>
                <w:color w:val="000000"/>
                <w:szCs w:val="20"/>
                <w:lang w:eastAsia="sk-SK"/>
              </w:rPr>
              <w:t xml:space="preserve">boli stanovené tieto </w:t>
            </w:r>
            <w:r w:rsidR="00A41A60">
              <w:rPr>
                <w:rFonts w:eastAsia="Times New Roman" w:cs="Arial"/>
                <w:color w:val="000000"/>
                <w:szCs w:val="20"/>
                <w:lang w:eastAsia="sk-SK"/>
              </w:rPr>
              <w:t>cieľové hodnoty sanácie (</w:t>
            </w:r>
            <w:r>
              <w:rPr>
                <w:rFonts w:eastAsia="Times New Roman" w:cs="Arial"/>
                <w:color w:val="000000"/>
                <w:szCs w:val="20"/>
                <w:lang w:eastAsia="sk-SK"/>
              </w:rPr>
              <w:t>sanačné limity</w:t>
            </w:r>
            <w:r w:rsidR="00A41A60">
              <w:rPr>
                <w:rFonts w:eastAsia="Times New Roman" w:cs="Arial"/>
                <w:color w:val="000000"/>
                <w:szCs w:val="20"/>
                <w:lang w:eastAsia="sk-SK"/>
              </w:rPr>
              <w:t>)</w:t>
            </w:r>
            <w:r>
              <w:rPr>
                <w:rFonts w:eastAsia="Times New Roman" w:cs="Arial"/>
                <w:color w:val="000000"/>
                <w:szCs w:val="20"/>
                <w:lang w:eastAsia="sk-SK"/>
              </w:rPr>
              <w:t>:</w:t>
            </w:r>
          </w:p>
          <w:p w:rsidR="00A11FBE" w:rsidRDefault="00A11FBE" w:rsidP="004C5DF5">
            <w:pPr>
              <w:autoSpaceDE w:val="0"/>
              <w:autoSpaceDN w:val="0"/>
              <w:adjustRightInd w:val="0"/>
              <w:jc w:val="both"/>
            </w:pPr>
            <w:r>
              <w:rPr>
                <w:rFonts w:eastAsia="Times New Roman" w:cs="Arial"/>
                <w:color w:val="000000"/>
                <w:szCs w:val="20"/>
                <w:lang w:eastAsia="sk-SK"/>
              </w:rPr>
              <w:t xml:space="preserve">Pre </w:t>
            </w:r>
            <w:r w:rsidR="00A41A60">
              <w:rPr>
                <w:rFonts w:eastAsia="Times New Roman" w:cs="Arial"/>
                <w:color w:val="000000"/>
                <w:szCs w:val="20"/>
                <w:lang w:eastAsia="sk-SK"/>
              </w:rPr>
              <w:t xml:space="preserve">horninové prostredie </w:t>
            </w:r>
            <w:r w:rsidR="0030128C">
              <w:rPr>
                <w:rFonts w:eastAsia="Times New Roman" w:cs="Arial"/>
                <w:color w:val="000000"/>
                <w:szCs w:val="20"/>
                <w:lang w:eastAsia="sk-SK"/>
              </w:rPr>
              <w:t>pásm</w:t>
            </w:r>
            <w:r w:rsidR="00A41A60">
              <w:rPr>
                <w:rFonts w:eastAsia="Times New Roman" w:cs="Arial"/>
                <w:color w:val="000000"/>
                <w:szCs w:val="20"/>
                <w:lang w:eastAsia="sk-SK"/>
              </w:rPr>
              <w:t>a</w:t>
            </w:r>
            <w:r w:rsidR="0030128C">
              <w:rPr>
                <w:rFonts w:eastAsia="Times New Roman" w:cs="Arial"/>
                <w:color w:val="000000"/>
                <w:szCs w:val="20"/>
                <w:lang w:eastAsia="sk-SK"/>
              </w:rPr>
              <w:t xml:space="preserve"> prevzdušnenia - </w:t>
            </w:r>
            <w:r>
              <w:rPr>
                <w:rFonts w:eastAsia="Times New Roman" w:cs="Arial"/>
                <w:color w:val="000000"/>
                <w:szCs w:val="20"/>
                <w:lang w:eastAsia="sk-SK"/>
              </w:rPr>
              <w:t>biologick</w:t>
            </w:r>
            <w:r w:rsidR="00A41A60">
              <w:rPr>
                <w:rFonts w:eastAsia="Times New Roman" w:cs="Arial"/>
                <w:color w:val="000000"/>
                <w:szCs w:val="20"/>
                <w:lang w:eastAsia="sk-SK"/>
              </w:rPr>
              <w:t>á</w:t>
            </w:r>
            <w:r>
              <w:rPr>
                <w:rFonts w:eastAsia="Times New Roman" w:cs="Arial"/>
                <w:color w:val="000000"/>
                <w:szCs w:val="20"/>
                <w:lang w:eastAsia="sk-SK"/>
              </w:rPr>
              <w:t xml:space="preserve"> kontaktn</w:t>
            </w:r>
            <w:r w:rsidR="00A41A60">
              <w:rPr>
                <w:rFonts w:eastAsia="Times New Roman" w:cs="Arial"/>
                <w:color w:val="000000"/>
                <w:szCs w:val="20"/>
                <w:lang w:eastAsia="sk-SK"/>
              </w:rPr>
              <w:t>á</w:t>
            </w:r>
            <w:r>
              <w:rPr>
                <w:rFonts w:eastAsia="Times New Roman" w:cs="Arial"/>
                <w:color w:val="000000"/>
                <w:szCs w:val="20"/>
                <w:lang w:eastAsia="sk-SK"/>
              </w:rPr>
              <w:t xml:space="preserve"> zón</w:t>
            </w:r>
            <w:r w:rsidR="00A41A60">
              <w:rPr>
                <w:rFonts w:eastAsia="Times New Roman" w:cs="Arial"/>
                <w:color w:val="000000"/>
                <w:szCs w:val="20"/>
                <w:lang w:eastAsia="sk-SK"/>
              </w:rPr>
              <w:t>a</w:t>
            </w:r>
            <w:r>
              <w:rPr>
                <w:rFonts w:eastAsia="Times New Roman" w:cs="Arial"/>
                <w:color w:val="000000"/>
                <w:szCs w:val="20"/>
                <w:lang w:eastAsia="sk-SK"/>
              </w:rPr>
              <w:t xml:space="preserve"> </w:t>
            </w:r>
            <w:r w:rsidR="0030128C">
              <w:rPr>
                <w:rFonts w:eastAsia="Times New Roman" w:cs="Arial"/>
                <w:color w:val="000000"/>
                <w:szCs w:val="20"/>
                <w:lang w:eastAsia="sk-SK"/>
              </w:rPr>
              <w:t>C</w:t>
            </w:r>
            <w:r w:rsidR="0030128C" w:rsidRPr="0030128C">
              <w:rPr>
                <w:rFonts w:eastAsia="Times New Roman" w:cs="Arial"/>
                <w:color w:val="000000"/>
                <w:szCs w:val="20"/>
                <w:vertAlign w:val="subscript"/>
                <w:lang w:eastAsia="sk-SK"/>
              </w:rPr>
              <w:t>BKZ</w:t>
            </w:r>
            <w:r w:rsidRPr="0030128C">
              <w:rPr>
                <w:rFonts w:eastAsia="Times New Roman" w:cs="Arial"/>
                <w:color w:val="000000"/>
                <w:szCs w:val="20"/>
                <w:vertAlign w:val="subscript"/>
                <w:lang w:eastAsia="sk-SK"/>
              </w:rPr>
              <w:t xml:space="preserve"> </w:t>
            </w:r>
            <w:r>
              <w:rPr>
                <w:rFonts w:eastAsia="Times New Roman" w:cs="Arial"/>
                <w:color w:val="000000"/>
                <w:szCs w:val="20"/>
                <w:lang w:eastAsia="sk-SK"/>
              </w:rPr>
              <w:t>(</w:t>
            </w:r>
            <w:r w:rsidRPr="006E2A27">
              <w:t>C</w:t>
            </w:r>
            <w:r w:rsidRPr="006E2A27">
              <w:rPr>
                <w:vertAlign w:val="subscript"/>
              </w:rPr>
              <w:t>10</w:t>
            </w:r>
            <w:r w:rsidRPr="006E2A27">
              <w:t>-C</w:t>
            </w:r>
            <w:r w:rsidRPr="006E2A27">
              <w:rPr>
                <w:vertAlign w:val="subscript"/>
              </w:rPr>
              <w:t>40</w:t>
            </w:r>
            <w:r>
              <w:t>)</w:t>
            </w:r>
            <w:r w:rsidR="0030128C">
              <w:t xml:space="preserve"> = 5000 mg/kg suš. (</w:t>
            </w:r>
            <w:r w:rsidR="0030128C" w:rsidRPr="0030128C">
              <w:t>≤10.LC50 (IT)</w:t>
            </w:r>
            <w:r w:rsidR="0030128C">
              <w:t xml:space="preserve"> pre znečistené plochy pri súčasnom využívaní).</w:t>
            </w:r>
          </w:p>
          <w:p w:rsidR="00B44F24" w:rsidRDefault="00B44F24" w:rsidP="004C5DF5">
            <w:pPr>
              <w:autoSpaceDE w:val="0"/>
              <w:autoSpaceDN w:val="0"/>
              <w:adjustRightInd w:val="0"/>
              <w:jc w:val="both"/>
              <w:rPr>
                <w:rFonts w:eastAsia="Times New Roman" w:cs="Arial"/>
                <w:color w:val="000000"/>
                <w:szCs w:val="20"/>
                <w:lang w:eastAsia="sk-SK"/>
              </w:rPr>
            </w:pPr>
            <w:r>
              <w:rPr>
                <w:rFonts w:eastAsia="Times New Roman" w:cs="Arial"/>
                <w:color w:val="000000"/>
                <w:szCs w:val="20"/>
                <w:lang w:eastAsia="sk-SK"/>
              </w:rPr>
              <w:t xml:space="preserve">Cieľové hodnoty pre podzemnú vodu v blízkosti zdroja znečistenia: </w:t>
            </w:r>
          </w:p>
          <w:p w:rsidR="00D96163" w:rsidRDefault="00A41A60" w:rsidP="004C5DF5">
            <w:pPr>
              <w:autoSpaceDE w:val="0"/>
              <w:autoSpaceDN w:val="0"/>
              <w:adjustRightInd w:val="0"/>
              <w:jc w:val="both"/>
              <w:rPr>
                <w:rFonts w:eastAsia="Times New Roman" w:cs="Arial"/>
                <w:color w:val="000000"/>
                <w:szCs w:val="20"/>
                <w:lang w:eastAsia="sk-SK"/>
              </w:rPr>
            </w:pPr>
            <w:r>
              <w:rPr>
                <w:rFonts w:eastAsia="Times New Roman" w:cs="Arial"/>
                <w:color w:val="000000"/>
                <w:szCs w:val="20"/>
                <w:lang w:eastAsia="sk-SK"/>
              </w:rPr>
              <w:t>C</w:t>
            </w:r>
            <w:r w:rsidRPr="00A41A60">
              <w:rPr>
                <w:rFonts w:eastAsia="Times New Roman" w:cs="Arial"/>
                <w:color w:val="000000"/>
                <w:szCs w:val="20"/>
                <w:vertAlign w:val="subscript"/>
                <w:lang w:eastAsia="sk-SK"/>
              </w:rPr>
              <w:t>1C</w:t>
            </w:r>
            <w:r>
              <w:rPr>
                <w:rFonts w:eastAsia="Times New Roman" w:cs="Arial"/>
                <w:color w:val="000000"/>
                <w:szCs w:val="20"/>
                <w:lang w:eastAsia="sk-SK"/>
              </w:rPr>
              <w:t xml:space="preserve"> (NEL-IR) </w:t>
            </w:r>
            <w:r w:rsidR="00F06F41" w:rsidRPr="0030128C">
              <w:t>≤</w:t>
            </w:r>
            <w:r>
              <w:rPr>
                <w:rFonts w:eastAsia="Times New Roman" w:cs="Arial"/>
                <w:color w:val="000000"/>
                <w:szCs w:val="20"/>
                <w:lang w:eastAsia="sk-SK"/>
              </w:rPr>
              <w:t xml:space="preserve"> </w:t>
            </w:r>
            <w:r w:rsidR="004A3943">
              <w:rPr>
                <w:rFonts w:eastAsia="Times New Roman" w:cs="Arial"/>
                <w:color w:val="000000"/>
                <w:szCs w:val="20"/>
                <w:lang w:eastAsia="sk-SK"/>
              </w:rPr>
              <w:t xml:space="preserve">2,8 </w:t>
            </w:r>
            <w:r w:rsidR="00A84488">
              <w:rPr>
                <w:rFonts w:eastAsia="Times New Roman" w:cs="Arial"/>
                <w:color w:val="000000"/>
                <w:szCs w:val="20"/>
                <w:lang w:eastAsia="sk-SK"/>
              </w:rPr>
              <w:t>mg/l</w:t>
            </w:r>
          </w:p>
          <w:p w:rsidR="00C539EA" w:rsidRDefault="00C539EA" w:rsidP="00C539EA">
            <w:pPr>
              <w:autoSpaceDE w:val="0"/>
              <w:autoSpaceDN w:val="0"/>
              <w:adjustRightInd w:val="0"/>
              <w:jc w:val="both"/>
              <w:rPr>
                <w:rFonts w:eastAsia="Times New Roman" w:cs="Arial"/>
                <w:color w:val="000000"/>
                <w:szCs w:val="20"/>
                <w:lang w:eastAsia="sk-SK"/>
              </w:rPr>
            </w:pPr>
            <w:r>
              <w:rPr>
                <w:rFonts w:eastAsia="Times New Roman" w:cs="Arial"/>
                <w:color w:val="000000"/>
                <w:szCs w:val="20"/>
                <w:lang w:eastAsia="sk-SK"/>
              </w:rPr>
              <w:t>C</w:t>
            </w:r>
            <w:r w:rsidRPr="00A41A60">
              <w:rPr>
                <w:rFonts w:eastAsia="Times New Roman" w:cs="Arial"/>
                <w:color w:val="000000"/>
                <w:szCs w:val="20"/>
                <w:vertAlign w:val="subscript"/>
                <w:lang w:eastAsia="sk-SK"/>
              </w:rPr>
              <w:t>1C</w:t>
            </w:r>
            <w:r>
              <w:rPr>
                <w:rFonts w:eastAsia="Times New Roman" w:cs="Arial"/>
                <w:color w:val="000000"/>
                <w:szCs w:val="20"/>
                <w:lang w:eastAsia="sk-SK"/>
              </w:rPr>
              <w:t xml:space="preserve"> (</w:t>
            </w:r>
            <w:r w:rsidRPr="006E2A27">
              <w:t>C</w:t>
            </w:r>
            <w:r w:rsidRPr="006E2A27">
              <w:rPr>
                <w:vertAlign w:val="subscript"/>
              </w:rPr>
              <w:t>10</w:t>
            </w:r>
            <w:r w:rsidRPr="006E2A27">
              <w:t>-C</w:t>
            </w:r>
            <w:r w:rsidRPr="006E2A27">
              <w:rPr>
                <w:vertAlign w:val="subscript"/>
              </w:rPr>
              <w:t>40</w:t>
            </w:r>
            <w:r>
              <w:rPr>
                <w:rFonts w:eastAsia="Times New Roman" w:cs="Arial"/>
                <w:color w:val="000000"/>
                <w:szCs w:val="20"/>
                <w:lang w:eastAsia="sk-SK"/>
              </w:rPr>
              <w:t xml:space="preserve">) </w:t>
            </w:r>
            <w:r w:rsidR="00F06F41" w:rsidRPr="0030128C">
              <w:t>≤</w:t>
            </w:r>
            <w:r>
              <w:rPr>
                <w:rFonts w:eastAsia="Times New Roman" w:cs="Arial"/>
                <w:color w:val="000000"/>
                <w:szCs w:val="20"/>
                <w:lang w:eastAsia="sk-SK"/>
              </w:rPr>
              <w:t xml:space="preserve"> </w:t>
            </w:r>
            <w:r w:rsidR="004A3943">
              <w:rPr>
                <w:rFonts w:eastAsia="Times New Roman" w:cs="Arial"/>
                <w:color w:val="000000"/>
                <w:szCs w:val="20"/>
                <w:lang w:eastAsia="sk-SK"/>
              </w:rPr>
              <w:t>1,</w:t>
            </w:r>
            <w:r w:rsidR="00E537E6">
              <w:rPr>
                <w:rFonts w:eastAsia="Times New Roman" w:cs="Arial"/>
                <w:color w:val="000000"/>
                <w:szCs w:val="20"/>
                <w:lang w:eastAsia="sk-SK"/>
              </w:rPr>
              <w:t>5</w:t>
            </w:r>
            <w:r w:rsidR="004A3943">
              <w:rPr>
                <w:rFonts w:eastAsia="Times New Roman" w:cs="Arial"/>
                <w:color w:val="000000"/>
                <w:szCs w:val="20"/>
                <w:lang w:eastAsia="sk-SK"/>
              </w:rPr>
              <w:t xml:space="preserve"> </w:t>
            </w:r>
            <w:r w:rsidR="00A84488">
              <w:rPr>
                <w:rFonts w:eastAsia="Times New Roman" w:cs="Arial"/>
                <w:color w:val="000000"/>
                <w:szCs w:val="20"/>
                <w:lang w:eastAsia="sk-SK"/>
              </w:rPr>
              <w:t>mg/l</w:t>
            </w:r>
          </w:p>
          <w:p w:rsidR="00C539EA" w:rsidRDefault="00C539EA" w:rsidP="00C539EA">
            <w:pPr>
              <w:autoSpaceDE w:val="0"/>
              <w:autoSpaceDN w:val="0"/>
              <w:adjustRightInd w:val="0"/>
              <w:jc w:val="both"/>
              <w:rPr>
                <w:rFonts w:eastAsia="Times New Roman" w:cs="Arial"/>
                <w:color w:val="000000"/>
                <w:szCs w:val="20"/>
                <w:lang w:eastAsia="sk-SK"/>
              </w:rPr>
            </w:pPr>
            <w:r>
              <w:rPr>
                <w:rFonts w:eastAsia="Times New Roman" w:cs="Arial"/>
                <w:color w:val="000000"/>
                <w:szCs w:val="20"/>
                <w:lang w:eastAsia="sk-SK"/>
              </w:rPr>
              <w:t>C</w:t>
            </w:r>
            <w:r w:rsidRPr="00A41A60">
              <w:rPr>
                <w:rFonts w:eastAsia="Times New Roman" w:cs="Arial"/>
                <w:color w:val="000000"/>
                <w:szCs w:val="20"/>
                <w:vertAlign w:val="subscript"/>
                <w:lang w:eastAsia="sk-SK"/>
              </w:rPr>
              <w:t>1C</w:t>
            </w:r>
            <w:r>
              <w:rPr>
                <w:rFonts w:eastAsia="Times New Roman" w:cs="Arial"/>
                <w:color w:val="000000"/>
                <w:szCs w:val="20"/>
                <w:lang w:eastAsia="sk-SK"/>
              </w:rPr>
              <w:t xml:space="preserve"> (benzén) </w:t>
            </w:r>
            <w:r w:rsidR="00F06F41" w:rsidRPr="0030128C">
              <w:t>≤</w:t>
            </w:r>
            <w:r>
              <w:rPr>
                <w:rFonts w:eastAsia="Times New Roman" w:cs="Arial"/>
                <w:color w:val="000000"/>
                <w:szCs w:val="20"/>
                <w:lang w:eastAsia="sk-SK"/>
              </w:rPr>
              <w:t xml:space="preserve"> </w:t>
            </w:r>
            <w:r w:rsidR="00052746">
              <w:rPr>
                <w:rFonts w:eastAsia="Times New Roman" w:cs="Arial"/>
                <w:color w:val="000000"/>
                <w:szCs w:val="20"/>
                <w:lang w:eastAsia="sk-SK"/>
              </w:rPr>
              <w:t>0,0</w:t>
            </w:r>
            <w:r w:rsidR="00D82177">
              <w:rPr>
                <w:rFonts w:eastAsia="Times New Roman" w:cs="Arial"/>
                <w:color w:val="000000"/>
                <w:szCs w:val="20"/>
                <w:lang w:eastAsia="sk-SK"/>
              </w:rPr>
              <w:t>6</w:t>
            </w:r>
            <w:r w:rsidR="00052746">
              <w:rPr>
                <w:rFonts w:eastAsia="Times New Roman" w:cs="Arial"/>
                <w:color w:val="000000"/>
                <w:szCs w:val="20"/>
                <w:lang w:eastAsia="sk-SK"/>
              </w:rPr>
              <w:t xml:space="preserve"> </w:t>
            </w:r>
            <w:r w:rsidR="00A84488">
              <w:rPr>
                <w:rFonts w:eastAsia="Times New Roman" w:cs="Arial"/>
                <w:color w:val="000000"/>
                <w:szCs w:val="20"/>
                <w:lang w:eastAsia="sk-SK"/>
              </w:rPr>
              <w:t>mg/l</w:t>
            </w:r>
          </w:p>
          <w:p w:rsidR="00C539EA" w:rsidRDefault="00C539EA" w:rsidP="00C539EA">
            <w:pPr>
              <w:autoSpaceDE w:val="0"/>
              <w:autoSpaceDN w:val="0"/>
              <w:adjustRightInd w:val="0"/>
              <w:jc w:val="both"/>
              <w:rPr>
                <w:rFonts w:eastAsia="Times New Roman" w:cs="Arial"/>
                <w:color w:val="000000"/>
                <w:szCs w:val="20"/>
                <w:lang w:eastAsia="sk-SK"/>
              </w:rPr>
            </w:pPr>
            <w:r>
              <w:rPr>
                <w:rFonts w:eastAsia="Times New Roman" w:cs="Arial"/>
                <w:color w:val="000000"/>
                <w:szCs w:val="20"/>
                <w:lang w:eastAsia="sk-SK"/>
              </w:rPr>
              <w:t>C</w:t>
            </w:r>
            <w:r w:rsidRPr="00A41A60">
              <w:rPr>
                <w:rFonts w:eastAsia="Times New Roman" w:cs="Arial"/>
                <w:color w:val="000000"/>
                <w:szCs w:val="20"/>
                <w:vertAlign w:val="subscript"/>
                <w:lang w:eastAsia="sk-SK"/>
              </w:rPr>
              <w:t>1C</w:t>
            </w:r>
            <w:r>
              <w:rPr>
                <w:rFonts w:eastAsia="Times New Roman" w:cs="Arial"/>
                <w:color w:val="000000"/>
                <w:szCs w:val="20"/>
                <w:lang w:eastAsia="sk-SK"/>
              </w:rPr>
              <w:t xml:space="preserve"> (As) </w:t>
            </w:r>
            <w:r w:rsidR="00F06F41" w:rsidRPr="0030128C">
              <w:t>≤</w:t>
            </w:r>
            <w:r w:rsidR="00A84488">
              <w:rPr>
                <w:rFonts w:eastAsia="Times New Roman" w:cs="Arial"/>
                <w:color w:val="000000"/>
                <w:szCs w:val="20"/>
                <w:lang w:eastAsia="sk-SK"/>
              </w:rPr>
              <w:t xml:space="preserve"> </w:t>
            </w:r>
            <w:r w:rsidR="00052746">
              <w:rPr>
                <w:rFonts w:eastAsia="Times New Roman" w:cs="Arial"/>
                <w:color w:val="000000"/>
                <w:szCs w:val="20"/>
                <w:lang w:eastAsia="sk-SK"/>
              </w:rPr>
              <w:t xml:space="preserve">0,1 </w:t>
            </w:r>
            <w:r w:rsidR="00A84488">
              <w:rPr>
                <w:rFonts w:eastAsia="Times New Roman" w:cs="Arial"/>
                <w:color w:val="000000"/>
                <w:szCs w:val="20"/>
                <w:lang w:eastAsia="sk-SK"/>
              </w:rPr>
              <w:t>mg/l</w:t>
            </w:r>
          </w:p>
          <w:p w:rsidR="00F06F41" w:rsidRDefault="00C539EA" w:rsidP="00F06F41">
            <w:pPr>
              <w:autoSpaceDE w:val="0"/>
              <w:autoSpaceDN w:val="0"/>
              <w:adjustRightInd w:val="0"/>
              <w:jc w:val="both"/>
            </w:pPr>
            <w:r>
              <w:rPr>
                <w:rFonts w:eastAsia="Times New Roman" w:cs="Arial"/>
                <w:color w:val="000000"/>
                <w:szCs w:val="20"/>
                <w:lang w:eastAsia="sk-SK"/>
              </w:rPr>
              <w:t>C</w:t>
            </w:r>
            <w:r w:rsidRPr="00A41A60">
              <w:rPr>
                <w:rFonts w:eastAsia="Times New Roman" w:cs="Arial"/>
                <w:color w:val="000000"/>
                <w:szCs w:val="20"/>
                <w:vertAlign w:val="subscript"/>
                <w:lang w:eastAsia="sk-SK"/>
              </w:rPr>
              <w:t>1C</w:t>
            </w:r>
            <w:r>
              <w:rPr>
                <w:rFonts w:eastAsia="Times New Roman" w:cs="Arial"/>
                <w:color w:val="000000"/>
                <w:szCs w:val="20"/>
                <w:lang w:eastAsia="sk-SK"/>
              </w:rPr>
              <w:t xml:space="preserve"> (PC</w:t>
            </w:r>
            <w:r w:rsidR="00052746">
              <w:rPr>
                <w:rFonts w:eastAsia="Times New Roman" w:cs="Arial"/>
                <w:color w:val="000000"/>
                <w:szCs w:val="20"/>
                <w:lang w:eastAsia="sk-SK"/>
              </w:rPr>
              <w:t>E</w:t>
            </w:r>
            <w:r>
              <w:rPr>
                <w:rFonts w:eastAsia="Times New Roman" w:cs="Arial"/>
                <w:color w:val="000000"/>
                <w:szCs w:val="20"/>
                <w:lang w:eastAsia="sk-SK"/>
              </w:rPr>
              <w:t xml:space="preserve">) </w:t>
            </w:r>
            <w:r w:rsidR="00F06F41" w:rsidRPr="0030128C">
              <w:t>≤</w:t>
            </w:r>
            <w:r w:rsidR="00A84488">
              <w:t xml:space="preserve"> </w:t>
            </w:r>
            <w:r w:rsidR="00A84488">
              <w:rPr>
                <w:rFonts w:eastAsia="Times New Roman" w:cs="Arial"/>
                <w:color w:val="000000"/>
                <w:szCs w:val="20"/>
                <w:lang w:eastAsia="sk-SK"/>
              </w:rPr>
              <w:t>mg/l</w:t>
            </w:r>
          </w:p>
          <w:p w:rsidR="00F06F41" w:rsidRDefault="00F06F41" w:rsidP="00F06F41">
            <w:pPr>
              <w:autoSpaceDE w:val="0"/>
              <w:autoSpaceDN w:val="0"/>
              <w:adjustRightInd w:val="0"/>
              <w:jc w:val="both"/>
              <w:rPr>
                <w:rFonts w:eastAsia="Times New Roman" w:cs="Arial"/>
                <w:color w:val="000000"/>
                <w:szCs w:val="20"/>
                <w:lang w:eastAsia="sk-SK"/>
              </w:rPr>
            </w:pPr>
            <w:r>
              <w:rPr>
                <w:rFonts w:eastAsia="Times New Roman" w:cs="Arial"/>
                <w:color w:val="000000"/>
                <w:szCs w:val="20"/>
                <w:lang w:eastAsia="sk-SK"/>
              </w:rPr>
              <w:t xml:space="preserve">Cieľové hodnoty pre horninové prostredie v blízkosti zdroja znečistenia: </w:t>
            </w:r>
          </w:p>
          <w:p w:rsidR="00F06F41" w:rsidRDefault="00F06F41" w:rsidP="00F06F41">
            <w:pPr>
              <w:autoSpaceDE w:val="0"/>
              <w:autoSpaceDN w:val="0"/>
              <w:adjustRightInd w:val="0"/>
              <w:jc w:val="both"/>
              <w:rPr>
                <w:rFonts w:eastAsia="Times New Roman" w:cs="Arial"/>
                <w:color w:val="000000"/>
                <w:szCs w:val="20"/>
                <w:lang w:eastAsia="sk-SK"/>
              </w:rPr>
            </w:pPr>
            <w:r>
              <w:rPr>
                <w:rFonts w:eastAsia="Times New Roman" w:cs="Arial"/>
                <w:color w:val="000000"/>
                <w:szCs w:val="20"/>
                <w:lang w:eastAsia="sk-SK"/>
              </w:rPr>
              <w:t>C</w:t>
            </w:r>
            <w:r>
              <w:rPr>
                <w:rFonts w:eastAsia="Times New Roman" w:cs="Arial"/>
                <w:color w:val="000000"/>
                <w:szCs w:val="20"/>
                <w:vertAlign w:val="subscript"/>
                <w:lang w:eastAsia="sk-SK"/>
              </w:rPr>
              <w:t>0</w:t>
            </w:r>
            <w:r w:rsidRPr="00A41A60">
              <w:rPr>
                <w:rFonts w:eastAsia="Times New Roman" w:cs="Arial"/>
                <w:color w:val="000000"/>
                <w:szCs w:val="20"/>
                <w:vertAlign w:val="subscript"/>
                <w:lang w:eastAsia="sk-SK"/>
              </w:rPr>
              <w:t>C</w:t>
            </w:r>
            <w:r>
              <w:rPr>
                <w:rFonts w:eastAsia="Times New Roman" w:cs="Arial"/>
                <w:color w:val="000000"/>
                <w:szCs w:val="20"/>
                <w:lang w:eastAsia="sk-SK"/>
              </w:rPr>
              <w:t xml:space="preserve"> (NEL-IR) </w:t>
            </w:r>
            <w:r w:rsidRPr="0030128C">
              <w:t>≤</w:t>
            </w:r>
            <w:r>
              <w:rPr>
                <w:rFonts w:eastAsia="Times New Roman" w:cs="Arial"/>
                <w:color w:val="000000"/>
                <w:szCs w:val="20"/>
                <w:lang w:eastAsia="sk-SK"/>
              </w:rPr>
              <w:t xml:space="preserve"> </w:t>
            </w:r>
            <w:r w:rsidR="004A3943">
              <w:rPr>
                <w:rFonts w:eastAsia="Times New Roman" w:cs="Arial"/>
                <w:color w:val="000000"/>
                <w:szCs w:val="20"/>
                <w:lang w:eastAsia="sk-SK"/>
              </w:rPr>
              <w:t xml:space="preserve">7000 </w:t>
            </w:r>
            <w:r w:rsidR="00A84488">
              <w:rPr>
                <w:rFonts w:eastAsia="Times New Roman" w:cs="Arial"/>
                <w:color w:val="000000"/>
                <w:szCs w:val="20"/>
                <w:lang w:eastAsia="sk-SK"/>
              </w:rPr>
              <w:t>mg/kg suš.</w:t>
            </w:r>
          </w:p>
          <w:p w:rsidR="00F06F41" w:rsidRDefault="00F06F41" w:rsidP="00F06F41">
            <w:pPr>
              <w:autoSpaceDE w:val="0"/>
              <w:autoSpaceDN w:val="0"/>
              <w:adjustRightInd w:val="0"/>
              <w:jc w:val="both"/>
              <w:rPr>
                <w:rFonts w:eastAsia="Times New Roman" w:cs="Arial"/>
                <w:color w:val="000000"/>
                <w:szCs w:val="20"/>
                <w:lang w:eastAsia="sk-SK"/>
              </w:rPr>
            </w:pPr>
            <w:r>
              <w:rPr>
                <w:rFonts w:eastAsia="Times New Roman" w:cs="Arial"/>
                <w:color w:val="000000"/>
                <w:szCs w:val="20"/>
                <w:lang w:eastAsia="sk-SK"/>
              </w:rPr>
              <w:t>C</w:t>
            </w:r>
            <w:r>
              <w:rPr>
                <w:rFonts w:eastAsia="Times New Roman" w:cs="Arial"/>
                <w:color w:val="000000"/>
                <w:szCs w:val="20"/>
                <w:vertAlign w:val="subscript"/>
                <w:lang w:eastAsia="sk-SK"/>
              </w:rPr>
              <w:t>0</w:t>
            </w:r>
            <w:r w:rsidRPr="00A41A60">
              <w:rPr>
                <w:rFonts w:eastAsia="Times New Roman" w:cs="Arial"/>
                <w:color w:val="000000"/>
                <w:szCs w:val="20"/>
                <w:vertAlign w:val="subscript"/>
                <w:lang w:eastAsia="sk-SK"/>
              </w:rPr>
              <w:t>C</w:t>
            </w:r>
            <w:r>
              <w:rPr>
                <w:rFonts w:eastAsia="Times New Roman" w:cs="Arial"/>
                <w:color w:val="000000"/>
                <w:szCs w:val="20"/>
                <w:lang w:eastAsia="sk-SK"/>
              </w:rPr>
              <w:t xml:space="preserve"> (</w:t>
            </w:r>
            <w:r w:rsidRPr="006E2A27">
              <w:t>C</w:t>
            </w:r>
            <w:r w:rsidRPr="006E2A27">
              <w:rPr>
                <w:vertAlign w:val="subscript"/>
              </w:rPr>
              <w:t>10</w:t>
            </w:r>
            <w:r w:rsidRPr="006E2A27">
              <w:t>-C</w:t>
            </w:r>
            <w:r w:rsidRPr="006E2A27">
              <w:rPr>
                <w:vertAlign w:val="subscript"/>
              </w:rPr>
              <w:t>40</w:t>
            </w:r>
            <w:r>
              <w:rPr>
                <w:rFonts w:eastAsia="Times New Roman" w:cs="Arial"/>
                <w:color w:val="000000"/>
                <w:szCs w:val="20"/>
                <w:lang w:eastAsia="sk-SK"/>
              </w:rPr>
              <w:t xml:space="preserve">) </w:t>
            </w:r>
            <w:r w:rsidRPr="0030128C">
              <w:t>≤</w:t>
            </w:r>
            <w:r>
              <w:rPr>
                <w:rFonts w:eastAsia="Times New Roman" w:cs="Arial"/>
                <w:color w:val="000000"/>
                <w:szCs w:val="20"/>
                <w:lang w:eastAsia="sk-SK"/>
              </w:rPr>
              <w:t xml:space="preserve"> </w:t>
            </w:r>
            <w:r w:rsidR="004A3943">
              <w:rPr>
                <w:rFonts w:eastAsia="Times New Roman" w:cs="Arial"/>
                <w:color w:val="000000"/>
                <w:szCs w:val="20"/>
                <w:lang w:eastAsia="sk-SK"/>
              </w:rPr>
              <w:t xml:space="preserve">5000 </w:t>
            </w:r>
            <w:r w:rsidR="00A84488">
              <w:rPr>
                <w:rFonts w:eastAsia="Times New Roman" w:cs="Arial"/>
                <w:color w:val="000000"/>
                <w:szCs w:val="20"/>
                <w:lang w:eastAsia="sk-SK"/>
              </w:rPr>
              <w:t>mg/kg suš.</w:t>
            </w:r>
          </w:p>
          <w:p w:rsidR="00F06F41" w:rsidRDefault="00F06F41" w:rsidP="00F06F41">
            <w:pPr>
              <w:autoSpaceDE w:val="0"/>
              <w:autoSpaceDN w:val="0"/>
              <w:adjustRightInd w:val="0"/>
              <w:jc w:val="both"/>
              <w:rPr>
                <w:rFonts w:eastAsia="Times New Roman" w:cs="Arial"/>
                <w:color w:val="000000"/>
                <w:szCs w:val="20"/>
                <w:lang w:eastAsia="sk-SK"/>
              </w:rPr>
            </w:pPr>
            <w:r>
              <w:rPr>
                <w:rFonts w:eastAsia="Times New Roman" w:cs="Arial"/>
                <w:color w:val="000000"/>
                <w:szCs w:val="20"/>
                <w:lang w:eastAsia="sk-SK"/>
              </w:rPr>
              <w:t>C</w:t>
            </w:r>
            <w:r>
              <w:rPr>
                <w:rFonts w:eastAsia="Times New Roman" w:cs="Arial"/>
                <w:color w:val="000000"/>
                <w:szCs w:val="20"/>
                <w:vertAlign w:val="subscript"/>
                <w:lang w:eastAsia="sk-SK"/>
              </w:rPr>
              <w:t>0</w:t>
            </w:r>
            <w:r w:rsidRPr="00A41A60">
              <w:rPr>
                <w:rFonts w:eastAsia="Times New Roman" w:cs="Arial"/>
                <w:color w:val="000000"/>
                <w:szCs w:val="20"/>
                <w:vertAlign w:val="subscript"/>
                <w:lang w:eastAsia="sk-SK"/>
              </w:rPr>
              <w:t>C</w:t>
            </w:r>
            <w:r>
              <w:rPr>
                <w:rFonts w:eastAsia="Times New Roman" w:cs="Arial"/>
                <w:color w:val="000000"/>
                <w:szCs w:val="20"/>
                <w:lang w:eastAsia="sk-SK"/>
              </w:rPr>
              <w:t xml:space="preserve"> (benzén) </w:t>
            </w:r>
            <w:r w:rsidRPr="0030128C">
              <w:t>≤</w:t>
            </w:r>
            <w:r>
              <w:rPr>
                <w:rFonts w:eastAsia="Times New Roman" w:cs="Arial"/>
                <w:color w:val="000000"/>
                <w:szCs w:val="20"/>
                <w:lang w:eastAsia="sk-SK"/>
              </w:rPr>
              <w:t xml:space="preserve"> </w:t>
            </w:r>
            <w:r w:rsidR="00D82177">
              <w:rPr>
                <w:rFonts w:eastAsia="Times New Roman" w:cs="Arial"/>
                <w:color w:val="000000"/>
                <w:szCs w:val="20"/>
                <w:lang w:eastAsia="sk-SK"/>
              </w:rPr>
              <w:t xml:space="preserve">5 </w:t>
            </w:r>
            <w:r w:rsidR="00A84488">
              <w:rPr>
                <w:rFonts w:eastAsia="Times New Roman" w:cs="Arial"/>
                <w:color w:val="000000"/>
                <w:szCs w:val="20"/>
                <w:lang w:eastAsia="sk-SK"/>
              </w:rPr>
              <w:t>mg/kg suš.</w:t>
            </w:r>
          </w:p>
          <w:p w:rsidR="00F06F41" w:rsidRDefault="00F06F41" w:rsidP="00F06F41">
            <w:pPr>
              <w:autoSpaceDE w:val="0"/>
              <w:autoSpaceDN w:val="0"/>
              <w:adjustRightInd w:val="0"/>
              <w:jc w:val="both"/>
              <w:rPr>
                <w:rFonts w:eastAsia="Times New Roman" w:cs="Arial"/>
                <w:color w:val="000000"/>
                <w:szCs w:val="20"/>
                <w:lang w:eastAsia="sk-SK"/>
              </w:rPr>
            </w:pPr>
            <w:r>
              <w:rPr>
                <w:rFonts w:eastAsia="Times New Roman" w:cs="Arial"/>
                <w:color w:val="000000"/>
                <w:szCs w:val="20"/>
                <w:lang w:eastAsia="sk-SK"/>
              </w:rPr>
              <w:t>C</w:t>
            </w:r>
            <w:r>
              <w:rPr>
                <w:rFonts w:eastAsia="Times New Roman" w:cs="Arial"/>
                <w:color w:val="000000"/>
                <w:szCs w:val="20"/>
                <w:vertAlign w:val="subscript"/>
                <w:lang w:eastAsia="sk-SK"/>
              </w:rPr>
              <w:t>0</w:t>
            </w:r>
            <w:r w:rsidRPr="00A41A60">
              <w:rPr>
                <w:rFonts w:eastAsia="Times New Roman" w:cs="Arial"/>
                <w:color w:val="000000"/>
                <w:szCs w:val="20"/>
                <w:vertAlign w:val="subscript"/>
                <w:lang w:eastAsia="sk-SK"/>
              </w:rPr>
              <w:t>C</w:t>
            </w:r>
            <w:r>
              <w:rPr>
                <w:rFonts w:eastAsia="Times New Roman" w:cs="Arial"/>
                <w:color w:val="000000"/>
                <w:szCs w:val="20"/>
                <w:lang w:eastAsia="sk-SK"/>
              </w:rPr>
              <w:t xml:space="preserve"> (As) </w:t>
            </w:r>
            <w:r w:rsidRPr="0030128C">
              <w:t>≤</w:t>
            </w:r>
            <w:r>
              <w:rPr>
                <w:rFonts w:eastAsia="Times New Roman" w:cs="Arial"/>
                <w:color w:val="000000"/>
                <w:szCs w:val="20"/>
                <w:lang w:eastAsia="sk-SK"/>
              </w:rPr>
              <w:t xml:space="preserve"> </w:t>
            </w:r>
            <w:r w:rsidR="00D82177">
              <w:rPr>
                <w:rFonts w:eastAsia="Times New Roman" w:cs="Arial"/>
                <w:color w:val="000000"/>
                <w:szCs w:val="20"/>
                <w:lang w:eastAsia="sk-SK"/>
              </w:rPr>
              <w:t xml:space="preserve">140 </w:t>
            </w:r>
            <w:r w:rsidR="00A84488">
              <w:rPr>
                <w:rFonts w:eastAsia="Times New Roman" w:cs="Arial"/>
                <w:color w:val="000000"/>
                <w:szCs w:val="20"/>
                <w:lang w:eastAsia="sk-SK"/>
              </w:rPr>
              <w:t>mg/kg suš.</w:t>
            </w:r>
          </w:p>
          <w:p w:rsidR="00F06F41" w:rsidRDefault="00F06F41" w:rsidP="00F06F41">
            <w:pPr>
              <w:autoSpaceDE w:val="0"/>
              <w:autoSpaceDN w:val="0"/>
              <w:adjustRightInd w:val="0"/>
              <w:jc w:val="both"/>
              <w:rPr>
                <w:rFonts w:eastAsia="Times New Roman" w:cs="Arial"/>
                <w:color w:val="000000"/>
                <w:szCs w:val="20"/>
                <w:lang w:eastAsia="sk-SK"/>
              </w:rPr>
            </w:pPr>
            <w:r>
              <w:rPr>
                <w:rFonts w:eastAsia="Times New Roman" w:cs="Arial"/>
                <w:color w:val="000000"/>
                <w:szCs w:val="20"/>
                <w:lang w:eastAsia="sk-SK"/>
              </w:rPr>
              <w:t>C</w:t>
            </w:r>
            <w:r>
              <w:rPr>
                <w:rFonts w:eastAsia="Times New Roman" w:cs="Arial"/>
                <w:color w:val="000000"/>
                <w:szCs w:val="20"/>
                <w:vertAlign w:val="subscript"/>
                <w:lang w:eastAsia="sk-SK"/>
              </w:rPr>
              <w:t>0</w:t>
            </w:r>
            <w:r w:rsidRPr="00A41A60">
              <w:rPr>
                <w:rFonts w:eastAsia="Times New Roman" w:cs="Arial"/>
                <w:color w:val="000000"/>
                <w:szCs w:val="20"/>
                <w:vertAlign w:val="subscript"/>
                <w:lang w:eastAsia="sk-SK"/>
              </w:rPr>
              <w:t>C</w:t>
            </w:r>
            <w:r>
              <w:rPr>
                <w:rFonts w:eastAsia="Times New Roman" w:cs="Arial"/>
                <w:color w:val="000000"/>
                <w:szCs w:val="20"/>
                <w:lang w:eastAsia="sk-SK"/>
              </w:rPr>
              <w:t xml:space="preserve"> (PC</w:t>
            </w:r>
            <w:r w:rsidR="00884950">
              <w:rPr>
                <w:rFonts w:eastAsia="Times New Roman" w:cs="Arial"/>
                <w:color w:val="000000"/>
                <w:szCs w:val="20"/>
                <w:lang w:eastAsia="sk-SK"/>
              </w:rPr>
              <w:t>E</w:t>
            </w:r>
            <w:r>
              <w:rPr>
                <w:rFonts w:eastAsia="Times New Roman" w:cs="Arial"/>
                <w:color w:val="000000"/>
                <w:szCs w:val="20"/>
                <w:lang w:eastAsia="sk-SK"/>
              </w:rPr>
              <w:t xml:space="preserve">) </w:t>
            </w:r>
            <w:r w:rsidR="00142249" w:rsidRPr="0030128C">
              <w:t>≤</w:t>
            </w:r>
            <w:r w:rsidR="00A84488">
              <w:rPr>
                <w:rFonts w:eastAsia="Times New Roman" w:cs="Arial"/>
                <w:color w:val="000000"/>
                <w:szCs w:val="20"/>
                <w:lang w:eastAsia="sk-SK"/>
              </w:rPr>
              <w:t xml:space="preserve"> </w:t>
            </w:r>
            <w:r w:rsidR="00D82177">
              <w:rPr>
                <w:rFonts w:eastAsia="Times New Roman" w:cs="Arial"/>
                <w:color w:val="000000"/>
                <w:szCs w:val="20"/>
                <w:lang w:eastAsia="sk-SK"/>
              </w:rPr>
              <w:t xml:space="preserve">5 </w:t>
            </w:r>
            <w:r w:rsidR="00A84488">
              <w:rPr>
                <w:rFonts w:eastAsia="Times New Roman" w:cs="Arial"/>
                <w:color w:val="000000"/>
                <w:szCs w:val="20"/>
                <w:lang w:eastAsia="sk-SK"/>
              </w:rPr>
              <w:t>mg/kg suš.</w:t>
            </w:r>
          </w:p>
          <w:p w:rsidR="00F06F41" w:rsidRDefault="00F06F41" w:rsidP="00F06F41">
            <w:pPr>
              <w:autoSpaceDE w:val="0"/>
              <w:autoSpaceDN w:val="0"/>
              <w:adjustRightInd w:val="0"/>
              <w:jc w:val="both"/>
              <w:rPr>
                <w:rFonts w:eastAsia="Times New Roman" w:cs="Arial"/>
                <w:color w:val="000000"/>
                <w:szCs w:val="20"/>
                <w:lang w:eastAsia="sk-SK"/>
              </w:rPr>
            </w:pPr>
            <w:r>
              <w:rPr>
                <w:rFonts w:eastAsia="Times New Roman" w:cs="Arial"/>
                <w:color w:val="000000"/>
                <w:szCs w:val="20"/>
                <w:lang w:eastAsia="sk-SK"/>
              </w:rPr>
              <w:t xml:space="preserve">Alebo cieľové hodnoty pre horninové prostredie v blízkosti zdroja </w:t>
            </w:r>
            <w:r>
              <w:rPr>
                <w:rFonts w:eastAsia="Times New Roman" w:cs="Arial"/>
                <w:color w:val="000000"/>
                <w:szCs w:val="20"/>
                <w:lang w:eastAsia="sk-SK"/>
              </w:rPr>
              <w:lastRenderedPageBreak/>
              <w:t xml:space="preserve">znečistenia – vodný výluh z horninového prostredia: </w:t>
            </w:r>
          </w:p>
          <w:p w:rsidR="00BB5B65" w:rsidRDefault="00BB5B65" w:rsidP="00BB5B65">
            <w:pPr>
              <w:autoSpaceDE w:val="0"/>
              <w:autoSpaceDN w:val="0"/>
              <w:adjustRightInd w:val="0"/>
              <w:jc w:val="both"/>
              <w:rPr>
                <w:rFonts w:eastAsia="Times New Roman" w:cs="Arial"/>
                <w:color w:val="000000"/>
                <w:szCs w:val="20"/>
                <w:lang w:eastAsia="sk-SK"/>
              </w:rPr>
            </w:pPr>
            <w:r>
              <w:rPr>
                <w:rFonts w:eastAsia="Times New Roman" w:cs="Arial"/>
                <w:color w:val="000000"/>
                <w:szCs w:val="20"/>
                <w:lang w:eastAsia="sk-SK"/>
              </w:rPr>
              <w:t>C</w:t>
            </w:r>
            <w:r w:rsidRPr="00A41A60">
              <w:rPr>
                <w:rFonts w:eastAsia="Times New Roman" w:cs="Arial"/>
                <w:color w:val="000000"/>
                <w:szCs w:val="20"/>
                <w:vertAlign w:val="subscript"/>
                <w:lang w:eastAsia="sk-SK"/>
              </w:rPr>
              <w:t>1C</w:t>
            </w:r>
            <w:r>
              <w:rPr>
                <w:rFonts w:eastAsia="Times New Roman" w:cs="Arial"/>
                <w:color w:val="000000"/>
                <w:szCs w:val="20"/>
                <w:lang w:eastAsia="sk-SK"/>
              </w:rPr>
              <w:t xml:space="preserve"> (NEL-IR) </w:t>
            </w:r>
            <w:r w:rsidRPr="0030128C">
              <w:t>≤</w:t>
            </w:r>
            <w:r>
              <w:rPr>
                <w:rFonts w:eastAsia="Times New Roman" w:cs="Arial"/>
                <w:color w:val="000000"/>
                <w:szCs w:val="20"/>
                <w:lang w:eastAsia="sk-SK"/>
              </w:rPr>
              <w:t xml:space="preserve"> </w:t>
            </w:r>
            <w:r w:rsidR="00D82177">
              <w:rPr>
                <w:rFonts w:eastAsia="Times New Roman" w:cs="Arial"/>
                <w:color w:val="000000"/>
                <w:szCs w:val="20"/>
                <w:lang w:eastAsia="sk-SK"/>
              </w:rPr>
              <w:t xml:space="preserve">10 </w:t>
            </w:r>
            <w:r>
              <w:rPr>
                <w:rFonts w:eastAsia="Times New Roman" w:cs="Arial"/>
                <w:color w:val="000000"/>
                <w:szCs w:val="20"/>
                <w:lang w:eastAsia="sk-SK"/>
              </w:rPr>
              <w:t>mg/l</w:t>
            </w:r>
          </w:p>
          <w:p w:rsidR="00BB5B65" w:rsidRDefault="00BB5B65" w:rsidP="00BB5B65">
            <w:pPr>
              <w:autoSpaceDE w:val="0"/>
              <w:autoSpaceDN w:val="0"/>
              <w:adjustRightInd w:val="0"/>
              <w:jc w:val="both"/>
              <w:rPr>
                <w:rFonts w:eastAsia="Times New Roman" w:cs="Arial"/>
                <w:color w:val="000000"/>
                <w:szCs w:val="20"/>
                <w:lang w:eastAsia="sk-SK"/>
              </w:rPr>
            </w:pPr>
            <w:r>
              <w:rPr>
                <w:rFonts w:eastAsia="Times New Roman" w:cs="Arial"/>
                <w:color w:val="000000"/>
                <w:szCs w:val="20"/>
                <w:lang w:eastAsia="sk-SK"/>
              </w:rPr>
              <w:t>C</w:t>
            </w:r>
            <w:r w:rsidRPr="00A41A60">
              <w:rPr>
                <w:rFonts w:eastAsia="Times New Roman" w:cs="Arial"/>
                <w:color w:val="000000"/>
                <w:szCs w:val="20"/>
                <w:vertAlign w:val="subscript"/>
                <w:lang w:eastAsia="sk-SK"/>
              </w:rPr>
              <w:t>1C</w:t>
            </w:r>
            <w:r>
              <w:rPr>
                <w:rFonts w:eastAsia="Times New Roman" w:cs="Arial"/>
                <w:color w:val="000000"/>
                <w:szCs w:val="20"/>
                <w:lang w:eastAsia="sk-SK"/>
              </w:rPr>
              <w:t xml:space="preserve"> (</w:t>
            </w:r>
            <w:r w:rsidRPr="006E2A27">
              <w:t>C</w:t>
            </w:r>
            <w:r w:rsidRPr="006E2A27">
              <w:rPr>
                <w:vertAlign w:val="subscript"/>
              </w:rPr>
              <w:t>10</w:t>
            </w:r>
            <w:r w:rsidRPr="006E2A27">
              <w:t>-C</w:t>
            </w:r>
            <w:r w:rsidRPr="006E2A27">
              <w:rPr>
                <w:vertAlign w:val="subscript"/>
              </w:rPr>
              <w:t>40</w:t>
            </w:r>
            <w:r>
              <w:rPr>
                <w:rFonts w:eastAsia="Times New Roman" w:cs="Arial"/>
                <w:color w:val="000000"/>
                <w:szCs w:val="20"/>
                <w:lang w:eastAsia="sk-SK"/>
              </w:rPr>
              <w:t xml:space="preserve">) </w:t>
            </w:r>
            <w:r w:rsidRPr="0030128C">
              <w:t>≤</w:t>
            </w:r>
            <w:r>
              <w:rPr>
                <w:rFonts w:eastAsia="Times New Roman" w:cs="Arial"/>
                <w:color w:val="000000"/>
                <w:szCs w:val="20"/>
                <w:lang w:eastAsia="sk-SK"/>
              </w:rPr>
              <w:t xml:space="preserve"> </w:t>
            </w:r>
            <w:r w:rsidR="00D82177">
              <w:rPr>
                <w:rFonts w:eastAsia="Times New Roman" w:cs="Arial"/>
                <w:color w:val="000000"/>
                <w:szCs w:val="20"/>
                <w:lang w:eastAsia="sk-SK"/>
              </w:rPr>
              <w:t xml:space="preserve">6 </w:t>
            </w:r>
            <w:r>
              <w:rPr>
                <w:rFonts w:eastAsia="Times New Roman" w:cs="Arial"/>
                <w:color w:val="000000"/>
                <w:szCs w:val="20"/>
                <w:lang w:eastAsia="sk-SK"/>
              </w:rPr>
              <w:t>mg/l</w:t>
            </w:r>
          </w:p>
          <w:p w:rsidR="00C534F8" w:rsidRPr="00713EF4" w:rsidRDefault="00C534F8" w:rsidP="004C5DF5">
            <w:pPr>
              <w:autoSpaceDE w:val="0"/>
              <w:autoSpaceDN w:val="0"/>
              <w:adjustRightInd w:val="0"/>
              <w:jc w:val="both"/>
              <w:rPr>
                <w:rFonts w:eastAsia="Times New Roman" w:cs="Arial"/>
                <w:color w:val="000000"/>
                <w:szCs w:val="20"/>
                <w:lang w:eastAsia="sk-SK"/>
              </w:rPr>
            </w:pPr>
          </w:p>
          <w:p w:rsidR="00F93676" w:rsidRPr="00BB4087" w:rsidRDefault="005F28FC" w:rsidP="00FA6D3E">
            <w:pPr>
              <w:autoSpaceDE w:val="0"/>
              <w:autoSpaceDN w:val="0"/>
              <w:adjustRightInd w:val="0"/>
              <w:jc w:val="both"/>
              <w:rPr>
                <w:rFonts w:eastAsia="Times New Roman" w:cs="Arial"/>
                <w:color w:val="000000"/>
                <w:szCs w:val="20"/>
                <w:lang w:eastAsia="sk-SK"/>
              </w:rPr>
            </w:pPr>
            <w:r w:rsidRPr="00BB4087">
              <w:rPr>
                <w:rFonts w:eastAsia="Times New Roman" w:cs="Arial"/>
                <w:color w:val="000000"/>
                <w:szCs w:val="20"/>
                <w:lang w:eastAsia="sk-SK"/>
              </w:rPr>
              <w:t xml:space="preserve">Sanácia bola úspešná. </w:t>
            </w:r>
            <w:r w:rsidR="00BB4087" w:rsidRPr="00BB4087">
              <w:rPr>
                <w:rFonts w:eastAsia="Times New Roman" w:cs="Arial"/>
                <w:color w:val="000000"/>
                <w:szCs w:val="20"/>
                <w:lang w:eastAsia="sk-SK"/>
              </w:rPr>
              <w:t>Použitá bola sanácia po navrhované sanačné limity</w:t>
            </w:r>
            <w:r w:rsidR="00C7236B">
              <w:rPr>
                <w:rFonts w:eastAsia="Times New Roman" w:cs="Arial"/>
                <w:color w:val="000000"/>
                <w:szCs w:val="20"/>
                <w:lang w:eastAsia="sk-SK"/>
              </w:rPr>
              <w:t xml:space="preserve"> kombináciou viacerých metód</w:t>
            </w:r>
            <w:r w:rsidR="00BB4087" w:rsidRPr="00BB4087">
              <w:rPr>
                <w:rFonts w:eastAsia="Times New Roman" w:cs="Arial"/>
                <w:color w:val="000000"/>
                <w:szCs w:val="20"/>
                <w:lang w:eastAsia="sk-SK"/>
              </w:rPr>
              <w:t xml:space="preserve">. </w:t>
            </w:r>
            <w:r w:rsidRPr="00BB4087">
              <w:rPr>
                <w:rFonts w:eastAsia="Times New Roman" w:cs="Arial"/>
                <w:color w:val="000000"/>
                <w:szCs w:val="20"/>
                <w:lang w:eastAsia="sk-SK"/>
              </w:rPr>
              <w:t>Odstránen</w:t>
            </w:r>
            <w:r w:rsidR="001D2ED1">
              <w:rPr>
                <w:rFonts w:eastAsia="Times New Roman" w:cs="Arial"/>
                <w:color w:val="000000"/>
                <w:szCs w:val="20"/>
                <w:lang w:eastAsia="sk-SK"/>
              </w:rPr>
              <w:t>é</w:t>
            </w:r>
            <w:r w:rsidRPr="00BB4087">
              <w:rPr>
                <w:rFonts w:eastAsia="Times New Roman" w:cs="Arial"/>
                <w:color w:val="000000"/>
                <w:szCs w:val="20"/>
                <w:lang w:eastAsia="sk-SK"/>
              </w:rPr>
              <w:t xml:space="preserve"> bol</w:t>
            </w:r>
            <w:r w:rsidR="001D2ED1">
              <w:rPr>
                <w:rFonts w:eastAsia="Times New Roman" w:cs="Arial"/>
                <w:color w:val="000000"/>
                <w:szCs w:val="20"/>
                <w:lang w:eastAsia="sk-SK"/>
              </w:rPr>
              <w:t>i</w:t>
            </w:r>
            <w:r w:rsidRPr="00BB4087">
              <w:rPr>
                <w:rFonts w:eastAsia="Times New Roman" w:cs="Arial"/>
                <w:color w:val="000000"/>
                <w:szCs w:val="20"/>
                <w:lang w:eastAsia="sk-SK"/>
              </w:rPr>
              <w:t xml:space="preserve"> </w:t>
            </w:r>
            <w:r w:rsidR="00101009">
              <w:rPr>
                <w:rFonts w:eastAsia="Times New Roman" w:cs="Arial"/>
                <w:color w:val="000000"/>
                <w:szCs w:val="20"/>
                <w:lang w:eastAsia="sk-SK"/>
              </w:rPr>
              <w:t xml:space="preserve">primárne aj sekundárne </w:t>
            </w:r>
            <w:r w:rsidRPr="00BB4087">
              <w:rPr>
                <w:rFonts w:eastAsia="Times New Roman" w:cs="Arial"/>
                <w:color w:val="000000"/>
                <w:szCs w:val="20"/>
                <w:lang w:eastAsia="sk-SK"/>
              </w:rPr>
              <w:t>zdroj</w:t>
            </w:r>
            <w:r w:rsidR="001D2ED1">
              <w:rPr>
                <w:rFonts w:eastAsia="Times New Roman" w:cs="Arial"/>
                <w:color w:val="000000"/>
                <w:szCs w:val="20"/>
                <w:lang w:eastAsia="sk-SK"/>
              </w:rPr>
              <w:t>e</w:t>
            </w:r>
            <w:r w:rsidRPr="00BB4087">
              <w:rPr>
                <w:rFonts w:eastAsia="Times New Roman" w:cs="Arial"/>
                <w:color w:val="000000"/>
                <w:szCs w:val="20"/>
                <w:lang w:eastAsia="sk-SK"/>
              </w:rPr>
              <w:t xml:space="preserve"> znečistenia</w:t>
            </w:r>
            <w:r w:rsidR="007476DF">
              <w:rPr>
                <w:rFonts w:eastAsia="Times New Roman" w:cs="Arial"/>
                <w:color w:val="000000"/>
                <w:szCs w:val="20"/>
                <w:lang w:eastAsia="sk-SK"/>
              </w:rPr>
              <w:t>.</w:t>
            </w:r>
            <w:r w:rsidRPr="00BB4087">
              <w:rPr>
                <w:rFonts w:eastAsia="Times New Roman" w:cs="Arial"/>
                <w:color w:val="000000"/>
                <w:szCs w:val="20"/>
                <w:lang w:eastAsia="sk-SK"/>
              </w:rPr>
              <w:t xml:space="preserve"> </w:t>
            </w:r>
            <w:r w:rsidR="00AB21C2">
              <w:rPr>
                <w:rFonts w:eastAsia="Times New Roman" w:cs="Arial"/>
                <w:color w:val="000000"/>
                <w:szCs w:val="20"/>
                <w:lang w:eastAsia="sk-SK"/>
              </w:rPr>
              <w:t>Na konci sanačných prác boli do</w:t>
            </w:r>
            <w:r w:rsidR="006B1AD3">
              <w:rPr>
                <w:rFonts w:eastAsia="Times New Roman" w:cs="Arial"/>
                <w:color w:val="000000"/>
                <w:szCs w:val="20"/>
                <w:lang w:eastAsia="sk-SK"/>
              </w:rPr>
              <w:t xml:space="preserve">siahnuté cieľové </w:t>
            </w:r>
            <w:r w:rsidR="00B44F24">
              <w:rPr>
                <w:rFonts w:eastAsia="Times New Roman" w:cs="Arial"/>
                <w:color w:val="000000"/>
                <w:szCs w:val="20"/>
                <w:lang w:eastAsia="sk-SK"/>
              </w:rPr>
              <w:t xml:space="preserve">hodnoty sanácie (v blízkosti zdroja znečistenia) resp. cieľové </w:t>
            </w:r>
            <w:r w:rsidR="006B1AD3">
              <w:rPr>
                <w:rFonts w:eastAsia="Times New Roman" w:cs="Arial"/>
                <w:color w:val="000000"/>
                <w:szCs w:val="20"/>
                <w:lang w:eastAsia="sk-SK"/>
              </w:rPr>
              <w:t xml:space="preserve">koncentrácie </w:t>
            </w:r>
            <w:r w:rsidR="006F50D3">
              <w:rPr>
                <w:rFonts w:eastAsia="Times New Roman" w:cs="Arial"/>
                <w:color w:val="000000"/>
                <w:szCs w:val="20"/>
                <w:lang w:eastAsia="sk-SK"/>
              </w:rPr>
              <w:t xml:space="preserve">v podzemnej vode </w:t>
            </w:r>
            <w:r w:rsidR="00B44F24">
              <w:rPr>
                <w:rFonts w:eastAsia="Times New Roman" w:cs="Arial"/>
                <w:color w:val="000000"/>
                <w:szCs w:val="20"/>
                <w:lang w:eastAsia="sk-SK"/>
              </w:rPr>
              <w:t xml:space="preserve">(v referenčnom mieste) </w:t>
            </w:r>
            <w:r w:rsidR="006B1AD3">
              <w:rPr>
                <w:rFonts w:eastAsia="Times New Roman" w:cs="Arial"/>
                <w:color w:val="000000"/>
                <w:szCs w:val="20"/>
                <w:lang w:eastAsia="sk-SK"/>
              </w:rPr>
              <w:t>v takmer</w:t>
            </w:r>
            <w:r w:rsidR="00AB21C2">
              <w:rPr>
                <w:rFonts w:eastAsia="Times New Roman" w:cs="Arial"/>
                <w:color w:val="000000"/>
                <w:szCs w:val="20"/>
                <w:lang w:eastAsia="sk-SK"/>
              </w:rPr>
              <w:t xml:space="preserve"> všetkých monitorovacích vrtoch</w:t>
            </w:r>
            <w:r w:rsidR="006F50D3">
              <w:rPr>
                <w:rFonts w:eastAsia="Times New Roman" w:cs="Arial"/>
                <w:color w:val="000000"/>
                <w:szCs w:val="20"/>
                <w:lang w:eastAsia="sk-SK"/>
              </w:rPr>
              <w:t xml:space="preserve">, pre všetky monitorované látky </w:t>
            </w:r>
            <w:r w:rsidR="006B1AD3">
              <w:rPr>
                <w:rFonts w:eastAsia="Times New Roman" w:cs="Arial"/>
                <w:color w:val="000000"/>
                <w:szCs w:val="20"/>
                <w:lang w:eastAsia="sk-SK"/>
              </w:rPr>
              <w:t xml:space="preserve">(okrem </w:t>
            </w:r>
            <w:r w:rsidR="006F50D3">
              <w:rPr>
                <w:rFonts w:eastAsia="Times New Roman" w:cs="Arial"/>
                <w:color w:val="000000"/>
                <w:szCs w:val="20"/>
                <w:lang w:eastAsia="sk-SK"/>
              </w:rPr>
              <w:t xml:space="preserve">PCE vo </w:t>
            </w:r>
            <w:r w:rsidR="006B1AD3">
              <w:rPr>
                <w:rFonts w:eastAsia="Times New Roman" w:cs="Arial"/>
                <w:color w:val="000000"/>
                <w:szCs w:val="20"/>
                <w:lang w:eastAsia="sk-SK"/>
              </w:rPr>
              <w:t>vrt</w:t>
            </w:r>
            <w:r w:rsidR="006F50D3">
              <w:rPr>
                <w:rFonts w:eastAsia="Times New Roman" w:cs="Arial"/>
                <w:color w:val="000000"/>
                <w:szCs w:val="20"/>
                <w:lang w:eastAsia="sk-SK"/>
              </w:rPr>
              <w:t>e</w:t>
            </w:r>
            <w:r w:rsidR="006B1AD3">
              <w:rPr>
                <w:rFonts w:eastAsia="Times New Roman" w:cs="Arial"/>
                <w:color w:val="000000"/>
                <w:szCs w:val="20"/>
                <w:lang w:eastAsia="sk-SK"/>
              </w:rPr>
              <w:t xml:space="preserve"> V-1</w:t>
            </w:r>
            <w:r w:rsidR="00E537E6">
              <w:rPr>
                <w:rFonts w:eastAsia="Times New Roman" w:cs="Arial"/>
                <w:color w:val="000000"/>
                <w:szCs w:val="20"/>
                <w:lang w:eastAsia="sk-SK"/>
              </w:rPr>
              <w:t>, kde bola dosiahnutá koncentrácia...mg/l</w:t>
            </w:r>
            <w:r w:rsidR="006B1AD3">
              <w:rPr>
                <w:rFonts w:eastAsia="Times New Roman" w:cs="Arial"/>
                <w:color w:val="000000"/>
                <w:szCs w:val="20"/>
                <w:lang w:eastAsia="sk-SK"/>
              </w:rPr>
              <w:t>)...</w:t>
            </w:r>
            <w:r w:rsidR="00AB21C2">
              <w:rPr>
                <w:rFonts w:eastAsia="Times New Roman" w:cs="Arial"/>
                <w:color w:val="000000"/>
                <w:szCs w:val="20"/>
                <w:lang w:eastAsia="sk-SK"/>
              </w:rPr>
              <w:t>.</w:t>
            </w:r>
            <w:r w:rsidR="00713EF4">
              <w:rPr>
                <w:rFonts w:eastAsia="Times New Roman" w:cs="Arial"/>
                <w:color w:val="000000"/>
                <w:szCs w:val="20"/>
                <w:lang w:eastAsia="sk-SK"/>
              </w:rPr>
              <w:t xml:space="preserve">(alebo počas posledného monitorovacieho cyklu </w:t>
            </w:r>
            <w:r w:rsidR="006F50D3">
              <w:rPr>
                <w:rFonts w:eastAsia="Times New Roman" w:cs="Arial"/>
                <w:color w:val="000000"/>
                <w:szCs w:val="20"/>
                <w:lang w:eastAsia="sk-SK"/>
              </w:rPr>
              <w:t>malo</w:t>
            </w:r>
            <w:r w:rsidR="00713EF4">
              <w:rPr>
                <w:rFonts w:eastAsia="Times New Roman" w:cs="Arial"/>
                <w:color w:val="000000"/>
                <w:szCs w:val="20"/>
                <w:lang w:eastAsia="sk-SK"/>
              </w:rPr>
              <w:t xml:space="preserve"> minimálne 85 % analyzovaných vzoriek </w:t>
            </w:r>
            <w:r w:rsidR="006F50D3">
              <w:rPr>
                <w:rFonts w:eastAsia="Times New Roman" w:cs="Arial"/>
                <w:color w:val="000000"/>
                <w:szCs w:val="20"/>
                <w:lang w:eastAsia="sk-SK"/>
              </w:rPr>
              <w:t xml:space="preserve">podzemnej vody koncentráciu (pre každú analyzovanú látku - </w:t>
            </w:r>
            <w:r w:rsidR="006F50D3">
              <w:t>NEL-IR, C</w:t>
            </w:r>
            <w:r w:rsidR="006F50D3" w:rsidRPr="00125EB8">
              <w:rPr>
                <w:vertAlign w:val="subscript"/>
              </w:rPr>
              <w:t>10</w:t>
            </w:r>
            <w:r w:rsidR="006F50D3">
              <w:t>-C</w:t>
            </w:r>
            <w:r w:rsidR="006F50D3" w:rsidRPr="00125EB8">
              <w:rPr>
                <w:vertAlign w:val="subscript"/>
              </w:rPr>
              <w:t>40</w:t>
            </w:r>
            <w:r w:rsidR="006F50D3">
              <w:t>, benzén, As, PCE</w:t>
            </w:r>
            <w:r w:rsidR="006F50D3">
              <w:rPr>
                <w:rFonts w:eastAsia="Times New Roman" w:cs="Arial"/>
                <w:color w:val="000000"/>
                <w:szCs w:val="20"/>
                <w:lang w:eastAsia="sk-SK"/>
              </w:rPr>
              <w:t xml:space="preserve">) pod </w:t>
            </w:r>
            <w:r w:rsidR="00B44F24">
              <w:rPr>
                <w:rFonts w:eastAsia="Times New Roman" w:cs="Arial"/>
                <w:color w:val="000000"/>
                <w:szCs w:val="20"/>
                <w:lang w:eastAsia="sk-SK"/>
              </w:rPr>
              <w:t>cieľovou hodnotou sanácie.</w:t>
            </w:r>
            <w:r w:rsidR="006F50D3">
              <w:rPr>
                <w:rFonts w:eastAsia="Times New Roman" w:cs="Arial"/>
                <w:color w:val="000000"/>
                <w:szCs w:val="20"/>
                <w:lang w:eastAsia="sk-SK"/>
              </w:rPr>
              <w:t xml:space="preserve"> </w:t>
            </w:r>
            <w:r w:rsidR="00B44F24">
              <w:rPr>
                <w:rFonts w:eastAsia="Times New Roman" w:cs="Arial"/>
                <w:color w:val="000000"/>
                <w:szCs w:val="20"/>
                <w:lang w:eastAsia="sk-SK"/>
              </w:rPr>
              <w:t xml:space="preserve">Koncentrácie boli v intervale: </w:t>
            </w:r>
            <w:r w:rsidR="00B44F24">
              <w:t xml:space="preserve">NEL-IR = </w:t>
            </w:r>
            <w:r w:rsidR="00E537E6">
              <w:t xml:space="preserve">0,3 až </w:t>
            </w:r>
            <w:r w:rsidR="009B6ACF">
              <w:t xml:space="preserve">2,7 </w:t>
            </w:r>
            <w:r w:rsidR="00B44F24">
              <w:t>mg/l, C</w:t>
            </w:r>
            <w:r w:rsidR="00B44F24" w:rsidRPr="00125EB8">
              <w:rPr>
                <w:vertAlign w:val="subscript"/>
              </w:rPr>
              <w:t>10</w:t>
            </w:r>
            <w:r w:rsidR="00B44F24">
              <w:t>-C</w:t>
            </w:r>
            <w:r w:rsidR="00B44F24" w:rsidRPr="00125EB8">
              <w:rPr>
                <w:vertAlign w:val="subscript"/>
              </w:rPr>
              <w:t>40</w:t>
            </w:r>
            <w:r w:rsidR="00B44F24">
              <w:rPr>
                <w:vertAlign w:val="subscript"/>
              </w:rPr>
              <w:t xml:space="preserve"> </w:t>
            </w:r>
            <w:r w:rsidR="00B44F24">
              <w:t xml:space="preserve">= </w:t>
            </w:r>
            <w:r w:rsidR="009B6ACF">
              <w:t xml:space="preserve">0,1 až 1,3 </w:t>
            </w:r>
            <w:r w:rsidR="00B44F24">
              <w:t>mg/l,, benzén = mg/l,, As = mg/l,, PCE = mg/l.</w:t>
            </w:r>
            <w:r w:rsidR="00B44F24">
              <w:rPr>
                <w:rFonts w:eastAsia="Times New Roman" w:cs="Arial"/>
                <w:color w:val="000000"/>
                <w:szCs w:val="20"/>
                <w:lang w:eastAsia="sk-SK"/>
              </w:rPr>
              <w:t xml:space="preserve"> </w:t>
            </w:r>
            <w:r w:rsidR="00A11FBE">
              <w:rPr>
                <w:rFonts w:eastAsia="Times New Roman" w:cs="Arial"/>
                <w:color w:val="000000"/>
                <w:szCs w:val="20"/>
                <w:lang w:eastAsia="sk-SK"/>
              </w:rPr>
              <w:t xml:space="preserve">Odobraté vzorky z biologickej kontaktnej zóny </w:t>
            </w:r>
            <w:r w:rsidR="00A41A60">
              <w:rPr>
                <w:rFonts w:eastAsia="Times New Roman" w:cs="Arial"/>
                <w:color w:val="000000"/>
                <w:szCs w:val="20"/>
                <w:lang w:eastAsia="sk-SK"/>
              </w:rPr>
              <w:t xml:space="preserve">(koncentrácia 2000 – 4000 mg/kg. suš.) </w:t>
            </w:r>
            <w:r w:rsidR="00A11FBE">
              <w:rPr>
                <w:rFonts w:eastAsia="Times New Roman" w:cs="Arial"/>
                <w:color w:val="000000"/>
                <w:szCs w:val="20"/>
                <w:lang w:eastAsia="sk-SK"/>
              </w:rPr>
              <w:t>boli všetky pod IT limitom</w:t>
            </w:r>
            <w:r w:rsidR="00A11FBE" w:rsidRPr="00A11FBE">
              <w:rPr>
                <w:rFonts w:eastAsia="Times New Roman" w:cs="Arial"/>
                <w:color w:val="000000"/>
                <w:szCs w:val="20"/>
                <w:vertAlign w:val="subscript"/>
                <w:lang w:eastAsia="sk-SK"/>
              </w:rPr>
              <w:t>priem</w:t>
            </w:r>
            <w:r w:rsidR="00A11FBE">
              <w:rPr>
                <w:rFonts w:eastAsia="Times New Roman" w:cs="Arial"/>
                <w:color w:val="000000"/>
                <w:szCs w:val="20"/>
                <w:lang w:eastAsia="sk-SK"/>
              </w:rPr>
              <w:t xml:space="preserve">. pre </w:t>
            </w:r>
            <w:r w:rsidR="00A11FBE">
              <w:t>C</w:t>
            </w:r>
            <w:r w:rsidR="00A11FBE" w:rsidRPr="00125EB8">
              <w:rPr>
                <w:vertAlign w:val="subscript"/>
              </w:rPr>
              <w:t>10</w:t>
            </w:r>
            <w:r w:rsidR="00A11FBE">
              <w:t>-C</w:t>
            </w:r>
            <w:r w:rsidR="00A11FBE" w:rsidRPr="00125EB8">
              <w:rPr>
                <w:vertAlign w:val="subscript"/>
              </w:rPr>
              <w:t>40</w:t>
            </w:r>
            <w:r w:rsidR="00A11FBE">
              <w:rPr>
                <w:vertAlign w:val="subscript"/>
              </w:rPr>
              <w:t xml:space="preserve"> </w:t>
            </w:r>
            <w:r w:rsidR="00A11FBE">
              <w:t>(</w:t>
            </w:r>
            <w:r w:rsidR="00A41A60">
              <w:t>IT</w:t>
            </w:r>
            <w:r w:rsidR="00A41A60" w:rsidRPr="00A41A60">
              <w:rPr>
                <w:vertAlign w:val="subscript"/>
              </w:rPr>
              <w:t>priem.</w:t>
            </w:r>
            <w:r w:rsidR="00A41A60">
              <w:t xml:space="preserve"> </w:t>
            </w:r>
            <w:r w:rsidR="00F06F41" w:rsidRPr="0030128C">
              <w:t>≤</w:t>
            </w:r>
            <w:r w:rsidR="00A41A60">
              <w:t xml:space="preserve"> </w:t>
            </w:r>
            <w:r w:rsidR="00A11FBE">
              <w:t>500</w:t>
            </w:r>
            <w:r w:rsidR="00A41A60">
              <w:t>0</w:t>
            </w:r>
            <w:r w:rsidR="00A11FBE">
              <w:t xml:space="preserve"> mg/kg sušiny)</w:t>
            </w:r>
            <w:r w:rsidR="00A11FBE">
              <w:rPr>
                <w:rFonts w:eastAsia="Times New Roman" w:cs="Arial"/>
                <w:color w:val="000000"/>
                <w:szCs w:val="20"/>
                <w:lang w:eastAsia="sk-SK"/>
              </w:rPr>
              <w:t xml:space="preserve">, ktorý bol cieľovou </w:t>
            </w:r>
            <w:r w:rsidR="00FA6D3E">
              <w:rPr>
                <w:rFonts w:eastAsia="Times New Roman" w:cs="Arial"/>
                <w:color w:val="000000"/>
                <w:szCs w:val="20"/>
                <w:lang w:eastAsia="sk-SK"/>
              </w:rPr>
              <w:t>hodnoto</w:t>
            </w:r>
            <w:r w:rsidR="00A11FBE">
              <w:rPr>
                <w:rFonts w:eastAsia="Times New Roman" w:cs="Arial"/>
                <w:color w:val="000000"/>
                <w:szCs w:val="20"/>
                <w:lang w:eastAsia="sk-SK"/>
              </w:rPr>
              <w:t xml:space="preserve">u. </w:t>
            </w:r>
            <w:r w:rsidR="004853B1">
              <w:rPr>
                <w:rFonts w:eastAsia="Times New Roman" w:cs="Arial"/>
                <w:color w:val="000000"/>
                <w:szCs w:val="20"/>
                <w:lang w:eastAsia="sk-SK"/>
              </w:rPr>
              <w:t>Odporúčame realizovať posanačné monitorovanie v období 2 rokov.</w:t>
            </w:r>
          </w:p>
        </w:tc>
      </w:tr>
      <w:tr w:rsidR="00F93676" w:rsidRPr="00991D26" w:rsidTr="00375E27">
        <w:tc>
          <w:tcPr>
            <w:tcW w:w="3070" w:type="dxa"/>
            <w:shd w:val="clear" w:color="auto" w:fill="auto"/>
          </w:tcPr>
          <w:p w:rsidR="00F93676" w:rsidRPr="00991D26" w:rsidRDefault="00CD18CE" w:rsidP="00F93676">
            <w:pPr>
              <w:autoSpaceDE w:val="0"/>
              <w:autoSpaceDN w:val="0"/>
              <w:adjustRightInd w:val="0"/>
              <w:rPr>
                <w:rFonts w:eastAsia="Times New Roman" w:cs="Arial"/>
                <w:b/>
                <w:bCs/>
                <w:color w:val="000000"/>
                <w:szCs w:val="20"/>
                <w:lang w:eastAsia="sk-SK"/>
              </w:rPr>
            </w:pPr>
            <w:r>
              <w:rPr>
                <w:rFonts w:eastAsia="Times New Roman" w:cs="Arial"/>
                <w:b/>
                <w:bCs/>
                <w:color w:val="000000"/>
                <w:szCs w:val="20"/>
                <w:lang w:eastAsia="sk-SK"/>
              </w:rPr>
              <w:lastRenderedPageBreak/>
              <w:t>STAV ODSTRÁNENIA ZDROJA ZNEČISTENIA</w:t>
            </w:r>
          </w:p>
        </w:tc>
        <w:tc>
          <w:tcPr>
            <w:tcW w:w="6218" w:type="dxa"/>
            <w:shd w:val="clear" w:color="auto" w:fill="auto"/>
          </w:tcPr>
          <w:p w:rsidR="0079708C" w:rsidRDefault="0079708C" w:rsidP="0079708C">
            <w:pPr>
              <w:autoSpaceDE w:val="0"/>
              <w:autoSpaceDN w:val="0"/>
              <w:adjustRightInd w:val="0"/>
              <w:jc w:val="both"/>
              <w:rPr>
                <w:rFonts w:eastAsia="Times New Roman" w:cs="Arial"/>
                <w:b/>
                <w:i/>
                <w:color w:val="000000"/>
                <w:szCs w:val="20"/>
                <w:lang w:eastAsia="sk-SK"/>
              </w:rPr>
            </w:pPr>
            <w:r>
              <w:rPr>
                <w:rFonts w:eastAsia="Times New Roman" w:cs="Arial"/>
                <w:b/>
                <w:i/>
                <w:color w:val="000000"/>
                <w:szCs w:val="20"/>
                <w:lang w:eastAsia="sk-SK"/>
              </w:rPr>
              <w:t>Príklad</w:t>
            </w:r>
            <w:r>
              <w:rPr>
                <w:rFonts w:eastAsia="Times New Roman" w:cs="Arial"/>
                <w:b/>
                <w:i/>
                <w:color w:val="000000"/>
                <w:szCs w:val="20"/>
                <w:lang w:eastAsia="sk-SK"/>
              </w:rPr>
              <w:t xml:space="preserve"> (iba 2 možnosti)</w:t>
            </w:r>
          </w:p>
          <w:p w:rsidR="00F93676" w:rsidRPr="00F93852" w:rsidRDefault="00F93852" w:rsidP="00375E27">
            <w:pPr>
              <w:autoSpaceDE w:val="0"/>
              <w:autoSpaceDN w:val="0"/>
              <w:adjustRightInd w:val="0"/>
              <w:jc w:val="both"/>
              <w:rPr>
                <w:rFonts w:eastAsia="Times New Roman" w:cs="Arial"/>
                <w:color w:val="000000"/>
                <w:szCs w:val="20"/>
                <w:lang w:eastAsia="sk-SK"/>
              </w:rPr>
            </w:pPr>
            <w:r w:rsidRPr="00F93852">
              <w:rPr>
                <w:rFonts w:eastAsia="Times New Roman" w:cs="Arial"/>
                <w:color w:val="000000"/>
                <w:szCs w:val="20"/>
                <w:lang w:eastAsia="sk-SK"/>
              </w:rPr>
              <w:t>Zdroj znečistenia bol odstránený</w:t>
            </w:r>
          </w:p>
          <w:p w:rsidR="00F93852" w:rsidRPr="00F93852" w:rsidRDefault="00F93852" w:rsidP="00375E27">
            <w:pPr>
              <w:autoSpaceDE w:val="0"/>
              <w:autoSpaceDN w:val="0"/>
              <w:adjustRightInd w:val="0"/>
              <w:jc w:val="both"/>
              <w:rPr>
                <w:rFonts w:eastAsia="Times New Roman" w:cs="Arial"/>
                <w:b/>
                <w:i/>
                <w:color w:val="000000"/>
                <w:szCs w:val="20"/>
                <w:lang w:eastAsia="sk-SK"/>
              </w:rPr>
            </w:pPr>
            <w:r w:rsidRPr="00F93852">
              <w:rPr>
                <w:rFonts w:eastAsia="Times New Roman" w:cs="Arial"/>
                <w:b/>
                <w:i/>
                <w:color w:val="000000"/>
                <w:szCs w:val="20"/>
                <w:lang w:eastAsia="sk-SK"/>
              </w:rPr>
              <w:t>alebo</w:t>
            </w:r>
          </w:p>
          <w:p w:rsidR="00F93852" w:rsidRPr="00F93852" w:rsidRDefault="00F93852" w:rsidP="00F93852">
            <w:pPr>
              <w:autoSpaceDE w:val="0"/>
              <w:autoSpaceDN w:val="0"/>
              <w:adjustRightInd w:val="0"/>
              <w:jc w:val="both"/>
              <w:rPr>
                <w:rFonts w:eastAsia="Times New Roman" w:cs="Arial"/>
                <w:color w:val="000000"/>
                <w:szCs w:val="20"/>
                <w:lang w:eastAsia="sk-SK"/>
              </w:rPr>
            </w:pPr>
            <w:r w:rsidRPr="00F93852">
              <w:rPr>
                <w:rFonts w:eastAsia="Times New Roman" w:cs="Arial"/>
                <w:color w:val="000000"/>
                <w:szCs w:val="20"/>
                <w:lang w:eastAsia="sk-SK"/>
              </w:rPr>
              <w:t xml:space="preserve">Zdroj znečistenia </w:t>
            </w:r>
            <w:r>
              <w:rPr>
                <w:rFonts w:eastAsia="Times New Roman" w:cs="Arial"/>
                <w:color w:val="000000"/>
                <w:szCs w:val="20"/>
                <w:lang w:eastAsia="sk-SK"/>
              </w:rPr>
              <w:t>ne</w:t>
            </w:r>
            <w:r w:rsidRPr="00F93852">
              <w:rPr>
                <w:rFonts w:eastAsia="Times New Roman" w:cs="Arial"/>
                <w:color w:val="000000"/>
                <w:szCs w:val="20"/>
                <w:lang w:eastAsia="sk-SK"/>
              </w:rPr>
              <w:t>bol odstránený</w:t>
            </w:r>
          </w:p>
          <w:p w:rsidR="00F93852" w:rsidRPr="002F36A5" w:rsidRDefault="00F93852" w:rsidP="00375E27">
            <w:pPr>
              <w:autoSpaceDE w:val="0"/>
              <w:autoSpaceDN w:val="0"/>
              <w:adjustRightInd w:val="0"/>
              <w:jc w:val="both"/>
              <w:rPr>
                <w:rFonts w:eastAsia="Times New Roman" w:cs="Arial"/>
                <w:b/>
                <w:i/>
                <w:color w:val="000000"/>
                <w:szCs w:val="20"/>
                <w:lang w:eastAsia="sk-SK"/>
              </w:rPr>
            </w:pPr>
          </w:p>
        </w:tc>
      </w:tr>
      <w:tr w:rsidR="002C317C" w:rsidRPr="00991D26" w:rsidTr="00375E27">
        <w:tc>
          <w:tcPr>
            <w:tcW w:w="3070" w:type="dxa"/>
            <w:shd w:val="clear" w:color="auto" w:fill="auto"/>
          </w:tcPr>
          <w:p w:rsidR="002C317C" w:rsidRPr="00991D26" w:rsidRDefault="002C317C" w:rsidP="00F93676">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DOPLŇUJÚCE INFORMÁCIE:</w:t>
            </w:r>
          </w:p>
        </w:tc>
        <w:tc>
          <w:tcPr>
            <w:tcW w:w="6218" w:type="dxa"/>
            <w:shd w:val="clear" w:color="auto" w:fill="auto"/>
          </w:tcPr>
          <w:p w:rsidR="002C317C" w:rsidRPr="002F36A5" w:rsidRDefault="002C317C" w:rsidP="00375E27">
            <w:pPr>
              <w:autoSpaceDE w:val="0"/>
              <w:autoSpaceDN w:val="0"/>
              <w:adjustRightInd w:val="0"/>
              <w:jc w:val="both"/>
              <w:rPr>
                <w:rFonts w:eastAsia="Times New Roman" w:cs="Arial"/>
                <w:b/>
                <w:i/>
                <w:color w:val="000000"/>
                <w:szCs w:val="20"/>
                <w:lang w:eastAsia="sk-SK"/>
              </w:rPr>
            </w:pPr>
            <w:r w:rsidRPr="002F36A5">
              <w:rPr>
                <w:rFonts w:eastAsia="Times New Roman" w:cs="Arial"/>
                <w:b/>
                <w:i/>
                <w:color w:val="000000"/>
                <w:szCs w:val="20"/>
                <w:lang w:eastAsia="sk-SK"/>
              </w:rPr>
              <w:t>Podrobnejšie resp. doplňujúce informácie o</w:t>
            </w:r>
            <w:r w:rsidR="00B75138">
              <w:rPr>
                <w:rFonts w:eastAsia="Times New Roman" w:cs="Arial"/>
                <w:b/>
                <w:i/>
                <w:color w:val="000000"/>
                <w:szCs w:val="20"/>
                <w:lang w:eastAsia="sk-SK"/>
              </w:rPr>
              <w:t> </w:t>
            </w:r>
            <w:r w:rsidR="00375082">
              <w:rPr>
                <w:rFonts w:eastAsia="Times New Roman" w:cs="Arial"/>
                <w:b/>
                <w:i/>
                <w:color w:val="000000"/>
                <w:szCs w:val="20"/>
                <w:lang w:eastAsia="sk-SK"/>
              </w:rPr>
              <w:t>sanácií</w:t>
            </w:r>
            <w:r w:rsidR="00B75138">
              <w:rPr>
                <w:rFonts w:eastAsia="Times New Roman" w:cs="Arial"/>
                <w:b/>
                <w:i/>
                <w:color w:val="000000"/>
                <w:szCs w:val="20"/>
                <w:lang w:eastAsia="sk-SK"/>
              </w:rPr>
              <w:t>, sanačnom monitorovaní</w:t>
            </w:r>
            <w:r w:rsidRPr="002F36A5">
              <w:rPr>
                <w:rFonts w:eastAsia="Times New Roman" w:cs="Arial"/>
                <w:b/>
                <w:i/>
                <w:color w:val="000000"/>
                <w:szCs w:val="20"/>
                <w:lang w:eastAsia="sk-SK"/>
              </w:rPr>
              <w:t xml:space="preserve">. V podstate to, čo z hľadiska </w:t>
            </w:r>
            <w:r w:rsidR="00375082">
              <w:rPr>
                <w:rFonts w:eastAsia="Times New Roman" w:cs="Arial"/>
                <w:b/>
                <w:i/>
                <w:color w:val="000000"/>
                <w:szCs w:val="20"/>
                <w:lang w:eastAsia="sk-SK"/>
              </w:rPr>
              <w:t>sanácie</w:t>
            </w:r>
            <w:r w:rsidRPr="002F36A5">
              <w:rPr>
                <w:rFonts w:eastAsia="Times New Roman" w:cs="Arial"/>
                <w:b/>
                <w:i/>
                <w:color w:val="000000"/>
                <w:szCs w:val="20"/>
                <w:lang w:eastAsia="sk-SK"/>
              </w:rPr>
              <w:t xml:space="preserve">, jeho rozsahu a charakteru považujeme </w:t>
            </w:r>
            <w:r>
              <w:rPr>
                <w:rFonts w:eastAsia="Times New Roman" w:cs="Arial"/>
                <w:b/>
                <w:i/>
                <w:color w:val="000000"/>
                <w:szCs w:val="20"/>
                <w:lang w:eastAsia="sk-SK"/>
              </w:rPr>
              <w:t xml:space="preserve">ešte </w:t>
            </w:r>
            <w:r w:rsidRPr="002F36A5">
              <w:rPr>
                <w:rFonts w:eastAsia="Times New Roman" w:cs="Arial"/>
                <w:b/>
                <w:i/>
                <w:color w:val="000000"/>
                <w:szCs w:val="20"/>
                <w:lang w:eastAsia="sk-SK"/>
              </w:rPr>
              <w:t>za dôležité, ale už to nevošlo do vyššie uvedenej poznámky</w:t>
            </w:r>
            <w:r w:rsidR="00375082">
              <w:rPr>
                <w:rFonts w:eastAsia="Times New Roman" w:cs="Arial"/>
                <w:b/>
                <w:i/>
                <w:color w:val="000000"/>
                <w:szCs w:val="20"/>
                <w:lang w:eastAsia="sk-SK"/>
              </w:rPr>
              <w:t>, resp. to považujeme za 2. level (podrobnejšie info a pod.)</w:t>
            </w:r>
            <w:r w:rsidRPr="002F36A5">
              <w:rPr>
                <w:rFonts w:eastAsia="Times New Roman" w:cs="Arial"/>
                <w:b/>
                <w:i/>
                <w:color w:val="000000"/>
                <w:szCs w:val="20"/>
                <w:lang w:eastAsia="sk-SK"/>
              </w:rPr>
              <w:t>.</w:t>
            </w:r>
          </w:p>
          <w:p w:rsidR="002C317C" w:rsidRDefault="002C317C" w:rsidP="00375E27">
            <w:pPr>
              <w:autoSpaceDE w:val="0"/>
              <w:autoSpaceDN w:val="0"/>
              <w:adjustRightInd w:val="0"/>
              <w:jc w:val="both"/>
              <w:rPr>
                <w:rFonts w:eastAsia="Times New Roman" w:cs="Arial"/>
                <w:color w:val="000000"/>
                <w:szCs w:val="20"/>
                <w:lang w:eastAsia="sk-SK"/>
              </w:rPr>
            </w:pPr>
          </w:p>
          <w:p w:rsidR="002C317C" w:rsidRDefault="002C317C" w:rsidP="00375E27">
            <w:pPr>
              <w:jc w:val="both"/>
            </w:pPr>
            <w:r w:rsidRPr="00EA24FF">
              <w:rPr>
                <w:b/>
                <w:i/>
              </w:rPr>
              <w:t>Príklad:</w:t>
            </w:r>
            <w:r>
              <w:t xml:space="preserve"> </w:t>
            </w:r>
          </w:p>
          <w:p w:rsidR="002C317C" w:rsidRPr="00991D26" w:rsidRDefault="00B75138" w:rsidP="000510AA">
            <w:pPr>
              <w:autoSpaceDE w:val="0"/>
              <w:autoSpaceDN w:val="0"/>
              <w:adjustRightInd w:val="0"/>
              <w:jc w:val="both"/>
              <w:rPr>
                <w:rFonts w:eastAsia="Times New Roman" w:cs="Arial"/>
                <w:color w:val="000000"/>
                <w:szCs w:val="20"/>
                <w:lang w:eastAsia="sk-SK"/>
              </w:rPr>
            </w:pPr>
            <w:r>
              <w:rPr>
                <w:rFonts w:eastAsia="Times New Roman" w:cs="Arial"/>
                <w:color w:val="000000"/>
                <w:szCs w:val="20"/>
                <w:lang w:eastAsia="sk-SK"/>
              </w:rPr>
              <w:t xml:space="preserve">Na sanačné čerpanie boli použité 2 vrty. Počas sanácie boli pravidelne 1 x týždeň odoberané vzorky zo sanačných vrtov a 1 x za mesiac vzorky z 5 monitorovacích vrtov. Sanácia trvala celkove 18 mesiacov, pričom sanačné čerpanie bolo počas prvých 6 mesiacov intenzívnejšie </w:t>
            </w:r>
            <w:r w:rsidR="00C83C0A">
              <w:rPr>
                <w:rFonts w:eastAsia="Times New Roman" w:cs="Arial"/>
                <w:color w:val="000000"/>
                <w:szCs w:val="20"/>
                <w:lang w:eastAsia="sk-SK"/>
              </w:rPr>
              <w:t>(odčerpané x m</w:t>
            </w:r>
            <w:r w:rsidR="00C83C0A" w:rsidRPr="00C83C0A">
              <w:rPr>
                <w:rFonts w:eastAsia="Times New Roman" w:cs="Arial"/>
                <w:color w:val="000000"/>
                <w:szCs w:val="20"/>
                <w:vertAlign w:val="superscript"/>
                <w:lang w:eastAsia="sk-SK"/>
              </w:rPr>
              <w:t>3</w:t>
            </w:r>
            <w:r w:rsidR="00C83C0A">
              <w:rPr>
                <w:rFonts w:eastAsia="Times New Roman" w:cs="Arial"/>
                <w:color w:val="000000"/>
                <w:szCs w:val="20"/>
                <w:lang w:eastAsia="sk-SK"/>
              </w:rPr>
              <w:t xml:space="preserve"> voľnej fázy + 1,5 tony ropných látok (okrem vfrl)) </w:t>
            </w:r>
            <w:r>
              <w:rPr>
                <w:rFonts w:eastAsia="Times New Roman" w:cs="Arial"/>
                <w:color w:val="000000"/>
                <w:szCs w:val="20"/>
                <w:lang w:eastAsia="sk-SK"/>
              </w:rPr>
              <w:t xml:space="preserve">a v ďalšom období </w:t>
            </w:r>
            <w:r w:rsidR="00C83C0A">
              <w:rPr>
                <w:rFonts w:eastAsia="Times New Roman" w:cs="Arial"/>
                <w:color w:val="000000"/>
                <w:szCs w:val="20"/>
                <w:lang w:eastAsia="sk-SK"/>
              </w:rPr>
              <w:t>menej intenzívne (odčerpané x m</w:t>
            </w:r>
            <w:r w:rsidR="00C83C0A" w:rsidRPr="00C83C0A">
              <w:rPr>
                <w:rFonts w:eastAsia="Times New Roman" w:cs="Arial"/>
                <w:color w:val="000000"/>
                <w:szCs w:val="20"/>
                <w:vertAlign w:val="superscript"/>
                <w:lang w:eastAsia="sk-SK"/>
              </w:rPr>
              <w:t>3</w:t>
            </w:r>
            <w:r w:rsidR="00C83C0A">
              <w:rPr>
                <w:rFonts w:eastAsia="Times New Roman" w:cs="Arial"/>
                <w:color w:val="000000"/>
                <w:szCs w:val="20"/>
                <w:lang w:eastAsia="sk-SK"/>
              </w:rPr>
              <w:t xml:space="preserve"> voľnej fázy + 0,5 tony ropných látok (okrem vfrl)) </w:t>
            </w:r>
            <w:r>
              <w:rPr>
                <w:rFonts w:eastAsia="Times New Roman" w:cs="Arial"/>
                <w:color w:val="000000"/>
                <w:szCs w:val="20"/>
                <w:lang w:eastAsia="sk-SK"/>
              </w:rPr>
              <w:t xml:space="preserve">Chemická oxidácia metódou ISCO bola použitá nasledovne...Použitý bol manganistan draselný ktorý sa...V rámci sanačného monitorovania sa odobralo 200 vzoriek podzemnej vody. Odoberali sa tiež vzorky horninového prostredia počas odťažby znečistených zemín...Na premývanie bol použitý roztok...Celkove sa ho použilo...litrov. </w:t>
            </w:r>
            <w:r w:rsidR="002C25EC">
              <w:rPr>
                <w:rFonts w:eastAsia="Times New Roman" w:cs="Arial"/>
                <w:color w:val="000000"/>
                <w:szCs w:val="20"/>
                <w:lang w:eastAsia="sk-SK"/>
              </w:rPr>
              <w:t>Po odstránení PCE z 2 ohnísk prechodne nečakane stúpli koncentrácie PCE vo vrte V-3. Na konci monitorovania však už boli pod detekčným limitom.</w:t>
            </w:r>
            <w:r w:rsidR="004853B1">
              <w:rPr>
                <w:rFonts w:eastAsia="Times New Roman" w:cs="Arial"/>
                <w:color w:val="000000"/>
                <w:szCs w:val="20"/>
                <w:lang w:eastAsia="sk-SK"/>
              </w:rPr>
              <w:t>...</w:t>
            </w:r>
          </w:p>
        </w:tc>
      </w:tr>
      <w:tr w:rsidR="002C317C" w:rsidRPr="00991D26" w:rsidTr="00375E27">
        <w:tc>
          <w:tcPr>
            <w:tcW w:w="3070" w:type="dxa"/>
            <w:shd w:val="clear" w:color="auto" w:fill="auto"/>
          </w:tcPr>
          <w:p w:rsidR="002C317C" w:rsidRPr="00991D26" w:rsidRDefault="00763A1B" w:rsidP="00375E27">
            <w:pPr>
              <w:autoSpaceDE w:val="0"/>
              <w:autoSpaceDN w:val="0"/>
              <w:adjustRightInd w:val="0"/>
              <w:rPr>
                <w:rFonts w:eastAsia="Times New Roman" w:cs="Arial"/>
                <w:b/>
                <w:bCs/>
                <w:color w:val="000000"/>
                <w:szCs w:val="20"/>
                <w:lang w:eastAsia="sk-SK"/>
              </w:rPr>
            </w:pPr>
            <w:r>
              <w:rPr>
                <w:rFonts w:eastAsia="Times New Roman" w:cs="Arial"/>
                <w:b/>
                <w:bCs/>
                <w:color w:val="000000"/>
                <w:szCs w:val="20"/>
                <w:lang w:eastAsia="sk-SK"/>
              </w:rPr>
              <w:t>POUŽITÉ METÓDY SANÁCIE</w:t>
            </w:r>
            <w:r w:rsidR="002C317C" w:rsidRPr="00991D26">
              <w:rPr>
                <w:rFonts w:eastAsia="Times New Roman" w:cs="Arial"/>
                <w:b/>
                <w:bCs/>
                <w:color w:val="000000"/>
                <w:szCs w:val="20"/>
                <w:lang w:eastAsia="sk-SK"/>
              </w:rPr>
              <w:t>:</w:t>
            </w:r>
          </w:p>
        </w:tc>
        <w:tc>
          <w:tcPr>
            <w:tcW w:w="6218" w:type="dxa"/>
            <w:shd w:val="clear" w:color="auto" w:fill="auto"/>
          </w:tcPr>
          <w:p w:rsidR="002C317C" w:rsidRDefault="00AF6578" w:rsidP="006B523C">
            <w:pPr>
              <w:autoSpaceDE w:val="0"/>
              <w:autoSpaceDN w:val="0"/>
              <w:adjustRightInd w:val="0"/>
              <w:rPr>
                <w:rFonts w:eastAsia="Times New Roman" w:cs="Arial"/>
                <w:b/>
                <w:bCs/>
                <w:color w:val="000000"/>
                <w:szCs w:val="20"/>
                <w:lang w:eastAsia="sk-SK"/>
              </w:rPr>
            </w:pPr>
            <w:r w:rsidRPr="008752EA">
              <w:rPr>
                <w:b/>
                <w:i/>
              </w:rPr>
              <w:t>Vyplní sa prioritne podľa číselníka pod tabuľkou</w:t>
            </w:r>
            <w:r w:rsidR="006B523C" w:rsidRPr="008752EA">
              <w:rPr>
                <w:b/>
                <w:i/>
              </w:rPr>
              <w:t xml:space="preserve"> - </w:t>
            </w:r>
            <w:r w:rsidR="006B523C">
              <w:rPr>
                <w:b/>
                <w:i/>
              </w:rPr>
              <w:t>v</w:t>
            </w:r>
            <w:r w:rsidR="001C7B37">
              <w:rPr>
                <w:rFonts w:eastAsia="Times New Roman" w:cs="Arial"/>
                <w:b/>
                <w:bCs/>
                <w:color w:val="000000"/>
                <w:szCs w:val="20"/>
                <w:lang w:eastAsia="sk-SK"/>
              </w:rPr>
              <w:t xml:space="preserve">šetky použité sanačné metódy vymenovať </w:t>
            </w:r>
            <w:r w:rsidR="006B523C">
              <w:rPr>
                <w:rFonts w:eastAsia="Times New Roman" w:cs="Arial"/>
                <w:b/>
                <w:bCs/>
                <w:color w:val="000000"/>
                <w:szCs w:val="20"/>
                <w:lang w:eastAsia="sk-SK"/>
              </w:rPr>
              <w:t>a prípadne (</w:t>
            </w:r>
            <w:r w:rsidR="006B523C">
              <w:rPr>
                <w:rFonts w:eastAsia="Times New Roman" w:cs="Arial"/>
                <w:b/>
                <w:bCs/>
                <w:color w:val="000000"/>
                <w:szCs w:val="20"/>
                <w:lang w:eastAsia="sk-SK"/>
              </w:rPr>
              <w:t xml:space="preserve">ak je to nejaké špecifikum, </w:t>
            </w:r>
            <w:r w:rsidR="006B523C">
              <w:rPr>
                <w:rFonts w:eastAsia="Times New Roman" w:cs="Arial"/>
                <w:b/>
                <w:bCs/>
                <w:color w:val="000000"/>
                <w:szCs w:val="20"/>
                <w:lang w:eastAsia="sk-SK"/>
              </w:rPr>
              <w:lastRenderedPageBreak/>
              <w:t>ktoré neodpovedá číselníku)</w:t>
            </w:r>
            <w:r w:rsidR="001C7B37">
              <w:rPr>
                <w:rFonts w:eastAsia="Times New Roman" w:cs="Arial"/>
                <w:b/>
                <w:bCs/>
                <w:color w:val="000000"/>
                <w:szCs w:val="20"/>
                <w:lang w:eastAsia="sk-SK"/>
              </w:rPr>
              <w:t xml:space="preserve"> </w:t>
            </w:r>
            <w:r w:rsidR="00FF2BC5">
              <w:rPr>
                <w:rFonts w:eastAsia="Times New Roman" w:cs="Arial"/>
                <w:b/>
                <w:bCs/>
                <w:color w:val="000000"/>
                <w:szCs w:val="20"/>
                <w:lang w:eastAsia="sk-SK"/>
              </w:rPr>
              <w:t xml:space="preserve">veľmi </w:t>
            </w:r>
            <w:r w:rsidR="001C7B37">
              <w:rPr>
                <w:rFonts w:eastAsia="Times New Roman" w:cs="Arial"/>
                <w:b/>
                <w:bCs/>
                <w:color w:val="000000"/>
                <w:szCs w:val="20"/>
                <w:lang w:eastAsia="sk-SK"/>
              </w:rPr>
              <w:t>stručne opísať</w:t>
            </w:r>
          </w:p>
          <w:p w:rsidR="004767E5" w:rsidRDefault="004767E5" w:rsidP="004767E5">
            <w:pPr>
              <w:jc w:val="both"/>
            </w:pPr>
            <w:r w:rsidRPr="00EA24FF">
              <w:rPr>
                <w:b/>
                <w:i/>
              </w:rPr>
              <w:t>Príklad:</w:t>
            </w:r>
            <w:r>
              <w:t xml:space="preserve"> </w:t>
            </w:r>
          </w:p>
          <w:p w:rsidR="00C109B3" w:rsidRDefault="00C109B3" w:rsidP="00C109B3">
            <w:pPr>
              <w:autoSpaceDE w:val="0"/>
              <w:autoSpaceDN w:val="0"/>
              <w:adjustRightInd w:val="0"/>
              <w:rPr>
                <w:rFonts w:eastAsia="Times New Roman" w:cs="Arial"/>
                <w:bCs/>
                <w:color w:val="000000"/>
                <w:szCs w:val="20"/>
                <w:lang w:eastAsia="sk-SK"/>
              </w:rPr>
            </w:pPr>
            <w:r>
              <w:rPr>
                <w:rFonts w:eastAsia="Times New Roman" w:cs="Arial"/>
                <w:bCs/>
                <w:color w:val="000000"/>
                <w:szCs w:val="20"/>
                <w:lang w:eastAsia="sk-SK"/>
              </w:rPr>
              <w:t>s</w:t>
            </w:r>
            <w:r w:rsidRPr="004767E5">
              <w:rPr>
                <w:rFonts w:eastAsia="Times New Roman" w:cs="Arial"/>
                <w:bCs/>
                <w:color w:val="000000"/>
                <w:szCs w:val="20"/>
                <w:lang w:eastAsia="sk-SK"/>
              </w:rPr>
              <w:t xml:space="preserve">anácia zemín, riečnych sedimentov a kalov – </w:t>
            </w:r>
            <w:r>
              <w:rPr>
                <w:rFonts w:eastAsia="Times New Roman" w:cs="Arial"/>
                <w:bCs/>
                <w:color w:val="000000"/>
                <w:szCs w:val="20"/>
                <w:lang w:eastAsia="sk-SK"/>
              </w:rPr>
              <w:t>ex</w:t>
            </w:r>
            <w:r w:rsidRPr="004767E5">
              <w:rPr>
                <w:rFonts w:eastAsia="Times New Roman" w:cs="Arial"/>
                <w:bCs/>
                <w:color w:val="000000"/>
                <w:szCs w:val="20"/>
                <w:lang w:eastAsia="sk-SK"/>
              </w:rPr>
              <w:t xml:space="preserve"> </w:t>
            </w:r>
            <w:r>
              <w:rPr>
                <w:rFonts w:eastAsia="Times New Roman" w:cs="Arial"/>
                <w:bCs/>
                <w:color w:val="000000"/>
                <w:szCs w:val="20"/>
                <w:lang w:eastAsia="sk-SK"/>
              </w:rPr>
              <w:t>s</w:t>
            </w:r>
            <w:r w:rsidRPr="004767E5">
              <w:rPr>
                <w:rFonts w:eastAsia="Times New Roman" w:cs="Arial"/>
                <w:bCs/>
                <w:color w:val="000000"/>
                <w:szCs w:val="20"/>
                <w:lang w:eastAsia="sk-SK"/>
              </w:rPr>
              <w:t xml:space="preserve">itu – </w:t>
            </w:r>
            <w:r>
              <w:rPr>
                <w:rFonts w:eastAsia="Times New Roman" w:cs="Arial"/>
                <w:bCs/>
                <w:color w:val="000000"/>
                <w:szCs w:val="20"/>
                <w:lang w:eastAsia="sk-SK"/>
              </w:rPr>
              <w:t>vyťaženie kontaminovanej zeminy a uloženie na skládku odpadu</w:t>
            </w:r>
          </w:p>
          <w:p w:rsidR="00C109B3" w:rsidRDefault="00C109B3" w:rsidP="00C109B3">
            <w:pPr>
              <w:autoSpaceDE w:val="0"/>
              <w:autoSpaceDN w:val="0"/>
              <w:adjustRightInd w:val="0"/>
              <w:rPr>
                <w:rFonts w:eastAsia="Times New Roman" w:cs="Arial"/>
                <w:bCs/>
                <w:color w:val="000000"/>
                <w:szCs w:val="20"/>
                <w:lang w:eastAsia="sk-SK"/>
              </w:rPr>
            </w:pPr>
            <w:r>
              <w:rPr>
                <w:rFonts w:eastAsia="Times New Roman" w:cs="Arial"/>
                <w:bCs/>
                <w:color w:val="000000"/>
                <w:szCs w:val="20"/>
                <w:lang w:eastAsia="sk-SK"/>
              </w:rPr>
              <w:t xml:space="preserve">sanácia podzemnej vody, povrchovej vody a priesakov – in situ – </w:t>
            </w:r>
            <w:r>
              <w:rPr>
                <w:rFonts w:eastAsia="Times New Roman" w:cs="Arial"/>
                <w:bCs/>
                <w:color w:val="000000"/>
                <w:szCs w:val="20"/>
                <w:lang w:eastAsia="sk-SK"/>
              </w:rPr>
              <w:t>chemická oxidácia</w:t>
            </w:r>
          </w:p>
          <w:p w:rsidR="004767E5" w:rsidRDefault="004767E5" w:rsidP="004767E5">
            <w:pPr>
              <w:autoSpaceDE w:val="0"/>
              <w:autoSpaceDN w:val="0"/>
              <w:adjustRightInd w:val="0"/>
              <w:rPr>
                <w:rFonts w:eastAsia="Times New Roman" w:cs="Arial"/>
                <w:bCs/>
                <w:color w:val="000000"/>
                <w:szCs w:val="20"/>
                <w:lang w:eastAsia="sk-SK"/>
              </w:rPr>
            </w:pPr>
            <w:r>
              <w:rPr>
                <w:rFonts w:eastAsia="Times New Roman" w:cs="Arial"/>
                <w:bCs/>
                <w:color w:val="000000"/>
                <w:szCs w:val="20"/>
                <w:lang w:eastAsia="sk-SK"/>
              </w:rPr>
              <w:t xml:space="preserve">sanácia podzemnej vody, povrchovej vody a priesakov – </w:t>
            </w:r>
            <w:r>
              <w:rPr>
                <w:rFonts w:eastAsia="Times New Roman" w:cs="Arial"/>
                <w:bCs/>
                <w:color w:val="000000"/>
                <w:szCs w:val="20"/>
                <w:lang w:eastAsia="sk-SK"/>
              </w:rPr>
              <w:t>ex</w:t>
            </w:r>
            <w:r>
              <w:rPr>
                <w:rFonts w:eastAsia="Times New Roman" w:cs="Arial"/>
                <w:bCs/>
                <w:color w:val="000000"/>
                <w:szCs w:val="20"/>
                <w:lang w:eastAsia="sk-SK"/>
              </w:rPr>
              <w:t xml:space="preserve"> situ – </w:t>
            </w:r>
            <w:r>
              <w:rPr>
                <w:rFonts w:eastAsia="Times New Roman" w:cs="Arial"/>
                <w:bCs/>
                <w:color w:val="000000"/>
                <w:szCs w:val="20"/>
                <w:lang w:eastAsia="sk-SK"/>
              </w:rPr>
              <w:t>sanačné čerpanie a</w:t>
            </w:r>
            <w:r w:rsidR="00C109B3">
              <w:rPr>
                <w:rFonts w:eastAsia="Times New Roman" w:cs="Arial"/>
                <w:bCs/>
                <w:color w:val="000000"/>
                <w:szCs w:val="20"/>
                <w:lang w:eastAsia="sk-SK"/>
              </w:rPr>
              <w:t> </w:t>
            </w:r>
            <w:r>
              <w:rPr>
                <w:rFonts w:eastAsia="Times New Roman" w:cs="Arial"/>
                <w:bCs/>
                <w:color w:val="000000"/>
                <w:szCs w:val="20"/>
                <w:lang w:eastAsia="sk-SK"/>
              </w:rPr>
              <w:t>čistenie</w:t>
            </w:r>
          </w:p>
          <w:p w:rsidR="004767E5" w:rsidRPr="004767E5" w:rsidRDefault="00EC35D4" w:rsidP="00C109B3">
            <w:pPr>
              <w:autoSpaceDE w:val="0"/>
              <w:autoSpaceDN w:val="0"/>
              <w:adjustRightInd w:val="0"/>
              <w:rPr>
                <w:rFonts w:eastAsia="Times New Roman" w:cs="Arial"/>
                <w:bCs/>
                <w:color w:val="000000"/>
                <w:szCs w:val="20"/>
                <w:lang w:eastAsia="sk-SK"/>
              </w:rPr>
            </w:pPr>
            <w:r>
              <w:rPr>
                <w:rFonts w:eastAsia="Times New Roman" w:cs="Arial"/>
                <w:bCs/>
                <w:color w:val="000000"/>
                <w:szCs w:val="20"/>
                <w:lang w:eastAsia="sk-SK"/>
              </w:rPr>
              <w:t>....</w:t>
            </w:r>
          </w:p>
        </w:tc>
      </w:tr>
    </w:tbl>
    <w:p w:rsidR="00E33254" w:rsidRDefault="00E33254" w:rsidP="00B961E8">
      <w:pPr>
        <w:jc w:val="both"/>
      </w:pPr>
    </w:p>
    <w:p w:rsidR="00E33254" w:rsidRPr="00E33254" w:rsidRDefault="00E33254" w:rsidP="00B961E8">
      <w:pPr>
        <w:jc w:val="both"/>
      </w:pPr>
      <w:r w:rsidRPr="00BF2354">
        <w:rPr>
          <w:b/>
        </w:rPr>
        <w:t>Ďalšie odporúčania:</w:t>
      </w:r>
      <w:r>
        <w:rPr>
          <w:b/>
        </w:rPr>
        <w:t xml:space="preserve"> </w:t>
      </w:r>
      <w:r>
        <w:t xml:space="preserve">  Na základe vyššie uvedeného textu – výsledkov sanačných prác odporúčame lokalitu zaradiť do Regisra EZ – časť C a realizovať posanačné monitorovanie v období 2 rokov.</w:t>
      </w:r>
    </w:p>
    <w:p w:rsidR="00E33254" w:rsidRDefault="00E33254" w:rsidP="00B961E8">
      <w:pPr>
        <w:jc w:val="both"/>
      </w:pPr>
    </w:p>
    <w:p w:rsidR="0079708C" w:rsidRDefault="0079708C" w:rsidP="00B961E8">
      <w:pPr>
        <w:jc w:val="both"/>
      </w:pPr>
    </w:p>
    <w:p w:rsidR="00A3501D" w:rsidRDefault="00A3501D" w:rsidP="00B961E8">
      <w:pPr>
        <w:jc w:val="both"/>
        <w:rPr>
          <w:b/>
          <w:i/>
        </w:rPr>
      </w:pPr>
      <w:r w:rsidRPr="00644199">
        <w:rPr>
          <w:b/>
          <w:i/>
        </w:rPr>
        <w:t>Pôvodný číselník k</w:t>
      </w:r>
      <w:r w:rsidR="00F759FE">
        <w:rPr>
          <w:b/>
          <w:i/>
        </w:rPr>
        <w:t> </w:t>
      </w:r>
      <w:r>
        <w:rPr>
          <w:b/>
          <w:i/>
        </w:rPr>
        <w:t>sanačným</w:t>
      </w:r>
      <w:r w:rsidR="00F759FE">
        <w:rPr>
          <w:b/>
          <w:i/>
        </w:rPr>
        <w:t xml:space="preserve"> / rekultivačným prácam</w:t>
      </w:r>
      <w:r>
        <w:rPr>
          <w:b/>
          <w:i/>
        </w:rPr>
        <w:t xml:space="preserve"> </w:t>
      </w:r>
      <w:r w:rsidR="00A26A18">
        <w:rPr>
          <w:b/>
          <w:i/>
        </w:rPr>
        <w:t>– stav realizácie sanácie</w:t>
      </w:r>
      <w:r w:rsidR="00F759FE">
        <w:rPr>
          <w:b/>
          <w:i/>
        </w:rPr>
        <w:t xml:space="preserve"> / rekultivácie</w:t>
      </w:r>
    </w:p>
    <w:p w:rsidR="00534E6D" w:rsidRDefault="00534E6D" w:rsidP="00B961E8">
      <w:pPr>
        <w:jc w:val="both"/>
      </w:pPr>
    </w:p>
    <w:p w:rsidR="00A3501D" w:rsidRPr="007817D1" w:rsidRDefault="00A3501D" w:rsidP="00A3501D">
      <w:pPr>
        <w:jc w:val="both"/>
      </w:pPr>
      <w:r w:rsidRPr="007817D1">
        <w:t>áno, sanačné práce sú ukončené</w:t>
      </w:r>
      <w:r w:rsidRPr="007817D1">
        <w:tab/>
        <w:t xml:space="preserve"> </w:t>
      </w:r>
      <w:r w:rsidRPr="007817D1">
        <w:tab/>
      </w:r>
    </w:p>
    <w:p w:rsidR="00A3501D" w:rsidRPr="007817D1" w:rsidRDefault="00A3501D" w:rsidP="00A3501D">
      <w:pPr>
        <w:jc w:val="both"/>
      </w:pPr>
      <w:r w:rsidRPr="007817D1">
        <w:t>áno, odstránená bola však len časť EZ</w:t>
      </w:r>
      <w:r w:rsidRPr="007817D1">
        <w:tab/>
        <w:t xml:space="preserve"> </w:t>
      </w:r>
      <w:r w:rsidRPr="007817D1">
        <w:tab/>
      </w:r>
    </w:p>
    <w:p w:rsidR="00A3501D" w:rsidRPr="007817D1" w:rsidRDefault="00A3501D" w:rsidP="00A3501D">
      <w:pPr>
        <w:jc w:val="both"/>
      </w:pPr>
      <w:r w:rsidRPr="007817D1">
        <w:t>nie</w:t>
      </w:r>
      <w:r w:rsidRPr="007817D1">
        <w:tab/>
        <w:t xml:space="preserve"> </w:t>
      </w:r>
      <w:r w:rsidRPr="007817D1">
        <w:tab/>
      </w:r>
    </w:p>
    <w:p w:rsidR="00A3501D" w:rsidRPr="007817D1" w:rsidRDefault="00A3501D" w:rsidP="00A3501D">
      <w:pPr>
        <w:jc w:val="both"/>
      </w:pPr>
      <w:r w:rsidRPr="007817D1">
        <w:t>nie, boli však odstránené zdroje znečistenia</w:t>
      </w:r>
      <w:r w:rsidRPr="007817D1">
        <w:tab/>
        <w:t xml:space="preserve"> </w:t>
      </w:r>
      <w:r w:rsidRPr="007817D1">
        <w:tab/>
      </w:r>
    </w:p>
    <w:p w:rsidR="00A3501D" w:rsidRPr="007817D1" w:rsidRDefault="00A3501D" w:rsidP="00A3501D">
      <w:pPr>
        <w:jc w:val="both"/>
      </w:pPr>
      <w:r w:rsidRPr="007817D1">
        <w:t>nie, boli však čiastočne odstránené zdroje znečistenia</w:t>
      </w:r>
      <w:r w:rsidRPr="007817D1">
        <w:tab/>
        <w:t xml:space="preserve"> </w:t>
      </w:r>
      <w:r w:rsidRPr="007817D1">
        <w:tab/>
      </w:r>
    </w:p>
    <w:p w:rsidR="00A3501D" w:rsidRPr="007817D1" w:rsidRDefault="00A3501D" w:rsidP="00A3501D">
      <w:pPr>
        <w:jc w:val="both"/>
      </w:pPr>
      <w:r w:rsidRPr="007817D1">
        <w:t>sanačné práce práve prebiehajú</w:t>
      </w:r>
      <w:r w:rsidRPr="007817D1">
        <w:tab/>
        <w:t xml:space="preserve"> </w:t>
      </w:r>
      <w:r w:rsidRPr="007817D1">
        <w:tab/>
      </w:r>
    </w:p>
    <w:p w:rsidR="00A3501D" w:rsidRPr="007817D1" w:rsidRDefault="00A3501D" w:rsidP="00A3501D">
      <w:pPr>
        <w:jc w:val="both"/>
      </w:pPr>
      <w:r w:rsidRPr="007817D1">
        <w:t>sanačné práce sú pozastavené</w:t>
      </w:r>
      <w:r w:rsidRPr="007817D1">
        <w:tab/>
        <w:t xml:space="preserve"> </w:t>
      </w:r>
      <w:r w:rsidRPr="007817D1">
        <w:tab/>
      </w:r>
    </w:p>
    <w:p w:rsidR="00A3501D" w:rsidRPr="007817D1" w:rsidRDefault="00A3501D" w:rsidP="00A3501D">
      <w:pPr>
        <w:jc w:val="both"/>
      </w:pPr>
      <w:r w:rsidRPr="007817D1">
        <w:t>sanačné práce sú v štádiu prípravy</w:t>
      </w:r>
      <w:r w:rsidRPr="007817D1">
        <w:tab/>
        <w:t xml:space="preserve"> </w:t>
      </w:r>
      <w:r w:rsidRPr="007817D1">
        <w:tab/>
      </w:r>
    </w:p>
    <w:p w:rsidR="00A3501D" w:rsidRPr="007817D1" w:rsidRDefault="00A3501D" w:rsidP="00A3501D">
      <w:pPr>
        <w:jc w:val="both"/>
      </w:pPr>
      <w:r w:rsidRPr="007817D1">
        <w:t>sanačné práce sú v štádiu prípravy - projekt uzavretia a rekultivácie skládky</w:t>
      </w:r>
      <w:r w:rsidRPr="007817D1">
        <w:tab/>
        <w:t xml:space="preserve"> </w:t>
      </w:r>
      <w:r w:rsidRPr="007817D1">
        <w:tab/>
      </w:r>
    </w:p>
    <w:p w:rsidR="00A3501D" w:rsidRPr="007817D1" w:rsidRDefault="00A3501D" w:rsidP="00A3501D">
      <w:pPr>
        <w:jc w:val="both"/>
      </w:pPr>
      <w:r w:rsidRPr="007817D1">
        <w:t>áno, rekultivačné práce sú ukončené</w:t>
      </w:r>
      <w:r w:rsidRPr="007817D1">
        <w:tab/>
        <w:t xml:space="preserve"> </w:t>
      </w:r>
      <w:r w:rsidRPr="007817D1">
        <w:tab/>
      </w:r>
    </w:p>
    <w:p w:rsidR="00A3501D" w:rsidRPr="007817D1" w:rsidRDefault="00A3501D" w:rsidP="00A3501D">
      <w:pPr>
        <w:jc w:val="both"/>
      </w:pPr>
      <w:r w:rsidRPr="007817D1">
        <w:t>rekultivačné práce práve prebiehajú</w:t>
      </w:r>
      <w:r w:rsidRPr="007817D1">
        <w:tab/>
        <w:t xml:space="preserve"> </w:t>
      </w:r>
      <w:r w:rsidRPr="007817D1">
        <w:tab/>
      </w:r>
    </w:p>
    <w:p w:rsidR="00A3501D" w:rsidRPr="007817D1" w:rsidRDefault="00A3501D" w:rsidP="00A3501D">
      <w:pPr>
        <w:jc w:val="both"/>
      </w:pPr>
      <w:r w:rsidRPr="007817D1">
        <w:t>rekultivačné práce sú pozastavené</w:t>
      </w:r>
      <w:r w:rsidRPr="007817D1">
        <w:tab/>
        <w:t xml:space="preserve"> </w:t>
      </w:r>
      <w:r w:rsidRPr="007817D1">
        <w:tab/>
      </w:r>
    </w:p>
    <w:p w:rsidR="00AB2D99" w:rsidRDefault="00A3501D" w:rsidP="00AB2D99">
      <w:pPr>
        <w:jc w:val="both"/>
        <w:rPr>
          <w:b/>
          <w:i/>
        </w:rPr>
      </w:pPr>
      <w:r w:rsidRPr="007817D1">
        <w:t>rekultivačné práce sú v štádiu prípravy</w:t>
      </w:r>
      <w:r w:rsidR="00AB2D99" w:rsidRPr="00AB2D99">
        <w:rPr>
          <w:b/>
          <w:i/>
        </w:rPr>
        <w:t xml:space="preserve"> </w:t>
      </w:r>
    </w:p>
    <w:p w:rsidR="000F11E0" w:rsidRDefault="000F11E0" w:rsidP="00AB2D99">
      <w:pPr>
        <w:jc w:val="both"/>
        <w:rPr>
          <w:b/>
          <w:i/>
        </w:rPr>
      </w:pPr>
    </w:p>
    <w:p w:rsidR="00AB2D99" w:rsidRDefault="00AB2D99" w:rsidP="00AB2D99">
      <w:pPr>
        <w:jc w:val="both"/>
        <w:rPr>
          <w:b/>
          <w:i/>
        </w:rPr>
      </w:pPr>
      <w:r w:rsidRPr="00644199">
        <w:rPr>
          <w:b/>
          <w:i/>
        </w:rPr>
        <w:t>Pôvodný číselník k</w:t>
      </w:r>
      <w:r w:rsidR="00F61BDC">
        <w:rPr>
          <w:b/>
          <w:i/>
        </w:rPr>
        <w:t> </w:t>
      </w:r>
      <w:r>
        <w:rPr>
          <w:b/>
          <w:i/>
        </w:rPr>
        <w:t>sanačným</w:t>
      </w:r>
      <w:r w:rsidR="00F61BDC">
        <w:rPr>
          <w:b/>
          <w:i/>
        </w:rPr>
        <w:t xml:space="preserve"> / rekultivačným</w:t>
      </w:r>
      <w:r>
        <w:rPr>
          <w:b/>
          <w:i/>
        </w:rPr>
        <w:t xml:space="preserve"> prácam – stav projektovej dokumentácie</w:t>
      </w:r>
    </w:p>
    <w:p w:rsidR="00534E6D" w:rsidRDefault="00534E6D" w:rsidP="00AB2D99">
      <w:pPr>
        <w:jc w:val="both"/>
      </w:pPr>
    </w:p>
    <w:p w:rsidR="00C81408" w:rsidRPr="00C81408" w:rsidRDefault="00C81408" w:rsidP="00AB2D99">
      <w:pPr>
        <w:jc w:val="both"/>
        <w:rPr>
          <w:b/>
        </w:rPr>
      </w:pPr>
      <w:r w:rsidRPr="00C81408">
        <w:rPr>
          <w:b/>
        </w:rPr>
        <w:t>projektová dokumentácia je v Geofonde (prístupná)</w:t>
      </w:r>
    </w:p>
    <w:p w:rsidR="00C81408" w:rsidRPr="00C81408" w:rsidRDefault="00C81408" w:rsidP="00C81408">
      <w:pPr>
        <w:jc w:val="both"/>
        <w:rPr>
          <w:b/>
        </w:rPr>
      </w:pPr>
      <w:r w:rsidRPr="00C81408">
        <w:rPr>
          <w:b/>
        </w:rPr>
        <w:t>projektová dokumentácia je v Geofonde (zablokovaná)</w:t>
      </w:r>
    </w:p>
    <w:p w:rsidR="00AB2D99" w:rsidRDefault="00AB2D99" w:rsidP="00AB2D99">
      <w:pPr>
        <w:jc w:val="both"/>
      </w:pPr>
      <w:r>
        <w:t>projektová dokumentácia je u držiteľa, nekompletná</w:t>
      </w:r>
      <w:r>
        <w:tab/>
        <w:t xml:space="preserve"> </w:t>
      </w:r>
    </w:p>
    <w:p w:rsidR="00AB2D99" w:rsidRDefault="00AB2D99" w:rsidP="00AB2D99">
      <w:pPr>
        <w:jc w:val="both"/>
      </w:pPr>
      <w:r>
        <w:t>projektová dokumentácia je u realizátora rekultivačných prác</w:t>
      </w:r>
      <w:r>
        <w:tab/>
        <w:t xml:space="preserve"> </w:t>
      </w:r>
      <w:r>
        <w:tab/>
      </w:r>
    </w:p>
    <w:p w:rsidR="00AB2D99" w:rsidRDefault="00AB2D99" w:rsidP="00AB2D99">
      <w:pPr>
        <w:jc w:val="both"/>
      </w:pPr>
      <w:r>
        <w:t xml:space="preserve">projektová dokumentácia je na príslušnom </w:t>
      </w:r>
      <w:r w:rsidR="00C81408">
        <w:t>okresnom úrade</w:t>
      </w:r>
      <w:r>
        <w:tab/>
        <w:t xml:space="preserve"> </w:t>
      </w:r>
      <w:r>
        <w:tab/>
      </w:r>
    </w:p>
    <w:p w:rsidR="00AB2D99" w:rsidRDefault="00AB2D99" w:rsidP="00AB2D99">
      <w:pPr>
        <w:jc w:val="both"/>
      </w:pPr>
      <w:r>
        <w:t>projektová dokumentácia bola spracovaná, ale stratila sa</w:t>
      </w:r>
      <w:r>
        <w:tab/>
        <w:t xml:space="preserve"> </w:t>
      </w:r>
      <w:r>
        <w:tab/>
      </w:r>
    </w:p>
    <w:p w:rsidR="00AB2D99" w:rsidRDefault="00AB2D99" w:rsidP="00AB2D99">
      <w:pPr>
        <w:jc w:val="both"/>
      </w:pPr>
      <w:r>
        <w:t>projektová dokumentácia bola spracovaná, ale nie je prístupná (utajenie)</w:t>
      </w:r>
      <w:r>
        <w:tab/>
        <w:t xml:space="preserve"> </w:t>
      </w:r>
      <w:r>
        <w:tab/>
      </w:r>
    </w:p>
    <w:p w:rsidR="00AB2D99" w:rsidRDefault="00AB2D99" w:rsidP="00AB2D99">
      <w:pPr>
        <w:jc w:val="both"/>
      </w:pPr>
      <w:r>
        <w:t>nie sú údaje o spracovaní projektovej dokumentácie</w:t>
      </w:r>
      <w:r>
        <w:tab/>
        <w:t xml:space="preserve"> </w:t>
      </w:r>
      <w:r>
        <w:tab/>
      </w:r>
    </w:p>
    <w:p w:rsidR="00AB2D99" w:rsidRDefault="00AB2D99" w:rsidP="00AB2D99">
      <w:pPr>
        <w:jc w:val="both"/>
      </w:pPr>
      <w:r>
        <w:t>projektová dokumentácia je u držiteľa, kompletná</w:t>
      </w:r>
      <w:r>
        <w:tab/>
        <w:t xml:space="preserve"> </w:t>
      </w:r>
      <w:r>
        <w:tab/>
      </w:r>
    </w:p>
    <w:p w:rsidR="00AB2D99" w:rsidRDefault="00AB2D99" w:rsidP="00AB2D99">
      <w:pPr>
        <w:jc w:val="both"/>
      </w:pPr>
      <w:r>
        <w:t>projektová dokumentácia je u realizátora sanačných prác</w:t>
      </w:r>
    </w:p>
    <w:p w:rsidR="00A034FB" w:rsidRDefault="00A034FB" w:rsidP="00AB2D99">
      <w:pPr>
        <w:jc w:val="both"/>
      </w:pPr>
      <w:r>
        <w:t>sanácia nebola potrebná</w:t>
      </w:r>
    </w:p>
    <w:p w:rsidR="00A034FB" w:rsidRDefault="00A034FB" w:rsidP="00AB2D99">
      <w:pPr>
        <w:jc w:val="both"/>
      </w:pPr>
    </w:p>
    <w:p w:rsidR="00071578" w:rsidRDefault="00F759FE" w:rsidP="00AB2D99">
      <w:pPr>
        <w:jc w:val="both"/>
        <w:rPr>
          <w:b/>
          <w:i/>
        </w:rPr>
      </w:pPr>
      <w:r w:rsidRPr="00644199">
        <w:rPr>
          <w:b/>
          <w:i/>
        </w:rPr>
        <w:t>Pôvodný číselník k</w:t>
      </w:r>
      <w:r>
        <w:rPr>
          <w:b/>
          <w:i/>
        </w:rPr>
        <w:t> sanačným / rekultivačným prácam – zdroj údajov o nákladoch</w:t>
      </w:r>
    </w:p>
    <w:p w:rsidR="00F759FE" w:rsidRDefault="00F759FE" w:rsidP="00AB2D99">
      <w:pPr>
        <w:jc w:val="both"/>
      </w:pPr>
    </w:p>
    <w:p w:rsidR="000F11E0" w:rsidRPr="0026495F" w:rsidRDefault="0026495F" w:rsidP="000F11E0">
      <w:pPr>
        <w:jc w:val="both"/>
        <w:rPr>
          <w:b/>
        </w:rPr>
      </w:pPr>
      <w:r w:rsidRPr="0026495F">
        <w:rPr>
          <w:b/>
        </w:rPr>
        <w:t>i</w:t>
      </w:r>
      <w:r w:rsidR="000F11E0" w:rsidRPr="0026495F">
        <w:rPr>
          <w:b/>
        </w:rPr>
        <w:t xml:space="preserve">nvestor / obstarávateľ </w:t>
      </w:r>
      <w:r>
        <w:rPr>
          <w:b/>
        </w:rPr>
        <w:t xml:space="preserve">sanačných / </w:t>
      </w:r>
      <w:r w:rsidR="000F11E0" w:rsidRPr="0026495F">
        <w:rPr>
          <w:b/>
        </w:rPr>
        <w:t>rekultivačných prác</w:t>
      </w:r>
      <w:r w:rsidR="000F11E0" w:rsidRPr="0026495F">
        <w:rPr>
          <w:b/>
        </w:rPr>
        <w:tab/>
        <w:t xml:space="preserve"> </w:t>
      </w:r>
      <w:r w:rsidR="000F11E0" w:rsidRPr="0026495F">
        <w:rPr>
          <w:b/>
        </w:rPr>
        <w:tab/>
      </w:r>
    </w:p>
    <w:p w:rsidR="000F11E0" w:rsidRDefault="000F11E0" w:rsidP="000F11E0">
      <w:pPr>
        <w:jc w:val="both"/>
      </w:pPr>
      <w:r>
        <w:t>iný:</w:t>
      </w:r>
      <w:r>
        <w:tab/>
        <w:t xml:space="preserve"> </w:t>
      </w:r>
      <w:r>
        <w:tab/>
      </w:r>
    </w:p>
    <w:p w:rsidR="000F11E0" w:rsidRPr="0026495F" w:rsidRDefault="000F11E0" w:rsidP="000F11E0">
      <w:pPr>
        <w:jc w:val="both"/>
        <w:rPr>
          <w:b/>
        </w:rPr>
      </w:pPr>
      <w:r w:rsidRPr="0026495F">
        <w:rPr>
          <w:b/>
        </w:rPr>
        <w:lastRenderedPageBreak/>
        <w:t>kvalifikovaný odhad</w:t>
      </w:r>
      <w:r w:rsidRPr="0026495F">
        <w:rPr>
          <w:b/>
        </w:rPr>
        <w:tab/>
        <w:t xml:space="preserve"> </w:t>
      </w:r>
      <w:r w:rsidRPr="0026495F">
        <w:rPr>
          <w:b/>
        </w:rPr>
        <w:tab/>
      </w:r>
    </w:p>
    <w:p w:rsidR="000F11E0" w:rsidRDefault="000F11E0" w:rsidP="000F11E0">
      <w:pPr>
        <w:jc w:val="both"/>
      </w:pPr>
      <w:r>
        <w:t>medializovaná informácia</w:t>
      </w:r>
      <w:r>
        <w:tab/>
        <w:t xml:space="preserve"> </w:t>
      </w:r>
      <w:r>
        <w:tab/>
      </w:r>
    </w:p>
    <w:p w:rsidR="000F11E0" w:rsidRDefault="000F11E0" w:rsidP="000F11E0">
      <w:pPr>
        <w:jc w:val="both"/>
      </w:pPr>
      <w:r>
        <w:t>NEAP III</w:t>
      </w:r>
      <w:r>
        <w:tab/>
        <w:t xml:space="preserve"> </w:t>
      </w:r>
      <w:r>
        <w:tab/>
      </w:r>
    </w:p>
    <w:p w:rsidR="000F11E0" w:rsidRDefault="000F11E0" w:rsidP="000F11E0">
      <w:pPr>
        <w:jc w:val="both"/>
      </w:pPr>
      <w:r>
        <w:t>obec / mesto</w:t>
      </w:r>
      <w:r>
        <w:tab/>
        <w:t xml:space="preserve"> </w:t>
      </w:r>
      <w:r>
        <w:tab/>
      </w:r>
    </w:p>
    <w:p w:rsidR="000F11E0" w:rsidRPr="0026495F" w:rsidRDefault="000F11E0" w:rsidP="000F11E0">
      <w:pPr>
        <w:jc w:val="both"/>
        <w:rPr>
          <w:b/>
        </w:rPr>
      </w:pPr>
      <w:r w:rsidRPr="0026495F">
        <w:rPr>
          <w:b/>
        </w:rPr>
        <w:t>orgán štátnej správy</w:t>
      </w:r>
      <w:r w:rsidRPr="0026495F">
        <w:rPr>
          <w:b/>
        </w:rPr>
        <w:tab/>
        <w:t xml:space="preserve"> </w:t>
      </w:r>
      <w:r w:rsidRPr="0026495F">
        <w:rPr>
          <w:b/>
        </w:rPr>
        <w:tab/>
      </w:r>
    </w:p>
    <w:p w:rsidR="000F11E0" w:rsidRPr="0026495F" w:rsidRDefault="000F11E0" w:rsidP="000F11E0">
      <w:pPr>
        <w:jc w:val="both"/>
        <w:rPr>
          <w:b/>
        </w:rPr>
      </w:pPr>
      <w:r w:rsidRPr="0026495F">
        <w:rPr>
          <w:b/>
        </w:rPr>
        <w:t>projektová dokumentácia</w:t>
      </w:r>
      <w:r w:rsidRPr="0026495F">
        <w:rPr>
          <w:b/>
        </w:rPr>
        <w:tab/>
        <w:t xml:space="preserve"> </w:t>
      </w:r>
      <w:r w:rsidRPr="0026495F">
        <w:rPr>
          <w:b/>
        </w:rPr>
        <w:tab/>
      </w:r>
    </w:p>
    <w:p w:rsidR="000F11E0" w:rsidRDefault="0026495F" w:rsidP="000F11E0">
      <w:pPr>
        <w:jc w:val="both"/>
      </w:pPr>
      <w:r>
        <w:t>p</w:t>
      </w:r>
      <w:r w:rsidR="000F11E0">
        <w:t>rojekty zahraničnej pomoci v SR</w:t>
      </w:r>
      <w:r w:rsidR="000F11E0">
        <w:tab/>
        <w:t xml:space="preserve"> </w:t>
      </w:r>
      <w:r w:rsidR="000F11E0">
        <w:tab/>
      </w:r>
    </w:p>
    <w:p w:rsidR="000F11E0" w:rsidRPr="0026495F" w:rsidRDefault="000F11E0" w:rsidP="000F11E0">
      <w:pPr>
        <w:jc w:val="both"/>
        <w:rPr>
          <w:b/>
        </w:rPr>
      </w:pPr>
      <w:r w:rsidRPr="0026495F">
        <w:rPr>
          <w:b/>
        </w:rPr>
        <w:t xml:space="preserve">realizátor </w:t>
      </w:r>
      <w:r w:rsidR="0026495F">
        <w:rPr>
          <w:b/>
        </w:rPr>
        <w:t xml:space="preserve">sanačných / </w:t>
      </w:r>
      <w:r w:rsidRPr="0026495F">
        <w:rPr>
          <w:b/>
        </w:rPr>
        <w:t>rekultivačných prác</w:t>
      </w:r>
      <w:r w:rsidRPr="0026495F">
        <w:rPr>
          <w:b/>
        </w:rPr>
        <w:tab/>
        <w:t xml:space="preserve"> </w:t>
      </w:r>
      <w:r w:rsidRPr="0026495F">
        <w:rPr>
          <w:b/>
        </w:rPr>
        <w:tab/>
      </w:r>
    </w:p>
    <w:p w:rsidR="000F11E0" w:rsidRDefault="00DD1D06" w:rsidP="000F11E0">
      <w:pPr>
        <w:jc w:val="both"/>
      </w:pPr>
      <w:hyperlink r:id="rId7" w:history="1">
        <w:r w:rsidR="00DA1C14" w:rsidRPr="00E56FA7">
          <w:rPr>
            <w:rStyle w:val="Hypertextovprepojenie"/>
          </w:rPr>
          <w:t>www.enviro.gov.sk</w:t>
        </w:r>
      </w:hyperlink>
    </w:p>
    <w:p w:rsidR="00DA1C14" w:rsidRDefault="00DA1C14" w:rsidP="000F11E0">
      <w:pPr>
        <w:jc w:val="both"/>
      </w:pPr>
      <w:r>
        <w:t>viacero informačných zdrojov</w:t>
      </w:r>
    </w:p>
    <w:p w:rsidR="00F759FE" w:rsidRDefault="00F759FE" w:rsidP="000F11E0">
      <w:pPr>
        <w:jc w:val="both"/>
      </w:pPr>
    </w:p>
    <w:p w:rsidR="00C7065B" w:rsidRPr="008752EA" w:rsidRDefault="00C7065B" w:rsidP="00C7065B">
      <w:pPr>
        <w:jc w:val="both"/>
        <w:rPr>
          <w:b/>
          <w:i/>
          <w:u w:val="single"/>
        </w:rPr>
      </w:pPr>
      <w:r w:rsidRPr="008752EA">
        <w:rPr>
          <w:b/>
          <w:i/>
          <w:u w:val="single"/>
        </w:rPr>
        <w:t>Pôvodný číselník k sanačným prácam  – klasifikácia metód sanácie podľa EEA/EIONET (2004)</w:t>
      </w:r>
    </w:p>
    <w:p w:rsidR="00CF4A27" w:rsidRDefault="00CF4A27" w:rsidP="00A214C9">
      <w:pPr>
        <w:jc w:val="both"/>
        <w:rPr>
          <w:b/>
        </w:rPr>
      </w:pPr>
    </w:p>
    <w:p w:rsidR="00A214C9" w:rsidRDefault="00A214C9" w:rsidP="00A214C9">
      <w:pPr>
        <w:jc w:val="both"/>
        <w:rPr>
          <w:b/>
        </w:rPr>
      </w:pPr>
      <w:r w:rsidRPr="00A214C9">
        <w:rPr>
          <w:b/>
        </w:rPr>
        <w:t>Hlavné členenie</w:t>
      </w:r>
    </w:p>
    <w:p w:rsidR="00A214C9" w:rsidRPr="00A214C9" w:rsidRDefault="00A214C9" w:rsidP="00A214C9">
      <w:pPr>
        <w:jc w:val="both"/>
        <w:rPr>
          <w:b/>
        </w:rPr>
      </w:pPr>
    </w:p>
    <w:p w:rsidR="00A214C9" w:rsidRPr="00CF4A27" w:rsidRDefault="00A214C9" w:rsidP="00A214C9">
      <w:pPr>
        <w:jc w:val="both"/>
        <w:rPr>
          <w:u w:val="single"/>
        </w:rPr>
      </w:pPr>
      <w:r w:rsidRPr="00CF4A27">
        <w:rPr>
          <w:u w:val="single"/>
        </w:rPr>
        <w:t>Sanácia zemín, riečnych sedimetov a kalov</w:t>
      </w:r>
      <w:r w:rsidRPr="00CF4A27">
        <w:rPr>
          <w:u w:val="single"/>
        </w:rPr>
        <w:tab/>
      </w:r>
      <w:r w:rsidRPr="00CF4A27">
        <w:rPr>
          <w:u w:val="single"/>
        </w:rPr>
        <w:tab/>
        <w:t xml:space="preserve"> </w:t>
      </w:r>
    </w:p>
    <w:p w:rsidR="00C7065B" w:rsidRPr="00CF4A27" w:rsidRDefault="00A214C9" w:rsidP="00A214C9">
      <w:pPr>
        <w:jc w:val="both"/>
        <w:rPr>
          <w:u w:val="single"/>
        </w:rPr>
      </w:pPr>
      <w:r w:rsidRPr="00CF4A27">
        <w:rPr>
          <w:u w:val="single"/>
        </w:rPr>
        <w:t>Sanácia podzemnej, povrchovej vody a priesakov</w:t>
      </w:r>
    </w:p>
    <w:p w:rsidR="0090627C" w:rsidRDefault="0090627C" w:rsidP="000F11E0">
      <w:pPr>
        <w:jc w:val="both"/>
        <w:rPr>
          <w:i/>
        </w:rPr>
      </w:pPr>
    </w:p>
    <w:p w:rsidR="00CF4A27" w:rsidRPr="00CF4A27" w:rsidRDefault="00CF4A27" w:rsidP="00CF4A27">
      <w:pPr>
        <w:jc w:val="both"/>
        <w:rPr>
          <w:i/>
        </w:rPr>
      </w:pPr>
      <w:r w:rsidRPr="00CF4A27">
        <w:rPr>
          <w:i/>
          <w:u w:val="single"/>
        </w:rPr>
        <w:t>In Situ</w:t>
      </w:r>
      <w:r w:rsidRPr="00CF4A27">
        <w:rPr>
          <w:i/>
          <w:u w:val="single"/>
        </w:rPr>
        <w:tab/>
        <w:t>1</w:t>
      </w:r>
      <w:r w:rsidRPr="00CF4A27">
        <w:rPr>
          <w:b/>
          <w:i/>
        </w:rPr>
        <w:tab/>
      </w:r>
      <w:r w:rsidRPr="00CF4A27">
        <w:rPr>
          <w:i/>
        </w:rPr>
        <w:t>Sanácia in situ (= na mieste) - sa vykonáva priamo v horninovom prostredí, kde zmenou vstupných parametrov je možné dosiahnuť a) zmenu vlastností kontaminantu (rozpustnosti, mobility, ....) a/alebo b) odstránenie kontaminantu.</w:t>
      </w:r>
    </w:p>
    <w:p w:rsidR="00CF4A27" w:rsidRPr="00CF4A27" w:rsidRDefault="00CF4A27" w:rsidP="00CF4A27">
      <w:pPr>
        <w:jc w:val="both"/>
        <w:rPr>
          <w:i/>
        </w:rPr>
      </w:pPr>
      <w:r w:rsidRPr="00CF4A27">
        <w:rPr>
          <w:i/>
          <w:u w:val="single"/>
        </w:rPr>
        <w:t>Ex Situ</w:t>
      </w:r>
      <w:r w:rsidRPr="00CF4A27">
        <w:rPr>
          <w:i/>
          <w:u w:val="single"/>
        </w:rPr>
        <w:tab/>
        <w:t>2</w:t>
      </w:r>
      <w:r w:rsidRPr="00CF4A27">
        <w:rPr>
          <w:i/>
        </w:rPr>
        <w:tab/>
        <w:t>Sanácia ex situ - sa vykonáva mimo lokalitu sanačného zásahu po separácii kontaminovaného média (napr. odťaženie zeminy a sanácia na dekontaminačnej ploche alebo odčerpanie vody a zneškodnenie v čistiarni odpadových vôd).</w:t>
      </w:r>
    </w:p>
    <w:p w:rsidR="00CF4A27" w:rsidRDefault="00CF4A27" w:rsidP="00CF4A27">
      <w:pPr>
        <w:jc w:val="both"/>
        <w:rPr>
          <w:i/>
        </w:rPr>
      </w:pPr>
      <w:r w:rsidRPr="00CF4A27">
        <w:rPr>
          <w:i/>
          <w:u w:val="single"/>
        </w:rPr>
        <w:t>Iné</w:t>
      </w:r>
      <w:r w:rsidRPr="00CF4A27">
        <w:rPr>
          <w:i/>
          <w:u w:val="single"/>
        </w:rPr>
        <w:tab/>
        <w:t>3</w:t>
      </w:r>
      <w:r w:rsidRPr="00CF4A27">
        <w:rPr>
          <w:i/>
          <w:u w:val="single"/>
        </w:rPr>
        <w:tab/>
      </w:r>
      <w:r w:rsidRPr="00CF4A27">
        <w:rPr>
          <w:i/>
        </w:rPr>
        <w:t xml:space="preserve">Sanácia spôsobom, ktorým nedochádza k zmene vlastností kontaminovaného materiálu, napríklad vyťaženie kontaminovanej zeminy a uloženie na skládke bez akýchkoľvek ďalších procesov, prekrytie kontaminovaného materiálu nekontaminovaným materiálom, </w:t>
      </w:r>
      <w:r>
        <w:rPr>
          <w:i/>
        </w:rPr>
        <w:t>...</w:t>
      </w:r>
    </w:p>
    <w:p w:rsidR="00CF4A27" w:rsidRPr="00A214C9" w:rsidRDefault="00CF4A27" w:rsidP="000F11E0">
      <w:pPr>
        <w:jc w:val="both"/>
        <w:rPr>
          <w:i/>
        </w:rPr>
      </w:pPr>
    </w:p>
    <w:p w:rsidR="0090627C" w:rsidRDefault="00A214C9" w:rsidP="000F11E0">
      <w:pPr>
        <w:jc w:val="both"/>
        <w:rPr>
          <w:b/>
          <w:i/>
        </w:rPr>
      </w:pPr>
      <w:r w:rsidRPr="00B04A87">
        <w:rPr>
          <w:b/>
          <w:i/>
        </w:rPr>
        <w:t>Podrobné členenie</w:t>
      </w:r>
      <w:r w:rsidR="005E06B2">
        <w:rPr>
          <w:b/>
          <w:i/>
        </w:rPr>
        <w:t xml:space="preserve"> jednotlivých sanačných metód</w:t>
      </w:r>
    </w:p>
    <w:p w:rsidR="00B04A87" w:rsidRPr="00B04A87" w:rsidRDefault="00B04A87" w:rsidP="000F11E0">
      <w:pPr>
        <w:jc w:val="both"/>
        <w:rPr>
          <w:b/>
          <w:i/>
        </w:rPr>
      </w:pPr>
    </w:p>
    <w:p w:rsidR="00F759FE" w:rsidRDefault="00F759FE" w:rsidP="00F759FE">
      <w:pPr>
        <w:jc w:val="both"/>
      </w:pPr>
      <w:r>
        <w:t>Vákuová bioextrakcia (bioventing)</w:t>
      </w:r>
      <w:r>
        <w:tab/>
        <w:t xml:space="preserve"> </w:t>
      </w:r>
    </w:p>
    <w:p w:rsidR="00F759FE" w:rsidRDefault="00F759FE" w:rsidP="00F759FE">
      <w:pPr>
        <w:jc w:val="both"/>
      </w:pPr>
      <w:r>
        <w:t>Podporovaná bioremedácia</w:t>
      </w:r>
      <w:r>
        <w:tab/>
        <w:t xml:space="preserve"> </w:t>
      </w:r>
    </w:p>
    <w:p w:rsidR="00F759FE" w:rsidRDefault="00F759FE" w:rsidP="00F759FE">
      <w:pPr>
        <w:jc w:val="both"/>
      </w:pPr>
      <w:r>
        <w:t>Fytoremediácia</w:t>
      </w:r>
      <w:r>
        <w:tab/>
        <w:t xml:space="preserve"> </w:t>
      </w:r>
    </w:p>
    <w:p w:rsidR="00F759FE" w:rsidRDefault="00F759FE" w:rsidP="00F759FE">
      <w:pPr>
        <w:jc w:val="both"/>
      </w:pPr>
      <w:r>
        <w:t>Chemická oxidácia</w:t>
      </w:r>
      <w:r>
        <w:tab/>
        <w:t xml:space="preserve"> </w:t>
      </w:r>
    </w:p>
    <w:p w:rsidR="00F759FE" w:rsidRDefault="00F759FE" w:rsidP="00F759FE">
      <w:pPr>
        <w:jc w:val="both"/>
      </w:pPr>
      <w:r>
        <w:t>Elektrokinetická dekontaminácia</w:t>
      </w:r>
      <w:r>
        <w:tab/>
        <w:t xml:space="preserve"> </w:t>
      </w:r>
    </w:p>
    <w:p w:rsidR="00F759FE" w:rsidRDefault="00F759FE" w:rsidP="00F759FE">
      <w:pPr>
        <w:jc w:val="both"/>
      </w:pPr>
      <w:r>
        <w:t xml:space="preserve">Vymývanie pôdy </w:t>
      </w:r>
    </w:p>
    <w:p w:rsidR="00F759FE" w:rsidRDefault="00F759FE" w:rsidP="00F759FE">
      <w:pPr>
        <w:jc w:val="both"/>
      </w:pPr>
      <w:r>
        <w:t>Vákuová extrakcia (venting)</w:t>
      </w:r>
      <w:r>
        <w:tab/>
        <w:t xml:space="preserve"> </w:t>
      </w:r>
    </w:p>
    <w:p w:rsidR="00F759FE" w:rsidRDefault="00F759FE" w:rsidP="00F759FE">
      <w:pPr>
        <w:jc w:val="both"/>
      </w:pPr>
      <w:r>
        <w:t>Solidifikácia / stabilizácia</w:t>
      </w:r>
      <w:r>
        <w:tab/>
        <w:t xml:space="preserve"> </w:t>
      </w:r>
    </w:p>
    <w:p w:rsidR="00F759FE" w:rsidRDefault="00F759FE" w:rsidP="00F759FE">
      <w:pPr>
        <w:jc w:val="both"/>
      </w:pPr>
      <w:r>
        <w:t>Termické metódy</w:t>
      </w:r>
    </w:p>
    <w:p w:rsidR="00F759FE" w:rsidRDefault="00F759FE" w:rsidP="00F759FE">
      <w:pPr>
        <w:jc w:val="both"/>
      </w:pPr>
      <w:r>
        <w:t>Biostabilizácia a bioimobilizácia (biopiles)</w:t>
      </w:r>
      <w:r>
        <w:tab/>
        <w:t xml:space="preserve"> </w:t>
      </w:r>
    </w:p>
    <w:p w:rsidR="00F759FE" w:rsidRDefault="00F759FE" w:rsidP="00F759FE">
      <w:pPr>
        <w:jc w:val="both"/>
      </w:pPr>
      <w:r>
        <w:t>Kompostovanie</w:t>
      </w:r>
      <w:r>
        <w:tab/>
        <w:t xml:space="preserve"> </w:t>
      </w:r>
    </w:p>
    <w:p w:rsidR="00F759FE" w:rsidRDefault="00F759FE" w:rsidP="00F759FE">
      <w:pPr>
        <w:jc w:val="both"/>
      </w:pPr>
      <w:r>
        <w:t>Landfarming</w:t>
      </w:r>
      <w:r>
        <w:tab/>
        <w:t xml:space="preserve"> </w:t>
      </w:r>
    </w:p>
    <w:p w:rsidR="00F759FE" w:rsidRDefault="00F759FE" w:rsidP="00F759FE">
      <w:pPr>
        <w:jc w:val="both"/>
      </w:pPr>
      <w:r>
        <w:t>Chemická extrakcia</w:t>
      </w:r>
      <w:r>
        <w:tab/>
        <w:t xml:space="preserve"> </w:t>
      </w:r>
    </w:p>
    <w:p w:rsidR="00F759FE" w:rsidRDefault="00F759FE" w:rsidP="00F759FE">
      <w:pPr>
        <w:jc w:val="both"/>
      </w:pPr>
      <w:r>
        <w:t xml:space="preserve">Chemická redukcia / oxidácia </w:t>
      </w:r>
    </w:p>
    <w:p w:rsidR="00F759FE" w:rsidRDefault="00F759FE" w:rsidP="00F759FE">
      <w:pPr>
        <w:jc w:val="both"/>
      </w:pPr>
      <w:r>
        <w:t xml:space="preserve">Dehalogenácia </w:t>
      </w:r>
    </w:p>
    <w:p w:rsidR="00F759FE" w:rsidRDefault="00F759FE" w:rsidP="00F759FE">
      <w:pPr>
        <w:jc w:val="both"/>
      </w:pPr>
      <w:r>
        <w:t>Vyťaženie kontaminovanej zeminy a uloženie na skládke odpadu</w:t>
      </w:r>
      <w:r>
        <w:tab/>
        <w:t>16</w:t>
      </w:r>
      <w:r>
        <w:tab/>
        <w:t xml:space="preserve"> </w:t>
      </w:r>
    </w:p>
    <w:p w:rsidR="00F759FE" w:rsidRDefault="00F759FE" w:rsidP="00F759FE">
      <w:pPr>
        <w:jc w:val="both"/>
      </w:pPr>
      <w:r>
        <w:t xml:space="preserve">Prekrytie (capping) </w:t>
      </w:r>
    </w:p>
    <w:p w:rsidR="00F759FE" w:rsidRDefault="00F759FE" w:rsidP="00F759FE">
      <w:pPr>
        <w:jc w:val="both"/>
      </w:pPr>
      <w:r>
        <w:t>Monitorovaná prirodzená atenuácia podzemných vôd</w:t>
      </w:r>
      <w:r>
        <w:tab/>
        <w:t xml:space="preserve"> </w:t>
      </w:r>
    </w:p>
    <w:p w:rsidR="00F759FE" w:rsidRDefault="00F759FE" w:rsidP="00F759FE">
      <w:pPr>
        <w:jc w:val="both"/>
      </w:pPr>
      <w:r>
        <w:lastRenderedPageBreak/>
        <w:t xml:space="preserve">Air sparging (aerácia) </w:t>
      </w:r>
    </w:p>
    <w:p w:rsidR="00F759FE" w:rsidRDefault="00F759FE" w:rsidP="00F759FE">
      <w:pPr>
        <w:jc w:val="both"/>
      </w:pPr>
      <w:r>
        <w:t xml:space="preserve">Bioslurping </w:t>
      </w:r>
    </w:p>
    <w:p w:rsidR="00F759FE" w:rsidRDefault="00F759FE" w:rsidP="00F759FE">
      <w:pPr>
        <w:jc w:val="both"/>
      </w:pPr>
      <w:r>
        <w:t>Dvojfázová extrakcia</w:t>
      </w:r>
      <w:r>
        <w:tab/>
        <w:t xml:space="preserve"> </w:t>
      </w:r>
    </w:p>
    <w:p w:rsidR="00F759FE" w:rsidRDefault="00F759FE" w:rsidP="00F759FE">
      <w:pPr>
        <w:jc w:val="both"/>
      </w:pPr>
      <w:r>
        <w:t>Air stripping vo vrtoch alebo studniach</w:t>
      </w:r>
      <w:r>
        <w:tab/>
        <w:t xml:space="preserve"> </w:t>
      </w:r>
    </w:p>
    <w:p w:rsidR="00F759FE" w:rsidRDefault="00F759FE" w:rsidP="00F759FE">
      <w:pPr>
        <w:jc w:val="both"/>
      </w:pPr>
      <w:r>
        <w:t>Pasívna bariéra (drenážna stena, hydraulická clona) / reaktívna bariéra</w:t>
      </w:r>
      <w:r>
        <w:tab/>
      </w:r>
      <w:r>
        <w:tab/>
        <w:t xml:space="preserve"> </w:t>
      </w:r>
    </w:p>
    <w:p w:rsidR="00F759FE" w:rsidRDefault="00F759FE" w:rsidP="00F759FE">
      <w:pPr>
        <w:jc w:val="both"/>
      </w:pPr>
      <w:r>
        <w:t>Bioreaktor</w:t>
      </w:r>
    </w:p>
    <w:p w:rsidR="00F759FE" w:rsidRDefault="00F759FE" w:rsidP="00F759FE">
      <w:pPr>
        <w:jc w:val="both"/>
      </w:pPr>
      <w:r>
        <w:t>Umelé mokrade (konštruované močiare)</w:t>
      </w:r>
      <w:r>
        <w:tab/>
        <w:t xml:space="preserve"> </w:t>
      </w:r>
    </w:p>
    <w:p w:rsidR="00F759FE" w:rsidRDefault="00F759FE" w:rsidP="00F759FE">
      <w:pPr>
        <w:jc w:val="both"/>
      </w:pPr>
      <w:r>
        <w:t xml:space="preserve">Adsorpcia / absorpcia </w:t>
      </w:r>
    </w:p>
    <w:p w:rsidR="00F759FE" w:rsidRDefault="00F759FE" w:rsidP="00F759FE">
      <w:pPr>
        <w:jc w:val="both"/>
      </w:pPr>
      <w:r>
        <w:t>Air stripping (stripovanie)</w:t>
      </w:r>
      <w:r>
        <w:tab/>
        <w:t xml:space="preserve"> </w:t>
      </w:r>
    </w:p>
    <w:p w:rsidR="00F759FE" w:rsidRDefault="00F759FE" w:rsidP="00F759FE">
      <w:pPr>
        <w:jc w:val="both"/>
      </w:pPr>
      <w:r>
        <w:t>Adsorpcia na aktívnom uhlí</w:t>
      </w:r>
      <w:r>
        <w:tab/>
        <w:t xml:space="preserve"> </w:t>
      </w:r>
    </w:p>
    <w:p w:rsidR="00F759FE" w:rsidRDefault="00F759FE" w:rsidP="00F759FE">
      <w:pPr>
        <w:jc w:val="both"/>
      </w:pPr>
      <w:r>
        <w:t>Sanačné čerpanie a čistenie</w:t>
      </w:r>
      <w:r>
        <w:tab/>
        <w:t xml:space="preserve"> </w:t>
      </w:r>
    </w:p>
    <w:p w:rsidR="00F759FE" w:rsidRDefault="00F759FE" w:rsidP="00F759FE">
      <w:pPr>
        <w:jc w:val="both"/>
      </w:pPr>
      <w:r>
        <w:t>Výmena iónov</w:t>
      </w:r>
      <w:r>
        <w:tab/>
        <w:t xml:space="preserve"> </w:t>
      </w:r>
    </w:p>
    <w:p w:rsidR="00F759FE" w:rsidRDefault="00F759FE" w:rsidP="00F759FE">
      <w:pPr>
        <w:jc w:val="both"/>
      </w:pPr>
      <w:r>
        <w:t>Separácia (gravitačná a iná)</w:t>
      </w:r>
      <w:r>
        <w:tab/>
        <w:t xml:space="preserve"> </w:t>
      </w:r>
    </w:p>
    <w:p w:rsidR="00F759FE" w:rsidRDefault="00F759FE" w:rsidP="00F759FE">
      <w:pPr>
        <w:jc w:val="both"/>
      </w:pPr>
      <w:r>
        <w:t xml:space="preserve">Vybudovanie fyzikálnej bariéry (PTS) </w:t>
      </w:r>
    </w:p>
    <w:p w:rsidR="00F759FE" w:rsidRDefault="00F759FE" w:rsidP="00F759FE">
      <w:pPr>
        <w:jc w:val="both"/>
      </w:pPr>
      <w:r>
        <w:t>Iné tu neuvedené metódy</w:t>
      </w:r>
    </w:p>
    <w:p w:rsidR="00C7065B" w:rsidRDefault="00C7065B" w:rsidP="00F759FE">
      <w:pPr>
        <w:jc w:val="both"/>
      </w:pPr>
    </w:p>
    <w:p w:rsidR="0079708C" w:rsidRDefault="0079708C" w:rsidP="00661D92">
      <w:pPr>
        <w:rPr>
          <w:rFonts w:cs="Arial"/>
          <w:b/>
          <w:sz w:val="24"/>
          <w:szCs w:val="24"/>
        </w:rPr>
      </w:pPr>
    </w:p>
    <w:p w:rsidR="007D6510" w:rsidRDefault="007D6510" w:rsidP="00661D92">
      <w:pPr>
        <w:rPr>
          <w:rFonts w:cs="Arial"/>
          <w:b/>
          <w:sz w:val="24"/>
          <w:szCs w:val="24"/>
        </w:rPr>
      </w:pPr>
    </w:p>
    <w:p w:rsidR="007D6510" w:rsidRDefault="007D6510" w:rsidP="00661D92">
      <w:pPr>
        <w:rPr>
          <w:rFonts w:cs="Arial"/>
          <w:b/>
          <w:sz w:val="24"/>
          <w:szCs w:val="24"/>
        </w:rPr>
      </w:pPr>
    </w:p>
    <w:p w:rsidR="007D6510" w:rsidRDefault="007D6510" w:rsidP="00661D92">
      <w:pPr>
        <w:rPr>
          <w:rFonts w:cs="Arial"/>
          <w:b/>
          <w:sz w:val="24"/>
          <w:szCs w:val="24"/>
        </w:rPr>
      </w:pPr>
    </w:p>
    <w:p w:rsidR="007D6510" w:rsidRDefault="007D6510" w:rsidP="00661D92">
      <w:pPr>
        <w:rPr>
          <w:rFonts w:cs="Arial"/>
          <w:b/>
          <w:sz w:val="24"/>
          <w:szCs w:val="24"/>
        </w:rPr>
      </w:pPr>
    </w:p>
    <w:tbl>
      <w:tblPr>
        <w:tblStyle w:val="Mriekatabuky"/>
        <w:tblW w:w="0" w:type="auto"/>
        <w:tblLook w:val="04A0" w:firstRow="1" w:lastRow="0" w:firstColumn="1" w:lastColumn="0" w:noHBand="0" w:noVBand="1"/>
      </w:tblPr>
      <w:tblGrid>
        <w:gridCol w:w="9212"/>
      </w:tblGrid>
      <w:tr w:rsidR="00EC27F8" w:rsidTr="00EC27F8">
        <w:tc>
          <w:tcPr>
            <w:tcW w:w="9212" w:type="dxa"/>
          </w:tcPr>
          <w:p w:rsidR="00EC27F8" w:rsidRDefault="00EC27F8" w:rsidP="00EC27F8">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sz w:val="24"/>
                <w:szCs w:val="24"/>
              </w:rPr>
            </w:pPr>
            <w:r w:rsidRPr="0036293E">
              <w:rPr>
                <w:rFonts w:cs="Arial"/>
                <w:b/>
                <w:sz w:val="24"/>
                <w:szCs w:val="24"/>
              </w:rPr>
              <w:t>Vyjadrenie anotátora k hodnotenej EZ</w:t>
            </w:r>
            <w:r>
              <w:rPr>
                <w:rFonts w:cs="Arial"/>
                <w:b/>
                <w:sz w:val="24"/>
                <w:szCs w:val="24"/>
              </w:rPr>
              <w:t xml:space="preserve"> (k sanácií)</w:t>
            </w:r>
          </w:p>
          <w:p w:rsidR="00EC27F8" w:rsidRDefault="00EC27F8" w:rsidP="00EC27F8">
            <w:pPr>
              <w:rPr>
                <w:rFonts w:cs="Arial"/>
                <w:b/>
                <w:i/>
                <w:sz w:val="24"/>
                <w:szCs w:val="24"/>
              </w:rPr>
            </w:pPr>
            <w:r w:rsidRPr="00EC27F8">
              <w:rPr>
                <w:rFonts w:cs="Arial"/>
                <w:b/>
                <w:i/>
                <w:sz w:val="24"/>
                <w:szCs w:val="24"/>
              </w:rPr>
              <w:t>Sumarizácia toho, čo je v prácach v skrátenej forme – rozsah sanačných prác - metódy a realizované opatrenia a či boli dosiahnuté ciele sanácie, cieľové koncentrácie a čo ďalej s lokalitou.</w:t>
            </w:r>
          </w:p>
          <w:p w:rsidR="00EC27F8" w:rsidRPr="00EC27F8" w:rsidRDefault="00EC27F8" w:rsidP="00EC27F8">
            <w:pPr>
              <w:rPr>
                <w:rFonts w:cs="Arial"/>
                <w:b/>
                <w:i/>
                <w:sz w:val="24"/>
                <w:szCs w:val="24"/>
              </w:rPr>
            </w:pPr>
          </w:p>
          <w:p w:rsidR="00EC27F8" w:rsidRDefault="00EC27F8" w:rsidP="00EC27F8">
            <w:pPr>
              <w:jc w:val="both"/>
              <w:rPr>
                <w:rFonts w:eastAsia="Times New Roman" w:cs="Arial"/>
                <w:color w:val="000000"/>
                <w:szCs w:val="20"/>
                <w:lang w:eastAsia="sk-SK"/>
              </w:rPr>
            </w:pPr>
            <w:r w:rsidRPr="00EC27F8">
              <w:rPr>
                <w:rFonts w:eastAsia="Times New Roman" w:cs="Arial"/>
                <w:b/>
                <w:i/>
                <w:color w:val="000000"/>
                <w:szCs w:val="20"/>
                <w:lang w:eastAsia="sk-SK"/>
              </w:rPr>
              <w:t>Príklad:</w:t>
            </w:r>
            <w:r>
              <w:rPr>
                <w:rFonts w:eastAsia="Times New Roman" w:cs="Arial"/>
                <w:color w:val="000000"/>
                <w:szCs w:val="20"/>
                <w:lang w:eastAsia="sk-SK"/>
              </w:rPr>
              <w:t xml:space="preserve"> </w:t>
            </w:r>
          </w:p>
          <w:p w:rsidR="00EC27F8" w:rsidRDefault="00EC27F8" w:rsidP="00A85B04">
            <w:pPr>
              <w:jc w:val="both"/>
              <w:rPr>
                <w:rFonts w:cs="Arial"/>
                <w:b/>
                <w:sz w:val="24"/>
                <w:szCs w:val="24"/>
              </w:rPr>
            </w:pPr>
            <w:r w:rsidRPr="00BB4087">
              <w:rPr>
                <w:rFonts w:eastAsia="Times New Roman" w:cs="Arial"/>
                <w:color w:val="000000"/>
                <w:szCs w:val="20"/>
                <w:lang w:eastAsia="sk-SK"/>
              </w:rPr>
              <w:t>Sanácia bola úspešná. Použitá bola sanácia po navrhované sanačné limity</w:t>
            </w:r>
            <w:r>
              <w:rPr>
                <w:rFonts w:eastAsia="Times New Roman" w:cs="Arial"/>
                <w:color w:val="000000"/>
                <w:szCs w:val="20"/>
                <w:lang w:eastAsia="sk-SK"/>
              </w:rPr>
              <w:t xml:space="preserve"> kombináciou viacerých metód (sanačné čerpanie a čistenie, odťažba znečistených zemín, premývanie, venting</w:t>
            </w:r>
            <w:r w:rsidRPr="00BB4087">
              <w:rPr>
                <w:rFonts w:eastAsia="Times New Roman" w:cs="Arial"/>
                <w:color w:val="000000"/>
                <w:szCs w:val="20"/>
                <w:lang w:eastAsia="sk-SK"/>
              </w:rPr>
              <w:t>.</w:t>
            </w:r>
            <w:r>
              <w:rPr>
                <w:rFonts w:eastAsia="Times New Roman" w:cs="Arial"/>
                <w:color w:val="000000"/>
                <w:szCs w:val="20"/>
                <w:lang w:eastAsia="sk-SK"/>
              </w:rPr>
              <w:t>..</w:t>
            </w:r>
            <w:r w:rsidRPr="00BB4087">
              <w:rPr>
                <w:rFonts w:eastAsia="Times New Roman" w:cs="Arial"/>
                <w:color w:val="000000"/>
                <w:szCs w:val="20"/>
                <w:lang w:eastAsia="sk-SK"/>
              </w:rPr>
              <w:t xml:space="preserve"> Odstránen</w:t>
            </w:r>
            <w:r>
              <w:rPr>
                <w:rFonts w:eastAsia="Times New Roman" w:cs="Arial"/>
                <w:color w:val="000000"/>
                <w:szCs w:val="20"/>
                <w:lang w:eastAsia="sk-SK"/>
              </w:rPr>
              <w:t>é</w:t>
            </w:r>
            <w:r w:rsidRPr="00BB4087">
              <w:rPr>
                <w:rFonts w:eastAsia="Times New Roman" w:cs="Arial"/>
                <w:color w:val="000000"/>
                <w:szCs w:val="20"/>
                <w:lang w:eastAsia="sk-SK"/>
              </w:rPr>
              <w:t xml:space="preserve"> bol</w:t>
            </w:r>
            <w:r>
              <w:rPr>
                <w:rFonts w:eastAsia="Times New Roman" w:cs="Arial"/>
                <w:color w:val="000000"/>
                <w:szCs w:val="20"/>
                <w:lang w:eastAsia="sk-SK"/>
              </w:rPr>
              <w:t>i</w:t>
            </w:r>
            <w:r w:rsidRPr="00BB4087">
              <w:rPr>
                <w:rFonts w:eastAsia="Times New Roman" w:cs="Arial"/>
                <w:color w:val="000000"/>
                <w:szCs w:val="20"/>
                <w:lang w:eastAsia="sk-SK"/>
              </w:rPr>
              <w:t xml:space="preserve"> zdroj</w:t>
            </w:r>
            <w:r>
              <w:rPr>
                <w:rFonts w:eastAsia="Times New Roman" w:cs="Arial"/>
                <w:color w:val="000000"/>
                <w:szCs w:val="20"/>
                <w:lang w:eastAsia="sk-SK"/>
              </w:rPr>
              <w:t>e</w:t>
            </w:r>
            <w:r w:rsidRPr="00BB4087">
              <w:rPr>
                <w:rFonts w:eastAsia="Times New Roman" w:cs="Arial"/>
                <w:color w:val="000000"/>
                <w:szCs w:val="20"/>
                <w:lang w:eastAsia="sk-SK"/>
              </w:rPr>
              <w:t xml:space="preserve"> znečistenia – </w:t>
            </w:r>
            <w:r>
              <w:rPr>
                <w:rFonts w:eastAsia="Times New Roman" w:cs="Arial"/>
                <w:color w:val="000000"/>
                <w:szCs w:val="20"/>
                <w:lang w:eastAsia="sk-SK"/>
              </w:rPr>
              <w:t xml:space="preserve">nádrže PHM, </w:t>
            </w:r>
            <w:r w:rsidRPr="00BB4087">
              <w:rPr>
                <w:rFonts w:eastAsia="Times New Roman" w:cs="Arial"/>
                <w:color w:val="000000"/>
                <w:szCs w:val="20"/>
                <w:lang w:eastAsia="sk-SK"/>
              </w:rPr>
              <w:t xml:space="preserve">sklad olejov, umývacia rampa... </w:t>
            </w:r>
            <w:r>
              <w:rPr>
                <w:rFonts w:eastAsia="Times New Roman" w:cs="Arial"/>
                <w:color w:val="000000"/>
                <w:szCs w:val="20"/>
                <w:lang w:eastAsia="sk-SK"/>
              </w:rPr>
              <w:t>Odstránená bola voľná fáza ropných látok z hladiny podzemnej vody. Na konci sanačných prác boli dosiahnuté cieľové hodnoty sanácie v takmer všetkých monitorovacích vrtoch (okrem vrtu V-1)....</w:t>
            </w:r>
            <w:r w:rsidRPr="00FA6D3E">
              <w:rPr>
                <w:rFonts w:eastAsia="Times New Roman" w:cs="Arial"/>
                <w:color w:val="000000"/>
                <w:szCs w:val="20"/>
                <w:lang w:eastAsia="sk-SK"/>
              </w:rPr>
              <w:t xml:space="preserve"> </w:t>
            </w:r>
            <w:r>
              <w:rPr>
                <w:rFonts w:eastAsia="Times New Roman" w:cs="Arial"/>
                <w:color w:val="000000"/>
                <w:szCs w:val="20"/>
                <w:lang w:eastAsia="sk-SK"/>
              </w:rPr>
              <w:t>)....(alebo počas posledného monitorovacieho cyklu malo minimálne 85 % analyzovaných vzoriek podzemnej vody koncentráciu pod cieľovou hodnotou sanácie. Odobraté vzorky z biologickej kontaktnej zóny boli všetky pod IT limitom</w:t>
            </w:r>
            <w:r w:rsidRPr="00A11FBE">
              <w:rPr>
                <w:rFonts w:eastAsia="Times New Roman" w:cs="Arial"/>
                <w:color w:val="000000"/>
                <w:szCs w:val="20"/>
                <w:vertAlign w:val="subscript"/>
                <w:lang w:eastAsia="sk-SK"/>
              </w:rPr>
              <w:t>priem</w:t>
            </w:r>
            <w:r>
              <w:rPr>
                <w:rFonts w:eastAsia="Times New Roman" w:cs="Arial"/>
                <w:color w:val="000000"/>
                <w:szCs w:val="20"/>
                <w:lang w:eastAsia="sk-SK"/>
              </w:rPr>
              <w:t xml:space="preserve">. pre </w:t>
            </w:r>
            <w:r>
              <w:t>C</w:t>
            </w:r>
            <w:r w:rsidRPr="00125EB8">
              <w:rPr>
                <w:vertAlign w:val="subscript"/>
              </w:rPr>
              <w:t>10</w:t>
            </w:r>
            <w:r>
              <w:t>-C</w:t>
            </w:r>
            <w:r w:rsidRPr="00125EB8">
              <w:rPr>
                <w:vertAlign w:val="subscript"/>
              </w:rPr>
              <w:t>40</w:t>
            </w:r>
            <w:r>
              <w:rPr>
                <w:vertAlign w:val="subscript"/>
              </w:rPr>
              <w:t xml:space="preserve"> </w:t>
            </w:r>
            <w:r>
              <w:t>(IT</w:t>
            </w:r>
            <w:r w:rsidRPr="00A41A60">
              <w:rPr>
                <w:vertAlign w:val="subscript"/>
              </w:rPr>
              <w:t>priem.</w:t>
            </w:r>
            <w:r>
              <w:t xml:space="preserve"> </w:t>
            </w:r>
            <w:r w:rsidRPr="0030128C">
              <w:t>≤</w:t>
            </w:r>
            <w:r>
              <w:t xml:space="preserve"> 5000 mg/kg sušiny)</w:t>
            </w:r>
            <w:r>
              <w:rPr>
                <w:rFonts w:eastAsia="Times New Roman" w:cs="Arial"/>
                <w:color w:val="000000"/>
                <w:szCs w:val="20"/>
                <w:lang w:eastAsia="sk-SK"/>
              </w:rPr>
              <w:t>, ktorý bol cieľovou hodnotou. Odporúčame realizovať posanačné monitorovanie v období 2 rokov a potom, ak bude monitorovanie úspešné vyradiť lokalitu z Registra EZ – časť B a ponechať ju iba v Registri EZ – časť C IS EZ.</w:t>
            </w:r>
          </w:p>
        </w:tc>
      </w:tr>
    </w:tbl>
    <w:p w:rsidR="00EC27F8" w:rsidRDefault="00EC27F8" w:rsidP="00661D92">
      <w:pPr>
        <w:rPr>
          <w:rFonts w:cs="Arial"/>
          <w:b/>
          <w:sz w:val="24"/>
          <w:szCs w:val="24"/>
        </w:rPr>
      </w:pPr>
    </w:p>
    <w:p w:rsidR="00EC27F8" w:rsidRDefault="00EC27F8" w:rsidP="00661D92">
      <w:pPr>
        <w:rPr>
          <w:rFonts w:cs="Arial"/>
          <w:b/>
          <w:sz w:val="24"/>
          <w:szCs w:val="24"/>
        </w:rPr>
      </w:pPr>
    </w:p>
    <w:p w:rsidR="00EC27F8" w:rsidRDefault="00EC27F8" w:rsidP="00661D92">
      <w:pPr>
        <w:rPr>
          <w:rFonts w:cs="Arial"/>
          <w:b/>
          <w:sz w:val="24"/>
          <w:szCs w:val="24"/>
        </w:rPr>
      </w:pPr>
    </w:p>
    <w:p w:rsidR="00661D92" w:rsidRDefault="00661D92" w:rsidP="00661D92">
      <w:pPr>
        <w:rPr>
          <w:rFonts w:cs="Arial"/>
          <w:b/>
          <w:sz w:val="24"/>
          <w:szCs w:val="24"/>
        </w:rPr>
      </w:pPr>
    </w:p>
    <w:p w:rsidR="00A9048C" w:rsidRDefault="00A9048C" w:rsidP="00661D92">
      <w:pPr>
        <w:rPr>
          <w:rFonts w:cs="Arial"/>
          <w:b/>
          <w:sz w:val="24"/>
          <w:szCs w:val="24"/>
        </w:rPr>
      </w:pPr>
    </w:p>
    <w:p w:rsidR="00A9048C" w:rsidRDefault="00A9048C" w:rsidP="00661D92">
      <w:pPr>
        <w:rPr>
          <w:rFonts w:cs="Arial"/>
          <w:b/>
          <w:sz w:val="24"/>
          <w:szCs w:val="24"/>
        </w:rPr>
      </w:pPr>
    </w:p>
    <w:p w:rsidR="00A9048C" w:rsidRDefault="00A9048C" w:rsidP="00661D92">
      <w:pPr>
        <w:rPr>
          <w:rFonts w:cs="Arial"/>
          <w:b/>
          <w:sz w:val="24"/>
          <w:szCs w:val="24"/>
        </w:rPr>
      </w:pPr>
    </w:p>
    <w:p w:rsidR="00A9048C" w:rsidRDefault="00A9048C" w:rsidP="00661D92">
      <w:pPr>
        <w:rPr>
          <w:rFonts w:cs="Arial"/>
          <w:b/>
          <w:sz w:val="24"/>
          <w:szCs w:val="24"/>
        </w:rPr>
      </w:pPr>
    </w:p>
    <w:p w:rsidR="00A9048C" w:rsidRDefault="00A9048C" w:rsidP="00661D92">
      <w:pPr>
        <w:rPr>
          <w:rFonts w:cs="Arial"/>
          <w:b/>
          <w:sz w:val="24"/>
          <w:szCs w:val="24"/>
        </w:rPr>
      </w:pPr>
    </w:p>
    <w:p w:rsidR="00A9048C" w:rsidRDefault="00A9048C" w:rsidP="00661D92">
      <w:pPr>
        <w:rPr>
          <w:rFonts w:cs="Arial"/>
          <w:b/>
          <w:sz w:val="24"/>
          <w:szCs w:val="24"/>
        </w:rPr>
      </w:pPr>
    </w:p>
    <w:p w:rsidR="00A9048C" w:rsidRDefault="00A9048C" w:rsidP="00661D92">
      <w:pPr>
        <w:rPr>
          <w:rFonts w:cs="Arial"/>
          <w:b/>
          <w:sz w:val="24"/>
          <w:szCs w:val="24"/>
        </w:rPr>
      </w:pPr>
    </w:p>
    <w:p w:rsidR="007D6510" w:rsidRDefault="007D6510" w:rsidP="00434671">
      <w:pPr>
        <w:jc w:val="center"/>
        <w:rPr>
          <w:rFonts w:cs="Arial"/>
          <w:b/>
          <w:sz w:val="24"/>
          <w:szCs w:val="24"/>
        </w:rPr>
      </w:pPr>
    </w:p>
    <w:p w:rsidR="00434671" w:rsidRPr="00991D26" w:rsidRDefault="00434671" w:rsidP="00434671">
      <w:pPr>
        <w:jc w:val="center"/>
        <w:rPr>
          <w:rFonts w:cs="Arial"/>
          <w:b/>
          <w:sz w:val="24"/>
          <w:szCs w:val="24"/>
        </w:rPr>
      </w:pPr>
      <w:r w:rsidRPr="00991D26">
        <w:rPr>
          <w:rFonts w:cs="Arial"/>
          <w:b/>
          <w:sz w:val="24"/>
          <w:szCs w:val="24"/>
        </w:rPr>
        <w:lastRenderedPageBreak/>
        <w:t xml:space="preserve">Návrh na aktualizáciu registračného listu environmentálnej záťaže </w:t>
      </w:r>
    </w:p>
    <w:p w:rsidR="00434671" w:rsidRPr="00991D26" w:rsidRDefault="00434671" w:rsidP="00434671">
      <w:pPr>
        <w:pBdr>
          <w:top w:val="single" w:sz="4" w:space="1" w:color="auto"/>
          <w:left w:val="single" w:sz="4" w:space="4" w:color="auto"/>
          <w:bottom w:val="single" w:sz="4" w:space="1" w:color="auto"/>
          <w:right w:val="single" w:sz="4" w:space="4" w:color="auto"/>
        </w:pBdr>
        <w:jc w:val="center"/>
        <w:rPr>
          <w:rFonts w:cs="Arial"/>
          <w:b/>
          <w:sz w:val="24"/>
          <w:szCs w:val="24"/>
        </w:rPr>
      </w:pPr>
      <w:r>
        <w:rPr>
          <w:rFonts w:cs="Arial"/>
          <w:b/>
          <w:sz w:val="24"/>
          <w:szCs w:val="24"/>
        </w:rPr>
        <w:t>C</w:t>
      </w:r>
      <w:r w:rsidRPr="00991D26">
        <w:rPr>
          <w:rFonts w:cs="Arial"/>
          <w:b/>
          <w:sz w:val="24"/>
          <w:szCs w:val="24"/>
        </w:rPr>
        <w:t xml:space="preserve"> (00</w:t>
      </w:r>
      <w:r>
        <w:rPr>
          <w:rFonts w:cs="Arial"/>
          <w:b/>
          <w:sz w:val="24"/>
          <w:szCs w:val="24"/>
        </w:rPr>
        <w:t>1</w:t>
      </w:r>
      <w:r w:rsidRPr="00991D26">
        <w:rPr>
          <w:rFonts w:cs="Arial"/>
          <w:b/>
          <w:sz w:val="24"/>
          <w:szCs w:val="24"/>
        </w:rPr>
        <w:t xml:space="preserve">) / </w:t>
      </w:r>
      <w:r>
        <w:rPr>
          <w:rFonts w:cs="Arial"/>
          <w:b/>
          <w:sz w:val="24"/>
          <w:szCs w:val="24"/>
        </w:rPr>
        <w:t>Alaska – ČSPHM a sklady PHM v bývalom areáli AD</w:t>
      </w:r>
      <w:r w:rsidRPr="00991D26">
        <w:rPr>
          <w:rFonts w:cs="Arial"/>
          <w:b/>
          <w:sz w:val="24"/>
          <w:szCs w:val="24"/>
        </w:rPr>
        <w:t xml:space="preserve"> (SK/EZ/</w:t>
      </w:r>
      <w:r>
        <w:rPr>
          <w:rFonts w:cs="Arial"/>
          <w:b/>
          <w:sz w:val="24"/>
          <w:szCs w:val="24"/>
        </w:rPr>
        <w:t>C</w:t>
      </w:r>
      <w:r w:rsidRPr="00991D26">
        <w:rPr>
          <w:rFonts w:cs="Arial"/>
          <w:b/>
          <w:sz w:val="24"/>
          <w:szCs w:val="24"/>
        </w:rPr>
        <w:t>/</w:t>
      </w:r>
      <w:r>
        <w:rPr>
          <w:rFonts w:cs="Arial"/>
          <w:b/>
          <w:sz w:val="24"/>
          <w:szCs w:val="24"/>
        </w:rPr>
        <w:t>2500</w:t>
      </w:r>
      <w:r w:rsidRPr="00991D26">
        <w:rPr>
          <w:rFonts w:cs="Arial"/>
          <w:b/>
          <w:sz w:val="24"/>
          <w:szCs w:val="24"/>
        </w:rPr>
        <w:t xml:space="preserve">) </w:t>
      </w:r>
    </w:p>
    <w:p w:rsidR="00434671" w:rsidRDefault="00434671" w:rsidP="00434671">
      <w:pPr>
        <w:jc w:val="center"/>
        <w:rPr>
          <w:rFonts w:cs="Arial"/>
          <w:b/>
          <w:sz w:val="24"/>
          <w:szCs w:val="24"/>
        </w:rPr>
      </w:pPr>
      <w:r w:rsidRPr="00991D26">
        <w:rPr>
          <w:rFonts w:cs="Arial"/>
          <w:b/>
          <w:sz w:val="24"/>
          <w:szCs w:val="24"/>
        </w:rPr>
        <w:t>v Informačnom systéme environmentálnych záťaží</w:t>
      </w:r>
    </w:p>
    <w:p w:rsidR="00434671" w:rsidRDefault="00434671" w:rsidP="00434671">
      <w:pPr>
        <w:jc w:val="center"/>
        <w:rPr>
          <w:rFonts w:cs="Arial"/>
          <w:b/>
          <w:sz w:val="24"/>
          <w:szCs w:val="24"/>
        </w:rPr>
      </w:pPr>
    </w:p>
    <w:p w:rsidR="00434671" w:rsidRPr="00991D26" w:rsidRDefault="00434671" w:rsidP="00434671">
      <w:pPr>
        <w:shd w:val="clear" w:color="auto" w:fill="E6E6E6"/>
        <w:autoSpaceDE w:val="0"/>
        <w:autoSpaceDN w:val="0"/>
        <w:adjustRightInd w:val="0"/>
        <w:rPr>
          <w:rFonts w:eastAsia="Times New Roman" w:cs="Arial"/>
          <w:b/>
          <w:i/>
          <w:iCs/>
          <w:color w:val="000000"/>
          <w:szCs w:val="20"/>
          <w:lang w:eastAsia="sk-SK"/>
        </w:rPr>
      </w:pPr>
      <w:r w:rsidRPr="00991D26">
        <w:rPr>
          <w:rFonts w:eastAsia="Times New Roman" w:cs="Arial"/>
          <w:b/>
          <w:i/>
          <w:iCs/>
          <w:color w:val="000000"/>
          <w:szCs w:val="20"/>
          <w:lang w:eastAsia="sk-SK"/>
        </w:rPr>
        <w:t>ČASŤ: ZREALIZOVANÉ PRÁCE</w:t>
      </w:r>
    </w:p>
    <w:p w:rsidR="00434671" w:rsidRPr="00991D26" w:rsidRDefault="00434671" w:rsidP="00434671">
      <w:pPr>
        <w:autoSpaceDE w:val="0"/>
        <w:autoSpaceDN w:val="0"/>
        <w:adjustRightInd w:val="0"/>
        <w:rPr>
          <w:rFonts w:eastAsia="Times New Roman" w:cs="Arial"/>
          <w:color w:val="616161"/>
          <w:szCs w:val="20"/>
          <w:lang w:eastAsia="sk-SK"/>
        </w:rPr>
      </w:pPr>
      <w:r>
        <w:rPr>
          <w:rFonts w:eastAsia="Times New Roman" w:cs="Arial"/>
          <w:color w:val="616161"/>
          <w:szCs w:val="20"/>
          <w:lang w:eastAsia="sk-SK"/>
        </w:rPr>
        <w:t>MONITOROVANIE</w:t>
      </w:r>
      <w:r w:rsidRPr="00991D26">
        <w:rPr>
          <w:rFonts w:eastAsia="Times New Roman" w:cs="Arial"/>
          <w:color w:val="616161"/>
          <w:szCs w:val="20"/>
          <w:lang w:eastAsia="sk-S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218"/>
      </w:tblGrid>
      <w:tr w:rsidR="00434671" w:rsidRPr="00991D26" w:rsidTr="00375E27">
        <w:tc>
          <w:tcPr>
            <w:tcW w:w="3070" w:type="dxa"/>
            <w:shd w:val="clear" w:color="auto" w:fill="auto"/>
          </w:tcPr>
          <w:p w:rsidR="00434671" w:rsidRPr="00991D26" w:rsidRDefault="00434671" w:rsidP="00375E27">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TYP VYKONANEJ PRÁCE:</w:t>
            </w:r>
          </w:p>
        </w:tc>
        <w:tc>
          <w:tcPr>
            <w:tcW w:w="6218" w:type="dxa"/>
            <w:shd w:val="clear" w:color="auto" w:fill="auto"/>
          </w:tcPr>
          <w:p w:rsidR="00434671" w:rsidRPr="00991D26" w:rsidRDefault="00434671" w:rsidP="00375E27">
            <w:pPr>
              <w:autoSpaceDE w:val="0"/>
              <w:autoSpaceDN w:val="0"/>
              <w:adjustRightInd w:val="0"/>
              <w:rPr>
                <w:rFonts w:eastAsia="Times New Roman" w:cs="Arial"/>
                <w:color w:val="000000"/>
                <w:szCs w:val="20"/>
                <w:lang w:eastAsia="sk-SK"/>
              </w:rPr>
            </w:pPr>
            <w:r w:rsidRPr="00991D26">
              <w:rPr>
                <w:rFonts w:eastAsia="Times New Roman" w:cs="Arial"/>
                <w:color w:val="000000"/>
                <w:szCs w:val="20"/>
                <w:lang w:eastAsia="sk-SK"/>
              </w:rPr>
              <w:t>Geologický prieskum životného prostredia</w:t>
            </w:r>
          </w:p>
        </w:tc>
      </w:tr>
      <w:tr w:rsidR="00434671" w:rsidRPr="00991D26" w:rsidTr="00375E27">
        <w:tc>
          <w:tcPr>
            <w:tcW w:w="3070" w:type="dxa"/>
            <w:shd w:val="clear" w:color="auto" w:fill="auto"/>
          </w:tcPr>
          <w:p w:rsidR="00434671" w:rsidRPr="00991D26" w:rsidRDefault="00434671" w:rsidP="00375E27">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NÁZOV ZÁVEREČNEJ SPRÁVY:</w:t>
            </w:r>
          </w:p>
        </w:tc>
        <w:tc>
          <w:tcPr>
            <w:tcW w:w="6218" w:type="dxa"/>
            <w:shd w:val="clear" w:color="auto" w:fill="auto"/>
          </w:tcPr>
          <w:p w:rsidR="00434671" w:rsidRPr="00F85B98" w:rsidRDefault="00434671" w:rsidP="00992643">
            <w:pPr>
              <w:autoSpaceDE w:val="0"/>
              <w:autoSpaceDN w:val="0"/>
              <w:adjustRightInd w:val="0"/>
              <w:rPr>
                <w:rFonts w:eastAsia="Times New Roman" w:cs="Arial"/>
                <w:color w:val="000000"/>
                <w:szCs w:val="20"/>
                <w:highlight w:val="yellow"/>
                <w:lang w:eastAsia="sk-SK"/>
              </w:rPr>
            </w:pPr>
            <w:r>
              <w:t xml:space="preserve">Alaska – </w:t>
            </w:r>
            <w:r w:rsidR="00992643">
              <w:t>posanačný monitoring</w:t>
            </w:r>
            <w:r>
              <w:t xml:space="preserve"> bývalého areálu AD</w:t>
            </w:r>
          </w:p>
        </w:tc>
      </w:tr>
      <w:tr w:rsidR="00434671" w:rsidRPr="00991D26" w:rsidTr="00375E27">
        <w:tc>
          <w:tcPr>
            <w:tcW w:w="3070" w:type="dxa"/>
            <w:shd w:val="clear" w:color="auto" w:fill="auto"/>
          </w:tcPr>
          <w:p w:rsidR="00434671" w:rsidRPr="00991D26" w:rsidRDefault="00434671" w:rsidP="00375E27">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OBJEDNÁVATEĽ:</w:t>
            </w:r>
          </w:p>
        </w:tc>
        <w:tc>
          <w:tcPr>
            <w:tcW w:w="6218" w:type="dxa"/>
            <w:shd w:val="clear" w:color="auto" w:fill="auto"/>
          </w:tcPr>
          <w:p w:rsidR="00434671" w:rsidRPr="00991D26" w:rsidRDefault="00434671" w:rsidP="00375E27">
            <w:pPr>
              <w:autoSpaceDE w:val="0"/>
              <w:autoSpaceDN w:val="0"/>
              <w:adjustRightInd w:val="0"/>
              <w:rPr>
                <w:rFonts w:eastAsia="Times New Roman" w:cs="Arial"/>
                <w:color w:val="000000"/>
                <w:szCs w:val="20"/>
                <w:lang w:eastAsia="sk-SK"/>
              </w:rPr>
            </w:pPr>
            <w:r>
              <w:t>Podnikateľ, s.r.o., Marťanská ul. 7, 87105 Bratislava</w:t>
            </w:r>
          </w:p>
        </w:tc>
      </w:tr>
      <w:tr w:rsidR="00434671" w:rsidRPr="00991D26" w:rsidTr="00375E27">
        <w:tc>
          <w:tcPr>
            <w:tcW w:w="3070" w:type="dxa"/>
            <w:shd w:val="clear" w:color="auto" w:fill="auto"/>
          </w:tcPr>
          <w:p w:rsidR="00434671" w:rsidRPr="00991D26" w:rsidRDefault="00434671" w:rsidP="00375E27">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ZHOTOVITEĽ:</w:t>
            </w:r>
          </w:p>
        </w:tc>
        <w:tc>
          <w:tcPr>
            <w:tcW w:w="6218" w:type="dxa"/>
            <w:shd w:val="clear" w:color="auto" w:fill="auto"/>
          </w:tcPr>
          <w:p w:rsidR="00434671" w:rsidRPr="00991D26" w:rsidRDefault="00434671" w:rsidP="00375E27">
            <w:pPr>
              <w:autoSpaceDE w:val="0"/>
              <w:autoSpaceDN w:val="0"/>
              <w:adjustRightInd w:val="0"/>
              <w:rPr>
                <w:rFonts w:eastAsia="Times New Roman" w:cs="Arial"/>
                <w:color w:val="000000"/>
                <w:szCs w:val="20"/>
                <w:lang w:eastAsia="sk-SK"/>
              </w:rPr>
            </w:pPr>
            <w:r>
              <w:t>UniversumGEO, s.r.o., Jupiterova 31, 97101 Horná Dedina</w:t>
            </w:r>
          </w:p>
        </w:tc>
      </w:tr>
      <w:tr w:rsidR="00434671" w:rsidRPr="00991D26" w:rsidTr="00375E27">
        <w:tc>
          <w:tcPr>
            <w:tcW w:w="3070" w:type="dxa"/>
            <w:shd w:val="clear" w:color="auto" w:fill="auto"/>
          </w:tcPr>
          <w:p w:rsidR="00434671" w:rsidRPr="00991D26" w:rsidRDefault="00434671" w:rsidP="00375E27">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RIEŠITEĽ:</w:t>
            </w:r>
          </w:p>
        </w:tc>
        <w:tc>
          <w:tcPr>
            <w:tcW w:w="6218" w:type="dxa"/>
            <w:shd w:val="clear" w:color="auto" w:fill="auto"/>
          </w:tcPr>
          <w:p w:rsidR="00434671" w:rsidRPr="00F85B98" w:rsidRDefault="00992643" w:rsidP="00992643">
            <w:r>
              <w:t>Ing.</w:t>
            </w:r>
            <w:r w:rsidR="00434671" w:rsidRPr="00BF0FE8">
              <w:t xml:space="preserve"> </w:t>
            </w:r>
            <w:r>
              <w:t>Gertruda</w:t>
            </w:r>
            <w:r w:rsidR="00434671">
              <w:t xml:space="preserve"> </w:t>
            </w:r>
            <w:r>
              <w:t>Spokojná</w:t>
            </w:r>
            <w:r w:rsidR="00434671">
              <w:t xml:space="preserve">. </w:t>
            </w:r>
          </w:p>
        </w:tc>
      </w:tr>
      <w:tr w:rsidR="00434671" w:rsidRPr="00991D26" w:rsidTr="00375E27">
        <w:tc>
          <w:tcPr>
            <w:tcW w:w="3070" w:type="dxa"/>
            <w:shd w:val="clear" w:color="auto" w:fill="auto"/>
          </w:tcPr>
          <w:p w:rsidR="00434671" w:rsidRPr="00991D26" w:rsidRDefault="00434671" w:rsidP="00375E27">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DÁTUM ZAČATIA PRÁCE:</w:t>
            </w:r>
          </w:p>
        </w:tc>
        <w:tc>
          <w:tcPr>
            <w:tcW w:w="6218" w:type="dxa"/>
            <w:shd w:val="clear" w:color="auto" w:fill="auto"/>
          </w:tcPr>
          <w:p w:rsidR="00434671" w:rsidRPr="00991D26" w:rsidRDefault="00434671" w:rsidP="00257981">
            <w:pPr>
              <w:autoSpaceDE w:val="0"/>
              <w:autoSpaceDN w:val="0"/>
              <w:adjustRightInd w:val="0"/>
              <w:rPr>
                <w:rFonts w:eastAsia="Times New Roman" w:cs="Arial"/>
                <w:color w:val="000000"/>
                <w:szCs w:val="20"/>
                <w:lang w:eastAsia="sk-SK"/>
              </w:rPr>
            </w:pPr>
            <w:r>
              <w:rPr>
                <w:rFonts w:eastAsia="Times New Roman" w:cs="Arial"/>
                <w:color w:val="000000"/>
                <w:szCs w:val="20"/>
                <w:lang w:eastAsia="sk-SK"/>
              </w:rPr>
              <w:t>1.</w:t>
            </w:r>
            <w:r w:rsidR="00257981">
              <w:rPr>
                <w:rFonts w:eastAsia="Times New Roman" w:cs="Arial"/>
                <w:color w:val="000000"/>
                <w:szCs w:val="20"/>
                <w:lang w:eastAsia="sk-SK"/>
              </w:rPr>
              <w:t>8</w:t>
            </w:r>
            <w:r>
              <w:rPr>
                <w:rFonts w:eastAsia="Times New Roman" w:cs="Arial"/>
                <w:color w:val="000000"/>
                <w:szCs w:val="20"/>
                <w:lang w:eastAsia="sk-SK"/>
              </w:rPr>
              <w:t>.</w:t>
            </w:r>
            <w:r w:rsidRPr="00991D26">
              <w:rPr>
                <w:rFonts w:eastAsia="Times New Roman" w:cs="Arial"/>
                <w:color w:val="000000"/>
                <w:szCs w:val="20"/>
                <w:lang w:eastAsia="sk-SK"/>
              </w:rPr>
              <w:t>201</w:t>
            </w:r>
            <w:r w:rsidR="00257981">
              <w:rPr>
                <w:rFonts w:eastAsia="Times New Roman" w:cs="Arial"/>
                <w:color w:val="000000"/>
                <w:szCs w:val="20"/>
                <w:lang w:eastAsia="sk-SK"/>
              </w:rPr>
              <w:t>8</w:t>
            </w:r>
          </w:p>
        </w:tc>
      </w:tr>
      <w:tr w:rsidR="00434671" w:rsidRPr="00991D26" w:rsidTr="00375E27">
        <w:tc>
          <w:tcPr>
            <w:tcW w:w="3070" w:type="dxa"/>
            <w:shd w:val="clear" w:color="auto" w:fill="auto"/>
          </w:tcPr>
          <w:p w:rsidR="00434671" w:rsidRPr="00991D26" w:rsidRDefault="00434671" w:rsidP="00375E27">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DÁTUM UKONČENIA PRÁCE:</w:t>
            </w:r>
          </w:p>
        </w:tc>
        <w:tc>
          <w:tcPr>
            <w:tcW w:w="6218" w:type="dxa"/>
            <w:shd w:val="clear" w:color="auto" w:fill="auto"/>
          </w:tcPr>
          <w:p w:rsidR="00434671" w:rsidRPr="00991D26" w:rsidRDefault="00257981" w:rsidP="00257981">
            <w:pPr>
              <w:autoSpaceDE w:val="0"/>
              <w:autoSpaceDN w:val="0"/>
              <w:adjustRightInd w:val="0"/>
              <w:rPr>
                <w:rFonts w:eastAsia="Times New Roman" w:cs="Arial"/>
                <w:color w:val="000000"/>
                <w:szCs w:val="20"/>
                <w:lang w:eastAsia="sk-SK"/>
              </w:rPr>
            </w:pPr>
            <w:r>
              <w:rPr>
                <w:rFonts w:eastAsia="Times New Roman" w:cs="Arial"/>
                <w:color w:val="000000"/>
                <w:szCs w:val="20"/>
                <w:lang w:eastAsia="sk-SK"/>
              </w:rPr>
              <w:t>31</w:t>
            </w:r>
            <w:r w:rsidR="00434671">
              <w:rPr>
                <w:rFonts w:eastAsia="Times New Roman" w:cs="Arial"/>
                <w:color w:val="000000"/>
                <w:szCs w:val="20"/>
                <w:lang w:eastAsia="sk-SK"/>
              </w:rPr>
              <w:t>.7.</w:t>
            </w:r>
            <w:r w:rsidR="00434671" w:rsidRPr="00991D26">
              <w:rPr>
                <w:rFonts w:eastAsia="Times New Roman" w:cs="Arial"/>
                <w:color w:val="000000"/>
                <w:szCs w:val="20"/>
                <w:lang w:eastAsia="sk-SK"/>
              </w:rPr>
              <w:t>20</w:t>
            </w:r>
            <w:r>
              <w:rPr>
                <w:rFonts w:eastAsia="Times New Roman" w:cs="Arial"/>
                <w:color w:val="000000"/>
                <w:szCs w:val="20"/>
                <w:lang w:eastAsia="sk-SK"/>
              </w:rPr>
              <w:t>20</w:t>
            </w:r>
          </w:p>
        </w:tc>
      </w:tr>
      <w:tr w:rsidR="00434671" w:rsidRPr="00991D26" w:rsidTr="00375E27">
        <w:tc>
          <w:tcPr>
            <w:tcW w:w="3070" w:type="dxa"/>
            <w:shd w:val="clear" w:color="auto" w:fill="auto"/>
          </w:tcPr>
          <w:p w:rsidR="00434671" w:rsidRPr="00991D26" w:rsidRDefault="00434671" w:rsidP="00375E27">
            <w:pPr>
              <w:autoSpaceDE w:val="0"/>
              <w:autoSpaceDN w:val="0"/>
              <w:adjustRightInd w:val="0"/>
              <w:rPr>
                <w:rFonts w:eastAsia="Times New Roman" w:cs="Arial"/>
                <w:b/>
                <w:bCs/>
                <w:color w:val="000000"/>
                <w:szCs w:val="20"/>
                <w:lang w:eastAsia="sk-SK"/>
              </w:rPr>
            </w:pPr>
            <w:r w:rsidRPr="00991D26">
              <w:rPr>
                <w:rFonts w:eastAsia="Times New Roman" w:cs="Arial"/>
                <w:b/>
                <w:bCs/>
                <w:color w:val="000000"/>
                <w:szCs w:val="20"/>
                <w:lang w:eastAsia="sk-SK"/>
              </w:rPr>
              <w:t>POZNÁMKA ANOTÁTORA K VYKONANEJ PRÁCI:</w:t>
            </w:r>
          </w:p>
        </w:tc>
        <w:tc>
          <w:tcPr>
            <w:tcW w:w="6218" w:type="dxa"/>
            <w:shd w:val="clear" w:color="auto" w:fill="auto"/>
          </w:tcPr>
          <w:p w:rsidR="00434671" w:rsidRPr="00B07FED" w:rsidRDefault="00434671" w:rsidP="00375E27">
            <w:pPr>
              <w:jc w:val="both"/>
              <w:rPr>
                <w:b/>
                <w:i/>
              </w:rPr>
            </w:pPr>
            <w:r>
              <w:t xml:space="preserve"> </w:t>
            </w:r>
            <w:r w:rsidRPr="00B07FED">
              <w:rPr>
                <w:b/>
                <w:i/>
              </w:rPr>
              <w:t>Informácie k vykonaným prácam – vrty, sondy,</w:t>
            </w:r>
            <w:r w:rsidR="004F6ABE">
              <w:rPr>
                <w:b/>
                <w:i/>
              </w:rPr>
              <w:t xml:space="preserve"> studne</w:t>
            </w:r>
            <w:r w:rsidRPr="00B07FED">
              <w:rPr>
                <w:b/>
                <w:i/>
              </w:rPr>
              <w:t xml:space="preserve"> ...ich počet, </w:t>
            </w:r>
            <w:r w:rsidR="00257981">
              <w:rPr>
                <w:b/>
                <w:i/>
              </w:rPr>
              <w:t xml:space="preserve">prípadne </w:t>
            </w:r>
            <w:r w:rsidRPr="00B07FED">
              <w:rPr>
                <w:b/>
                <w:i/>
              </w:rPr>
              <w:t xml:space="preserve">počet vzoriek  z horninového prostredia, podzemnej vody, </w:t>
            </w:r>
            <w:r w:rsidR="00257981">
              <w:rPr>
                <w:b/>
                <w:i/>
              </w:rPr>
              <w:t xml:space="preserve">alebo frekvencia monitorovania a ktoré objekty sú predmetom monitorovania. </w:t>
            </w:r>
            <w:r w:rsidRPr="00B07FED">
              <w:rPr>
                <w:b/>
                <w:i/>
              </w:rPr>
              <w:t>Aby si čitateľ urobil približný obra</w:t>
            </w:r>
            <w:r w:rsidR="00257981">
              <w:rPr>
                <w:b/>
                <w:i/>
              </w:rPr>
              <w:t>z o tom, že aký bol rozsah monitorovania</w:t>
            </w:r>
            <w:r w:rsidRPr="00B07FED">
              <w:rPr>
                <w:b/>
                <w:i/>
              </w:rPr>
              <w:t>. Aké látky sa analyzovali, či bolo zistené nejaké znečistenie, aký bol jeho rozsah – prekročenie IT limitov, prípadne maximá</w:t>
            </w:r>
            <w:r w:rsidR="00257981">
              <w:rPr>
                <w:b/>
                <w:i/>
              </w:rPr>
              <w:t>.</w:t>
            </w:r>
            <w:r w:rsidR="00312F10">
              <w:rPr>
                <w:b/>
                <w:i/>
              </w:rPr>
              <w:t xml:space="preserve"> </w:t>
            </w:r>
            <w:r>
              <w:rPr>
                <w:b/>
                <w:i/>
              </w:rPr>
              <w:t>Samozrejme rozsah pr</w:t>
            </w:r>
            <w:r w:rsidR="00257981">
              <w:rPr>
                <w:b/>
                <w:i/>
              </w:rPr>
              <w:t>i</w:t>
            </w:r>
            <w:r>
              <w:rPr>
                <w:b/>
                <w:i/>
              </w:rPr>
              <w:t xml:space="preserve">spôsobiť získaným informáciám – t.j. zvážiť, čo je dôležité a čo menej. </w:t>
            </w:r>
          </w:p>
          <w:p w:rsidR="00434671" w:rsidRDefault="00434671" w:rsidP="00375E27">
            <w:pPr>
              <w:jc w:val="both"/>
            </w:pPr>
          </w:p>
          <w:p w:rsidR="00434671" w:rsidRDefault="00434671" w:rsidP="00375E27">
            <w:pPr>
              <w:jc w:val="both"/>
            </w:pPr>
            <w:r w:rsidRPr="00EA24FF">
              <w:rPr>
                <w:b/>
                <w:i/>
              </w:rPr>
              <w:t>Príklad:</w:t>
            </w:r>
            <w:r>
              <w:t xml:space="preserve"> </w:t>
            </w:r>
          </w:p>
          <w:p w:rsidR="00434671" w:rsidRDefault="00735ED6" w:rsidP="00375E27">
            <w:pPr>
              <w:jc w:val="both"/>
            </w:pPr>
            <w:r>
              <w:t xml:space="preserve">Monitorovanie </w:t>
            </w:r>
            <w:r w:rsidR="00424544">
              <w:t xml:space="preserve">podzemnej a povrchovej vody </w:t>
            </w:r>
            <w:r>
              <w:t xml:space="preserve">sa realizovalo 4x/rok na 10 objektoch – 7 vrtov (V-1 až V-7), 1 studňa a 2 profily na povrchovom toku nad a pod lokalitou. Monitorovali sa NEL-UV, NEL-IR, C10-C40, benzén, toluén, PCE, TCE, DCE, VC, kovy (As, Pb, Zn, Hg, Cd). V povrchovom toku sa ClU nemonitorovali. </w:t>
            </w:r>
            <w:r w:rsidR="00670863">
              <w:t>Počas odberov vzoriek boli realizované terénne merania parametrov (hĺbka hladiny podzemnej vody, merná elektrická vodivosť, teplota vody, pH, Eh, obsah O</w:t>
            </w:r>
            <w:r w:rsidR="00670863" w:rsidRPr="00670863">
              <w:rPr>
                <w:vertAlign w:val="subscript"/>
              </w:rPr>
              <w:t>2</w:t>
            </w:r>
            <w:r w:rsidR="00670863">
              <w:t xml:space="preserve">). </w:t>
            </w:r>
            <w:r w:rsidR="00312F10">
              <w:t xml:space="preserve">Z výsledkov 2-ročného monitorovania vyplýva, že väčšina </w:t>
            </w:r>
            <w:r w:rsidR="00BC5F51">
              <w:t>kon</w:t>
            </w:r>
            <w:r w:rsidR="00312F10">
              <w:t>centrácií sledovaných ukazovateľov bola pod IT a ID limitom. Z celého obdobia boli iba 8 x prekročené koncentrácie IT – 3 x NEL-UV</w:t>
            </w:r>
            <w:r w:rsidR="00636C2A">
              <w:t xml:space="preserve"> (max. 3 mg/l)</w:t>
            </w:r>
            <w:r w:rsidR="00312F10">
              <w:t>, 1 x C10-C40</w:t>
            </w:r>
            <w:r w:rsidR="00636C2A">
              <w:t xml:space="preserve"> (1</w:t>
            </w:r>
            <w:r w:rsidR="00EF2BEA">
              <w:t>,1</w:t>
            </w:r>
            <w:r w:rsidR="00636C2A">
              <w:t xml:space="preserve"> mg/l)</w:t>
            </w:r>
            <w:r w:rsidR="00312F10">
              <w:t>, 1 x benzén</w:t>
            </w:r>
            <w:r w:rsidR="00636C2A">
              <w:t>(x ...)</w:t>
            </w:r>
            <w:r w:rsidR="00312F10">
              <w:t xml:space="preserve">, 1 x PCE, 1 x VC, 1 x As. </w:t>
            </w:r>
            <w:r w:rsidR="00636C2A">
              <w:t>Ropné látky boli prekročené vo vrte V-2, ClU vo vrte V-5, As 1 x tesne prekročil IT limit v studni.</w:t>
            </w:r>
            <w:r w:rsidR="00EF2BEA">
              <w:t xml:space="preserve"> Z výsledkov monitorovania vyplýva, že lokalita je úspešne sanovaná. Uvedené prekročenia sú iba rezídua znečistenia.</w:t>
            </w:r>
          </w:p>
          <w:p w:rsidR="00434671" w:rsidRDefault="00434671" w:rsidP="00375E27">
            <w:pPr>
              <w:jc w:val="both"/>
            </w:pPr>
          </w:p>
          <w:p w:rsidR="00434671" w:rsidRPr="00F85B98" w:rsidRDefault="00434671" w:rsidP="00375E27">
            <w:pPr>
              <w:jc w:val="both"/>
            </w:pPr>
          </w:p>
        </w:tc>
      </w:tr>
      <w:tr w:rsidR="00434671" w:rsidRPr="00991D26" w:rsidTr="00375E27">
        <w:tc>
          <w:tcPr>
            <w:tcW w:w="3070" w:type="dxa"/>
            <w:shd w:val="clear" w:color="auto" w:fill="auto"/>
          </w:tcPr>
          <w:p w:rsidR="00434671" w:rsidRPr="00991D26" w:rsidRDefault="00257981" w:rsidP="00375E27">
            <w:pPr>
              <w:autoSpaceDE w:val="0"/>
              <w:autoSpaceDN w:val="0"/>
              <w:adjustRightInd w:val="0"/>
              <w:rPr>
                <w:rFonts w:eastAsia="Times New Roman" w:cs="Arial"/>
                <w:b/>
                <w:bCs/>
                <w:color w:val="000000"/>
                <w:szCs w:val="20"/>
                <w:lang w:eastAsia="sk-SK"/>
              </w:rPr>
            </w:pPr>
            <w:r>
              <w:rPr>
                <w:rFonts w:eastAsia="Times New Roman" w:cs="Arial"/>
                <w:b/>
                <w:bCs/>
                <w:color w:val="000000"/>
                <w:szCs w:val="20"/>
                <w:lang w:eastAsia="sk-SK"/>
              </w:rPr>
              <w:t>MONITOROVANIE VYKONANÉ PRE ZLOŽKU</w:t>
            </w:r>
          </w:p>
        </w:tc>
        <w:tc>
          <w:tcPr>
            <w:tcW w:w="6218" w:type="dxa"/>
            <w:shd w:val="clear" w:color="auto" w:fill="auto"/>
          </w:tcPr>
          <w:p w:rsidR="00735ED6" w:rsidRPr="00735ED6" w:rsidRDefault="00735ED6" w:rsidP="00735ED6">
            <w:pPr>
              <w:autoSpaceDE w:val="0"/>
              <w:autoSpaceDN w:val="0"/>
              <w:adjustRightInd w:val="0"/>
              <w:rPr>
                <w:rFonts w:eastAsia="Times New Roman" w:cs="Arial"/>
                <w:b/>
                <w:i/>
                <w:color w:val="000000"/>
                <w:szCs w:val="20"/>
                <w:lang w:eastAsia="sk-SK"/>
              </w:rPr>
            </w:pPr>
            <w:r w:rsidRPr="00735ED6">
              <w:rPr>
                <w:rFonts w:eastAsia="Times New Roman" w:cs="Arial"/>
                <w:b/>
                <w:i/>
                <w:color w:val="000000"/>
                <w:szCs w:val="20"/>
                <w:lang w:eastAsia="sk-SK"/>
              </w:rPr>
              <w:t>3 možnosti</w:t>
            </w:r>
            <w:r>
              <w:rPr>
                <w:rFonts w:eastAsia="Times New Roman" w:cs="Arial"/>
                <w:b/>
                <w:i/>
                <w:color w:val="000000"/>
                <w:szCs w:val="20"/>
                <w:lang w:eastAsia="sk-SK"/>
              </w:rPr>
              <w:t xml:space="preserve"> – vybrať si treba jednu z nich, ak by sa monitorovalo aj niečo iné, tak napísať, čo (napr. pôdny vzduch?)</w:t>
            </w:r>
          </w:p>
          <w:p w:rsidR="00735ED6" w:rsidRDefault="00735ED6" w:rsidP="00735ED6">
            <w:pPr>
              <w:autoSpaceDE w:val="0"/>
              <w:autoSpaceDN w:val="0"/>
              <w:adjustRightInd w:val="0"/>
              <w:rPr>
                <w:rFonts w:eastAsia="Times New Roman" w:cs="Arial"/>
                <w:color w:val="000000"/>
                <w:szCs w:val="20"/>
                <w:lang w:eastAsia="sk-SK"/>
              </w:rPr>
            </w:pPr>
            <w:r>
              <w:rPr>
                <w:rFonts w:eastAsia="Times New Roman" w:cs="Arial"/>
                <w:color w:val="000000"/>
                <w:szCs w:val="20"/>
                <w:lang w:eastAsia="sk-SK"/>
              </w:rPr>
              <w:t>podzemná voda</w:t>
            </w:r>
          </w:p>
          <w:p w:rsidR="00735ED6" w:rsidRDefault="00735ED6" w:rsidP="00735ED6">
            <w:pPr>
              <w:autoSpaceDE w:val="0"/>
              <w:autoSpaceDN w:val="0"/>
              <w:adjustRightInd w:val="0"/>
              <w:rPr>
                <w:rFonts w:eastAsia="Times New Roman" w:cs="Arial"/>
                <w:color w:val="000000"/>
                <w:szCs w:val="20"/>
                <w:lang w:eastAsia="sk-SK"/>
              </w:rPr>
            </w:pPr>
            <w:r>
              <w:rPr>
                <w:rFonts w:eastAsia="Times New Roman" w:cs="Arial"/>
                <w:color w:val="000000"/>
                <w:szCs w:val="20"/>
                <w:lang w:eastAsia="sk-SK"/>
              </w:rPr>
              <w:t>horninové prostredie</w:t>
            </w:r>
          </w:p>
          <w:p w:rsidR="00434671" w:rsidRPr="00991D26" w:rsidRDefault="0098116E" w:rsidP="00735ED6">
            <w:pPr>
              <w:autoSpaceDE w:val="0"/>
              <w:autoSpaceDN w:val="0"/>
              <w:adjustRightInd w:val="0"/>
              <w:rPr>
                <w:rFonts w:eastAsia="Times New Roman" w:cs="Arial"/>
                <w:color w:val="000000"/>
                <w:szCs w:val="20"/>
                <w:lang w:eastAsia="sk-SK"/>
              </w:rPr>
            </w:pPr>
            <w:r>
              <w:rPr>
                <w:rFonts w:eastAsia="Times New Roman" w:cs="Arial"/>
                <w:color w:val="000000"/>
                <w:szCs w:val="20"/>
                <w:lang w:eastAsia="sk-SK"/>
              </w:rPr>
              <w:t>p</w:t>
            </w:r>
            <w:r w:rsidR="00A94A95">
              <w:rPr>
                <w:rFonts w:eastAsia="Times New Roman" w:cs="Arial"/>
                <w:color w:val="000000"/>
                <w:szCs w:val="20"/>
                <w:lang w:eastAsia="sk-SK"/>
              </w:rPr>
              <w:t>odzemná voda</w:t>
            </w:r>
            <w:r w:rsidR="00735ED6">
              <w:rPr>
                <w:rFonts w:eastAsia="Times New Roman" w:cs="Arial"/>
                <w:color w:val="000000"/>
                <w:szCs w:val="20"/>
                <w:lang w:eastAsia="sk-SK"/>
              </w:rPr>
              <w:t xml:space="preserve"> a horninové prostredie</w:t>
            </w:r>
          </w:p>
        </w:tc>
      </w:tr>
      <w:tr w:rsidR="00434671" w:rsidRPr="00991D26" w:rsidTr="00375E27">
        <w:tc>
          <w:tcPr>
            <w:tcW w:w="3070" w:type="dxa"/>
            <w:shd w:val="clear" w:color="auto" w:fill="auto"/>
          </w:tcPr>
          <w:p w:rsidR="00434671" w:rsidRPr="00991D26" w:rsidRDefault="00257981" w:rsidP="006B523C">
            <w:pPr>
              <w:autoSpaceDE w:val="0"/>
              <w:autoSpaceDN w:val="0"/>
              <w:adjustRightInd w:val="0"/>
              <w:rPr>
                <w:rFonts w:eastAsia="Times New Roman" w:cs="Arial"/>
                <w:b/>
                <w:bCs/>
                <w:color w:val="000000"/>
                <w:szCs w:val="20"/>
                <w:lang w:eastAsia="sk-SK"/>
              </w:rPr>
            </w:pPr>
            <w:r>
              <w:rPr>
                <w:rFonts w:eastAsia="Times New Roman" w:cs="Arial"/>
                <w:b/>
                <w:bCs/>
                <w:color w:val="000000"/>
                <w:szCs w:val="20"/>
                <w:lang w:eastAsia="sk-SK"/>
              </w:rPr>
              <w:t>STAV MONITOR</w:t>
            </w:r>
            <w:r w:rsidR="006B523C">
              <w:rPr>
                <w:rFonts w:eastAsia="Times New Roman" w:cs="Arial"/>
                <w:b/>
                <w:bCs/>
                <w:color w:val="000000"/>
                <w:szCs w:val="20"/>
                <w:lang w:eastAsia="sk-SK"/>
              </w:rPr>
              <w:t>OVANIA</w:t>
            </w:r>
          </w:p>
        </w:tc>
        <w:tc>
          <w:tcPr>
            <w:tcW w:w="6218" w:type="dxa"/>
            <w:shd w:val="clear" w:color="auto" w:fill="auto"/>
          </w:tcPr>
          <w:p w:rsidR="00434671" w:rsidRPr="00991D26" w:rsidRDefault="0098116E" w:rsidP="00E061A2">
            <w:pPr>
              <w:autoSpaceDE w:val="0"/>
              <w:autoSpaceDN w:val="0"/>
              <w:adjustRightInd w:val="0"/>
              <w:jc w:val="both"/>
              <w:rPr>
                <w:rFonts w:eastAsia="Times New Roman" w:cs="Arial"/>
                <w:color w:val="000000"/>
                <w:szCs w:val="20"/>
                <w:lang w:eastAsia="sk-SK"/>
              </w:rPr>
            </w:pPr>
            <w:r>
              <w:t>áno, monitoruje sa pravidelne (najmenej 1 x ročne)</w:t>
            </w:r>
          </w:p>
        </w:tc>
      </w:tr>
      <w:tr w:rsidR="00434671" w:rsidRPr="00991D26" w:rsidTr="00375E27">
        <w:tc>
          <w:tcPr>
            <w:tcW w:w="3070" w:type="dxa"/>
            <w:shd w:val="clear" w:color="auto" w:fill="auto"/>
          </w:tcPr>
          <w:p w:rsidR="00434671" w:rsidRPr="00991D26" w:rsidRDefault="00257981" w:rsidP="00257981">
            <w:pPr>
              <w:autoSpaceDE w:val="0"/>
              <w:autoSpaceDN w:val="0"/>
              <w:adjustRightInd w:val="0"/>
              <w:rPr>
                <w:rFonts w:eastAsia="Times New Roman" w:cs="Arial"/>
                <w:b/>
                <w:bCs/>
                <w:color w:val="000000"/>
                <w:szCs w:val="20"/>
                <w:lang w:eastAsia="sk-SK"/>
              </w:rPr>
            </w:pPr>
            <w:r>
              <w:rPr>
                <w:rFonts w:eastAsia="Times New Roman" w:cs="Arial"/>
                <w:b/>
                <w:bCs/>
                <w:color w:val="000000"/>
                <w:szCs w:val="20"/>
                <w:lang w:eastAsia="sk-SK"/>
              </w:rPr>
              <w:t>FUNKČNOSŤ MONITOROVACIEHO SYSTÉMU</w:t>
            </w:r>
            <w:r w:rsidR="00434671" w:rsidRPr="00991D26">
              <w:rPr>
                <w:rFonts w:eastAsia="Times New Roman" w:cs="Arial"/>
                <w:b/>
                <w:bCs/>
                <w:color w:val="000000"/>
                <w:szCs w:val="20"/>
                <w:lang w:eastAsia="sk-SK"/>
              </w:rPr>
              <w:t>:</w:t>
            </w:r>
          </w:p>
        </w:tc>
        <w:tc>
          <w:tcPr>
            <w:tcW w:w="6218" w:type="dxa"/>
            <w:shd w:val="clear" w:color="auto" w:fill="auto"/>
          </w:tcPr>
          <w:p w:rsidR="00434671" w:rsidRPr="00991D26" w:rsidRDefault="0098116E" w:rsidP="00375E27">
            <w:pPr>
              <w:autoSpaceDE w:val="0"/>
              <w:autoSpaceDN w:val="0"/>
              <w:adjustRightInd w:val="0"/>
              <w:rPr>
                <w:rFonts w:eastAsia="Times New Roman" w:cs="Arial"/>
                <w:b/>
                <w:bCs/>
                <w:color w:val="000000"/>
                <w:szCs w:val="20"/>
                <w:lang w:eastAsia="sk-SK"/>
              </w:rPr>
            </w:pPr>
            <w:r>
              <w:t>monitorovací systém je plne funkčný</w:t>
            </w:r>
            <w:r>
              <w:tab/>
            </w:r>
          </w:p>
        </w:tc>
      </w:tr>
      <w:tr w:rsidR="004F6ABE" w:rsidRPr="00991D26" w:rsidTr="00375E27">
        <w:tc>
          <w:tcPr>
            <w:tcW w:w="3070" w:type="dxa"/>
            <w:shd w:val="clear" w:color="auto" w:fill="auto"/>
          </w:tcPr>
          <w:p w:rsidR="004F6ABE" w:rsidRDefault="004F6ABE" w:rsidP="00257981">
            <w:pPr>
              <w:autoSpaceDE w:val="0"/>
              <w:autoSpaceDN w:val="0"/>
              <w:adjustRightInd w:val="0"/>
              <w:rPr>
                <w:rFonts w:eastAsia="Times New Roman" w:cs="Arial"/>
                <w:b/>
                <w:bCs/>
                <w:color w:val="000000"/>
                <w:szCs w:val="20"/>
                <w:lang w:eastAsia="sk-SK"/>
              </w:rPr>
            </w:pPr>
            <w:r>
              <w:rPr>
                <w:rFonts w:eastAsia="Times New Roman" w:cs="Arial"/>
                <w:b/>
                <w:bCs/>
                <w:color w:val="000000"/>
                <w:szCs w:val="20"/>
                <w:lang w:eastAsia="sk-SK"/>
              </w:rPr>
              <w:lastRenderedPageBreak/>
              <w:t>POČET OBJEKTOV MONITOROVANIA</w:t>
            </w:r>
          </w:p>
        </w:tc>
        <w:tc>
          <w:tcPr>
            <w:tcW w:w="6218" w:type="dxa"/>
            <w:shd w:val="clear" w:color="auto" w:fill="auto"/>
          </w:tcPr>
          <w:p w:rsidR="004F6ABE" w:rsidRPr="00991D26" w:rsidRDefault="00E061A2" w:rsidP="00375E27">
            <w:pPr>
              <w:autoSpaceDE w:val="0"/>
              <w:autoSpaceDN w:val="0"/>
              <w:adjustRightInd w:val="0"/>
              <w:rPr>
                <w:rFonts w:eastAsia="Times New Roman" w:cs="Arial"/>
                <w:b/>
                <w:bCs/>
                <w:color w:val="000000"/>
                <w:szCs w:val="20"/>
                <w:lang w:eastAsia="sk-SK"/>
              </w:rPr>
            </w:pPr>
            <w:r>
              <w:rPr>
                <w:rFonts w:eastAsia="Times New Roman" w:cs="Arial"/>
                <w:b/>
                <w:bCs/>
                <w:color w:val="000000"/>
                <w:szCs w:val="20"/>
                <w:lang w:eastAsia="sk-SK"/>
              </w:rPr>
              <w:t>10</w:t>
            </w:r>
          </w:p>
        </w:tc>
      </w:tr>
      <w:tr w:rsidR="004F6ABE" w:rsidRPr="00991D26" w:rsidTr="00375E27">
        <w:tc>
          <w:tcPr>
            <w:tcW w:w="3070" w:type="dxa"/>
            <w:shd w:val="clear" w:color="auto" w:fill="auto"/>
          </w:tcPr>
          <w:p w:rsidR="004F6ABE" w:rsidRDefault="004F6ABE" w:rsidP="004F6ABE">
            <w:pPr>
              <w:autoSpaceDE w:val="0"/>
              <w:autoSpaceDN w:val="0"/>
              <w:adjustRightInd w:val="0"/>
              <w:rPr>
                <w:rFonts w:eastAsia="Times New Roman" w:cs="Arial"/>
                <w:b/>
                <w:bCs/>
                <w:color w:val="000000"/>
                <w:szCs w:val="20"/>
                <w:lang w:eastAsia="sk-SK"/>
              </w:rPr>
            </w:pPr>
            <w:r>
              <w:rPr>
                <w:rFonts w:eastAsia="Times New Roman" w:cs="Arial"/>
                <w:b/>
                <w:bCs/>
                <w:color w:val="000000"/>
                <w:szCs w:val="20"/>
                <w:lang w:eastAsia="sk-SK"/>
              </w:rPr>
              <w:t>POČET VRTOV MONITOROVANIA</w:t>
            </w:r>
          </w:p>
        </w:tc>
        <w:tc>
          <w:tcPr>
            <w:tcW w:w="6218" w:type="dxa"/>
            <w:shd w:val="clear" w:color="auto" w:fill="auto"/>
          </w:tcPr>
          <w:p w:rsidR="004F6ABE" w:rsidRPr="00991D26" w:rsidRDefault="00E061A2" w:rsidP="00375E27">
            <w:pPr>
              <w:autoSpaceDE w:val="0"/>
              <w:autoSpaceDN w:val="0"/>
              <w:adjustRightInd w:val="0"/>
              <w:rPr>
                <w:rFonts w:eastAsia="Times New Roman" w:cs="Arial"/>
                <w:b/>
                <w:bCs/>
                <w:color w:val="000000"/>
                <w:szCs w:val="20"/>
                <w:lang w:eastAsia="sk-SK"/>
              </w:rPr>
            </w:pPr>
            <w:r>
              <w:rPr>
                <w:rFonts w:eastAsia="Times New Roman" w:cs="Arial"/>
                <w:b/>
                <w:bCs/>
                <w:color w:val="000000"/>
                <w:szCs w:val="20"/>
                <w:lang w:eastAsia="sk-SK"/>
              </w:rPr>
              <w:t>7</w:t>
            </w:r>
          </w:p>
        </w:tc>
      </w:tr>
    </w:tbl>
    <w:p w:rsidR="00C7065B" w:rsidRDefault="00C7065B" w:rsidP="00F759FE">
      <w:pPr>
        <w:jc w:val="both"/>
      </w:pPr>
    </w:p>
    <w:p w:rsidR="009E7832" w:rsidRDefault="009E7832" w:rsidP="00F759FE">
      <w:pPr>
        <w:jc w:val="both"/>
      </w:pPr>
    </w:p>
    <w:p w:rsidR="009E7832" w:rsidRDefault="009E7832" w:rsidP="00F759FE">
      <w:pPr>
        <w:jc w:val="both"/>
        <w:rPr>
          <w:b/>
          <w:i/>
        </w:rPr>
      </w:pPr>
      <w:r w:rsidRPr="00644199">
        <w:rPr>
          <w:b/>
          <w:i/>
        </w:rPr>
        <w:t>Pôvodný číselník k</w:t>
      </w:r>
      <w:r>
        <w:rPr>
          <w:b/>
          <w:i/>
        </w:rPr>
        <w:t> monitorovaniu – stav monitorovania</w:t>
      </w:r>
    </w:p>
    <w:p w:rsidR="0098116E" w:rsidRDefault="0098116E" w:rsidP="00F759FE">
      <w:pPr>
        <w:jc w:val="both"/>
      </w:pPr>
    </w:p>
    <w:p w:rsidR="009E7832" w:rsidRDefault="009E7832" w:rsidP="009E7832">
      <w:pPr>
        <w:jc w:val="both"/>
      </w:pPr>
      <w:r>
        <w:t>nie, lokalita nie je monitorovaná</w:t>
      </w:r>
      <w:r>
        <w:tab/>
        <w:t xml:space="preserve"> </w:t>
      </w:r>
      <w:r>
        <w:tab/>
      </w:r>
    </w:p>
    <w:p w:rsidR="009E7832" w:rsidRDefault="009E7832" w:rsidP="009E7832">
      <w:pPr>
        <w:jc w:val="both"/>
      </w:pPr>
      <w:r>
        <w:t>nie, ale na monitorovanie možno použiť iné objekty</w:t>
      </w:r>
      <w:r>
        <w:tab/>
        <w:t xml:space="preserve"> </w:t>
      </w:r>
      <w:r>
        <w:tab/>
      </w:r>
    </w:p>
    <w:p w:rsidR="009E7832" w:rsidRDefault="009E7832" w:rsidP="009E7832">
      <w:pPr>
        <w:jc w:val="both"/>
      </w:pPr>
      <w:r>
        <w:t>áno, monitoruje sa pravidelne (najmenej 1 x ročne)</w:t>
      </w:r>
      <w:r>
        <w:tab/>
        <w:t xml:space="preserve"> </w:t>
      </w:r>
      <w:r>
        <w:tab/>
      </w:r>
    </w:p>
    <w:p w:rsidR="009E7832" w:rsidRDefault="009E7832" w:rsidP="009E7832">
      <w:pPr>
        <w:jc w:val="both"/>
      </w:pPr>
      <w:r>
        <w:t>áno, monitoruje sa nepravidelne (menej ako 1 x ročne)</w:t>
      </w:r>
      <w:r>
        <w:tab/>
        <w:t xml:space="preserve"> </w:t>
      </w:r>
      <w:r>
        <w:tab/>
      </w:r>
    </w:p>
    <w:p w:rsidR="009E7832" w:rsidRDefault="009E7832" w:rsidP="009E7832">
      <w:pPr>
        <w:jc w:val="both"/>
      </w:pPr>
      <w:r>
        <w:t>áno, monitoruje sa však sporadicky, alebo vôbec</w:t>
      </w:r>
      <w:r>
        <w:tab/>
        <w:t xml:space="preserve"> </w:t>
      </w:r>
      <w:r>
        <w:tab/>
      </w:r>
    </w:p>
    <w:p w:rsidR="009E7832" w:rsidRDefault="009E7832" w:rsidP="009E7832">
      <w:pPr>
        <w:jc w:val="both"/>
      </w:pPr>
      <w:r>
        <w:t>údaje o monitoringu lokality nie sú dostupné</w:t>
      </w:r>
    </w:p>
    <w:p w:rsidR="0098116E" w:rsidRDefault="0098116E" w:rsidP="009E7832">
      <w:pPr>
        <w:jc w:val="both"/>
      </w:pPr>
    </w:p>
    <w:p w:rsidR="0098116E" w:rsidRDefault="0098116E" w:rsidP="0098116E">
      <w:pPr>
        <w:jc w:val="both"/>
        <w:rPr>
          <w:b/>
          <w:i/>
        </w:rPr>
      </w:pPr>
      <w:r w:rsidRPr="00644199">
        <w:rPr>
          <w:b/>
          <w:i/>
        </w:rPr>
        <w:t>Pôvodný číselník k</w:t>
      </w:r>
      <w:r>
        <w:rPr>
          <w:b/>
          <w:i/>
        </w:rPr>
        <w:t> monitorovaniu – fu</w:t>
      </w:r>
      <w:r w:rsidR="00735ED6">
        <w:rPr>
          <w:b/>
          <w:i/>
        </w:rPr>
        <w:t>n</w:t>
      </w:r>
      <w:r>
        <w:rPr>
          <w:b/>
          <w:i/>
        </w:rPr>
        <w:t>kčnosť monitorovacieho systému</w:t>
      </w:r>
    </w:p>
    <w:p w:rsidR="0098116E" w:rsidRDefault="0098116E" w:rsidP="009E7832">
      <w:pPr>
        <w:jc w:val="both"/>
      </w:pPr>
    </w:p>
    <w:p w:rsidR="0098116E" w:rsidRDefault="0098116E" w:rsidP="0098116E">
      <w:pPr>
        <w:jc w:val="both"/>
      </w:pPr>
      <w:r>
        <w:t>monitorovací systém je plne funkčný</w:t>
      </w:r>
      <w:r>
        <w:tab/>
        <w:t xml:space="preserve"> </w:t>
      </w:r>
    </w:p>
    <w:p w:rsidR="0098116E" w:rsidRDefault="0098116E" w:rsidP="0098116E">
      <w:pPr>
        <w:jc w:val="both"/>
      </w:pPr>
      <w:r>
        <w:t>monitorovací systém bol vybudovaný, ale sa nepoužíva</w:t>
      </w:r>
      <w:r>
        <w:tab/>
        <w:t xml:space="preserve"> </w:t>
      </w:r>
      <w:r>
        <w:tab/>
      </w:r>
    </w:p>
    <w:p w:rsidR="0098116E" w:rsidRDefault="0098116E" w:rsidP="0098116E">
      <w:pPr>
        <w:jc w:val="both"/>
      </w:pPr>
      <w:r>
        <w:t>monitorovací systém bol vybudovaný, ale nie je spôsobilý na monitorovanie</w:t>
      </w:r>
      <w:r>
        <w:tab/>
        <w:t xml:space="preserve"> </w:t>
      </w:r>
      <w:r>
        <w:tab/>
      </w:r>
    </w:p>
    <w:p w:rsidR="0098116E" w:rsidRDefault="0098116E" w:rsidP="0098116E">
      <w:pPr>
        <w:jc w:val="both"/>
      </w:pPr>
      <w:r>
        <w:t>monitorovací systém nebol vybudovaný</w:t>
      </w:r>
      <w:r>
        <w:tab/>
        <w:t xml:space="preserve"> </w:t>
      </w:r>
      <w:r>
        <w:tab/>
      </w:r>
    </w:p>
    <w:p w:rsidR="0098116E" w:rsidRDefault="0098116E" w:rsidP="0098116E">
      <w:pPr>
        <w:jc w:val="both"/>
      </w:pPr>
      <w:r>
        <w:t>niektoré objekty monitorovacieho systému sú poškodené, ale systém je funkčný</w:t>
      </w:r>
      <w:r>
        <w:tab/>
        <w:t xml:space="preserve"> </w:t>
      </w:r>
      <w:r>
        <w:tab/>
      </w:r>
    </w:p>
    <w:p w:rsidR="0098116E" w:rsidRDefault="0098116E" w:rsidP="0098116E">
      <w:pPr>
        <w:jc w:val="both"/>
      </w:pPr>
      <w:r>
        <w:t>niektoré objekty monitorovacieho systému sú poškodené, systém je čiastočne funkčný</w:t>
      </w:r>
      <w:r>
        <w:tab/>
        <w:t xml:space="preserve"> </w:t>
      </w:r>
      <w:r>
        <w:tab/>
      </w:r>
    </w:p>
    <w:p w:rsidR="0098116E" w:rsidRDefault="0098116E" w:rsidP="0098116E">
      <w:pPr>
        <w:jc w:val="both"/>
      </w:pPr>
      <w:r>
        <w:t>niektoré objekty monitorovacieho systému sú poškodené, systém nie je funkčný</w:t>
      </w:r>
      <w:r>
        <w:tab/>
        <w:t xml:space="preserve"> </w:t>
      </w:r>
      <w:r>
        <w:tab/>
      </w:r>
    </w:p>
    <w:p w:rsidR="0098116E" w:rsidRPr="007817D1" w:rsidRDefault="0098116E" w:rsidP="0098116E">
      <w:pPr>
        <w:jc w:val="both"/>
      </w:pPr>
      <w:r>
        <w:t>o funkčnosti monitorovacieho systému nemáme informácie</w:t>
      </w:r>
      <w:r>
        <w:tab/>
      </w:r>
    </w:p>
    <w:sectPr w:rsidR="0098116E" w:rsidRPr="007817D1" w:rsidSect="00F1100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D06" w:rsidRDefault="00DD1D06" w:rsidP="008B79D4">
      <w:pPr>
        <w:spacing w:line="240" w:lineRule="auto"/>
      </w:pPr>
      <w:r>
        <w:separator/>
      </w:r>
    </w:p>
  </w:endnote>
  <w:endnote w:type="continuationSeparator" w:id="0">
    <w:p w:rsidR="00DD1D06" w:rsidRDefault="00DD1D06" w:rsidP="008B7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777235"/>
      <w:docPartObj>
        <w:docPartGallery w:val="Page Numbers (Bottom of Page)"/>
        <w:docPartUnique/>
      </w:docPartObj>
    </w:sdtPr>
    <w:sdtContent>
      <w:p w:rsidR="008B79D4" w:rsidRDefault="008B79D4">
        <w:pPr>
          <w:pStyle w:val="Pta"/>
          <w:jc w:val="center"/>
        </w:pPr>
        <w:r>
          <w:fldChar w:fldCharType="begin"/>
        </w:r>
        <w:r>
          <w:instrText>PAGE   \* MERGEFORMAT</w:instrText>
        </w:r>
        <w:r>
          <w:fldChar w:fldCharType="separate"/>
        </w:r>
        <w:r w:rsidR="0065588B">
          <w:rPr>
            <w:noProof/>
          </w:rPr>
          <w:t>1</w:t>
        </w:r>
        <w:r>
          <w:fldChar w:fldCharType="end"/>
        </w:r>
      </w:p>
    </w:sdtContent>
  </w:sdt>
  <w:p w:rsidR="008B79D4" w:rsidRDefault="008B79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D06" w:rsidRDefault="00DD1D06" w:rsidP="008B79D4">
      <w:pPr>
        <w:spacing w:line="240" w:lineRule="auto"/>
      </w:pPr>
      <w:r>
        <w:separator/>
      </w:r>
    </w:p>
  </w:footnote>
  <w:footnote w:type="continuationSeparator" w:id="0">
    <w:p w:rsidR="00DD1D06" w:rsidRDefault="00DD1D06" w:rsidP="008B79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1421"/>
    <w:multiLevelType w:val="hybridMultilevel"/>
    <w:tmpl w:val="CD4C70BC"/>
    <w:lvl w:ilvl="0" w:tplc="476C90E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63BC"/>
    <w:rsid w:val="0001295E"/>
    <w:rsid w:val="00014380"/>
    <w:rsid w:val="00047D90"/>
    <w:rsid w:val="000510AA"/>
    <w:rsid w:val="00052746"/>
    <w:rsid w:val="00063229"/>
    <w:rsid w:val="00071578"/>
    <w:rsid w:val="000969C9"/>
    <w:rsid w:val="000A561C"/>
    <w:rsid w:val="000A7300"/>
    <w:rsid w:val="000B05CF"/>
    <w:rsid w:val="000B12F7"/>
    <w:rsid w:val="000B460A"/>
    <w:rsid w:val="000E73DE"/>
    <w:rsid w:val="000E7445"/>
    <w:rsid w:val="000F11E0"/>
    <w:rsid w:val="000F1F59"/>
    <w:rsid w:val="001001EB"/>
    <w:rsid w:val="00101009"/>
    <w:rsid w:val="00105CC3"/>
    <w:rsid w:val="0010759E"/>
    <w:rsid w:val="00113444"/>
    <w:rsid w:val="001163E4"/>
    <w:rsid w:val="00125EB8"/>
    <w:rsid w:val="00142249"/>
    <w:rsid w:val="00144E5F"/>
    <w:rsid w:val="00151ADC"/>
    <w:rsid w:val="00185D7B"/>
    <w:rsid w:val="001927D9"/>
    <w:rsid w:val="00194950"/>
    <w:rsid w:val="00196451"/>
    <w:rsid w:val="00197313"/>
    <w:rsid w:val="001B234D"/>
    <w:rsid w:val="001B7FB6"/>
    <w:rsid w:val="001C7B37"/>
    <w:rsid w:val="001D2088"/>
    <w:rsid w:val="001D2ED1"/>
    <w:rsid w:val="001E3AE0"/>
    <w:rsid w:val="001E5F96"/>
    <w:rsid w:val="001F4AF3"/>
    <w:rsid w:val="001F6841"/>
    <w:rsid w:val="002112DB"/>
    <w:rsid w:val="00224686"/>
    <w:rsid w:val="00257981"/>
    <w:rsid w:val="0026495F"/>
    <w:rsid w:val="002762AF"/>
    <w:rsid w:val="00295354"/>
    <w:rsid w:val="002C075D"/>
    <w:rsid w:val="002C25EC"/>
    <w:rsid w:val="002C317C"/>
    <w:rsid w:val="002D31C9"/>
    <w:rsid w:val="002F36A5"/>
    <w:rsid w:val="0030128C"/>
    <w:rsid w:val="00312F10"/>
    <w:rsid w:val="003149B9"/>
    <w:rsid w:val="003240B3"/>
    <w:rsid w:val="0035502E"/>
    <w:rsid w:val="0036293E"/>
    <w:rsid w:val="00363251"/>
    <w:rsid w:val="0037237F"/>
    <w:rsid w:val="00374E48"/>
    <w:rsid w:val="00375082"/>
    <w:rsid w:val="003833FE"/>
    <w:rsid w:val="003D2D05"/>
    <w:rsid w:val="003D3EEC"/>
    <w:rsid w:val="003F6B0B"/>
    <w:rsid w:val="004112C3"/>
    <w:rsid w:val="00424544"/>
    <w:rsid w:val="00434671"/>
    <w:rsid w:val="00444946"/>
    <w:rsid w:val="00456AF3"/>
    <w:rsid w:val="00471ADC"/>
    <w:rsid w:val="004767E5"/>
    <w:rsid w:val="00484EC2"/>
    <w:rsid w:val="004853B1"/>
    <w:rsid w:val="0048772F"/>
    <w:rsid w:val="004A3943"/>
    <w:rsid w:val="004B4A19"/>
    <w:rsid w:val="004B4C40"/>
    <w:rsid w:val="004C3EFF"/>
    <w:rsid w:val="004C5DF5"/>
    <w:rsid w:val="004C5E4D"/>
    <w:rsid w:val="004F5B62"/>
    <w:rsid w:val="004F6ABE"/>
    <w:rsid w:val="004F7EA2"/>
    <w:rsid w:val="00530CA8"/>
    <w:rsid w:val="00534E6D"/>
    <w:rsid w:val="00544629"/>
    <w:rsid w:val="00547CA1"/>
    <w:rsid w:val="00557F0B"/>
    <w:rsid w:val="00563D08"/>
    <w:rsid w:val="005730B7"/>
    <w:rsid w:val="005954B4"/>
    <w:rsid w:val="005A3009"/>
    <w:rsid w:val="005A7AAD"/>
    <w:rsid w:val="005B5412"/>
    <w:rsid w:val="005E06B2"/>
    <w:rsid w:val="005E32C8"/>
    <w:rsid w:val="005F28FC"/>
    <w:rsid w:val="00614CD6"/>
    <w:rsid w:val="00634411"/>
    <w:rsid w:val="00636C2A"/>
    <w:rsid w:val="006372FC"/>
    <w:rsid w:val="00644199"/>
    <w:rsid w:val="0065588B"/>
    <w:rsid w:val="00661D92"/>
    <w:rsid w:val="00663A64"/>
    <w:rsid w:val="00670863"/>
    <w:rsid w:val="006738D0"/>
    <w:rsid w:val="006778A0"/>
    <w:rsid w:val="00691232"/>
    <w:rsid w:val="006B1AD3"/>
    <w:rsid w:val="006B523C"/>
    <w:rsid w:val="006D27BE"/>
    <w:rsid w:val="006E06A9"/>
    <w:rsid w:val="006E2A27"/>
    <w:rsid w:val="006F4B47"/>
    <w:rsid w:val="006F50D3"/>
    <w:rsid w:val="006F6185"/>
    <w:rsid w:val="007004CB"/>
    <w:rsid w:val="00700E90"/>
    <w:rsid w:val="00713EF4"/>
    <w:rsid w:val="00735ED6"/>
    <w:rsid w:val="00741DDB"/>
    <w:rsid w:val="007476DF"/>
    <w:rsid w:val="00763A1B"/>
    <w:rsid w:val="007651F3"/>
    <w:rsid w:val="00765F5F"/>
    <w:rsid w:val="007817D1"/>
    <w:rsid w:val="0079708C"/>
    <w:rsid w:val="007A3819"/>
    <w:rsid w:val="007D37F9"/>
    <w:rsid w:val="007D6510"/>
    <w:rsid w:val="007D6AE9"/>
    <w:rsid w:val="007E6DA7"/>
    <w:rsid w:val="007F3E70"/>
    <w:rsid w:val="007F5CD5"/>
    <w:rsid w:val="007F75B2"/>
    <w:rsid w:val="00842E89"/>
    <w:rsid w:val="00872F24"/>
    <w:rsid w:val="008752EA"/>
    <w:rsid w:val="00884950"/>
    <w:rsid w:val="008B3A64"/>
    <w:rsid w:val="008B4DB5"/>
    <w:rsid w:val="008B79D4"/>
    <w:rsid w:val="008E6161"/>
    <w:rsid w:val="0090627C"/>
    <w:rsid w:val="00907DD4"/>
    <w:rsid w:val="0092251D"/>
    <w:rsid w:val="00976D0D"/>
    <w:rsid w:val="0098116E"/>
    <w:rsid w:val="00991D26"/>
    <w:rsid w:val="00992643"/>
    <w:rsid w:val="009B4CA9"/>
    <w:rsid w:val="009B6ACF"/>
    <w:rsid w:val="009B6C74"/>
    <w:rsid w:val="009C59A1"/>
    <w:rsid w:val="009D677E"/>
    <w:rsid w:val="009E7832"/>
    <w:rsid w:val="009F27B3"/>
    <w:rsid w:val="00A034FB"/>
    <w:rsid w:val="00A11FBE"/>
    <w:rsid w:val="00A214C9"/>
    <w:rsid w:val="00A2495F"/>
    <w:rsid w:val="00A26A18"/>
    <w:rsid w:val="00A3501D"/>
    <w:rsid w:val="00A41A60"/>
    <w:rsid w:val="00A43929"/>
    <w:rsid w:val="00A761BD"/>
    <w:rsid w:val="00A764C3"/>
    <w:rsid w:val="00A84488"/>
    <w:rsid w:val="00A85B04"/>
    <w:rsid w:val="00A9048C"/>
    <w:rsid w:val="00A9125D"/>
    <w:rsid w:val="00A91717"/>
    <w:rsid w:val="00A94A95"/>
    <w:rsid w:val="00A95818"/>
    <w:rsid w:val="00AB1C05"/>
    <w:rsid w:val="00AB21C2"/>
    <w:rsid w:val="00AB2D99"/>
    <w:rsid w:val="00AD0541"/>
    <w:rsid w:val="00AD723E"/>
    <w:rsid w:val="00AE0E9A"/>
    <w:rsid w:val="00AE2120"/>
    <w:rsid w:val="00AE67C4"/>
    <w:rsid w:val="00AF4B9A"/>
    <w:rsid w:val="00AF6578"/>
    <w:rsid w:val="00B04A87"/>
    <w:rsid w:val="00B07888"/>
    <w:rsid w:val="00B07FED"/>
    <w:rsid w:val="00B10423"/>
    <w:rsid w:val="00B113C3"/>
    <w:rsid w:val="00B15D3B"/>
    <w:rsid w:val="00B369B3"/>
    <w:rsid w:val="00B44F24"/>
    <w:rsid w:val="00B45573"/>
    <w:rsid w:val="00B611FD"/>
    <w:rsid w:val="00B7102A"/>
    <w:rsid w:val="00B71456"/>
    <w:rsid w:val="00B75138"/>
    <w:rsid w:val="00B85A0A"/>
    <w:rsid w:val="00B90E80"/>
    <w:rsid w:val="00B961E8"/>
    <w:rsid w:val="00BA6665"/>
    <w:rsid w:val="00BB061C"/>
    <w:rsid w:val="00BB10B7"/>
    <w:rsid w:val="00BB4087"/>
    <w:rsid w:val="00BB5B65"/>
    <w:rsid w:val="00BC0CA2"/>
    <w:rsid w:val="00BC20E4"/>
    <w:rsid w:val="00BC3E38"/>
    <w:rsid w:val="00BC4E60"/>
    <w:rsid w:val="00BC5F51"/>
    <w:rsid w:val="00BD4E7C"/>
    <w:rsid w:val="00BD5E9E"/>
    <w:rsid w:val="00BF2354"/>
    <w:rsid w:val="00C109B3"/>
    <w:rsid w:val="00C14424"/>
    <w:rsid w:val="00C36D87"/>
    <w:rsid w:val="00C44215"/>
    <w:rsid w:val="00C44E7B"/>
    <w:rsid w:val="00C534F8"/>
    <w:rsid w:val="00C539EA"/>
    <w:rsid w:val="00C7065B"/>
    <w:rsid w:val="00C7236B"/>
    <w:rsid w:val="00C81408"/>
    <w:rsid w:val="00C83C0A"/>
    <w:rsid w:val="00CC4F44"/>
    <w:rsid w:val="00CD18CE"/>
    <w:rsid w:val="00CD4717"/>
    <w:rsid w:val="00CD6DBC"/>
    <w:rsid w:val="00CD79DA"/>
    <w:rsid w:val="00CE2C88"/>
    <w:rsid w:val="00CF1C97"/>
    <w:rsid w:val="00CF4A27"/>
    <w:rsid w:val="00CF7048"/>
    <w:rsid w:val="00D17306"/>
    <w:rsid w:val="00D35F8E"/>
    <w:rsid w:val="00D36A40"/>
    <w:rsid w:val="00D449A5"/>
    <w:rsid w:val="00D544D9"/>
    <w:rsid w:val="00D57945"/>
    <w:rsid w:val="00D63831"/>
    <w:rsid w:val="00D63E21"/>
    <w:rsid w:val="00D82177"/>
    <w:rsid w:val="00D95B6C"/>
    <w:rsid w:val="00D96163"/>
    <w:rsid w:val="00D97AD2"/>
    <w:rsid w:val="00DA1C14"/>
    <w:rsid w:val="00DC514B"/>
    <w:rsid w:val="00DD1D06"/>
    <w:rsid w:val="00DD6305"/>
    <w:rsid w:val="00DF01BD"/>
    <w:rsid w:val="00DF0F38"/>
    <w:rsid w:val="00DF1658"/>
    <w:rsid w:val="00DF4179"/>
    <w:rsid w:val="00E03F05"/>
    <w:rsid w:val="00E061A2"/>
    <w:rsid w:val="00E12EAF"/>
    <w:rsid w:val="00E2696A"/>
    <w:rsid w:val="00E33254"/>
    <w:rsid w:val="00E33E31"/>
    <w:rsid w:val="00E434CB"/>
    <w:rsid w:val="00E537E6"/>
    <w:rsid w:val="00E622F0"/>
    <w:rsid w:val="00E63C5F"/>
    <w:rsid w:val="00E64B81"/>
    <w:rsid w:val="00E6572E"/>
    <w:rsid w:val="00E70D16"/>
    <w:rsid w:val="00E7331F"/>
    <w:rsid w:val="00E766F1"/>
    <w:rsid w:val="00E97E42"/>
    <w:rsid w:val="00EA24FF"/>
    <w:rsid w:val="00EA5A62"/>
    <w:rsid w:val="00EB63BC"/>
    <w:rsid w:val="00EC27F8"/>
    <w:rsid w:val="00EC35D4"/>
    <w:rsid w:val="00EE20AD"/>
    <w:rsid w:val="00EF2BEA"/>
    <w:rsid w:val="00F06F41"/>
    <w:rsid w:val="00F11006"/>
    <w:rsid w:val="00F46984"/>
    <w:rsid w:val="00F61BDC"/>
    <w:rsid w:val="00F719D5"/>
    <w:rsid w:val="00F759FE"/>
    <w:rsid w:val="00F809DC"/>
    <w:rsid w:val="00F85B98"/>
    <w:rsid w:val="00F93676"/>
    <w:rsid w:val="00F93852"/>
    <w:rsid w:val="00FA4FA6"/>
    <w:rsid w:val="00FA6D3E"/>
    <w:rsid w:val="00FB4D42"/>
    <w:rsid w:val="00FC2E6A"/>
    <w:rsid w:val="00FC7F2E"/>
    <w:rsid w:val="00FD0B1F"/>
    <w:rsid w:val="00FD5DF3"/>
    <w:rsid w:val="00FF2B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803F"/>
  <w15:docId w15:val="{641E72EC-7C7E-431D-85E7-0DC4AF6D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5B98"/>
    <w:pPr>
      <w:spacing w:after="0"/>
    </w:pPr>
    <w:rPr>
      <w:rFonts w:ascii="Arial Narrow" w:hAnsi="Arial Narrow"/>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EB63BC"/>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B63BC"/>
    <w:rPr>
      <w:rFonts w:ascii="Tahoma" w:hAnsi="Tahoma" w:cs="Tahoma"/>
      <w:sz w:val="16"/>
      <w:szCs w:val="16"/>
    </w:rPr>
  </w:style>
  <w:style w:type="character" w:styleId="Hypertextovprepojenie">
    <w:name w:val="Hyperlink"/>
    <w:uiPriority w:val="99"/>
    <w:unhideWhenUsed/>
    <w:rsid w:val="00BC4E60"/>
    <w:rPr>
      <w:color w:val="0000FF"/>
      <w:u w:val="single"/>
    </w:rPr>
  </w:style>
  <w:style w:type="character" w:customStyle="1" w:styleId="apple-converted-space">
    <w:name w:val="apple-converted-space"/>
    <w:basedOn w:val="Predvolenpsmoodseku"/>
    <w:rsid w:val="00BC4E60"/>
  </w:style>
  <w:style w:type="paragraph" w:styleId="Odsekzoznamu">
    <w:name w:val="List Paragraph"/>
    <w:basedOn w:val="Normlny"/>
    <w:uiPriority w:val="34"/>
    <w:qFormat/>
    <w:rsid w:val="00AD0541"/>
    <w:pPr>
      <w:ind w:left="720"/>
      <w:contextualSpacing/>
    </w:pPr>
  </w:style>
  <w:style w:type="table" w:styleId="Mriekatabuky">
    <w:name w:val="Table Grid"/>
    <w:basedOn w:val="Normlnatabuka"/>
    <w:uiPriority w:val="59"/>
    <w:rsid w:val="00EC2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B79D4"/>
    <w:pPr>
      <w:tabs>
        <w:tab w:val="center" w:pos="4536"/>
        <w:tab w:val="right" w:pos="9072"/>
      </w:tabs>
      <w:spacing w:line="240" w:lineRule="auto"/>
    </w:pPr>
  </w:style>
  <w:style w:type="character" w:customStyle="1" w:styleId="HlavikaChar">
    <w:name w:val="Hlavička Char"/>
    <w:basedOn w:val="Predvolenpsmoodseku"/>
    <w:link w:val="Hlavika"/>
    <w:uiPriority w:val="99"/>
    <w:rsid w:val="008B79D4"/>
    <w:rPr>
      <w:rFonts w:ascii="Arial Narrow" w:hAnsi="Arial Narrow"/>
    </w:rPr>
  </w:style>
  <w:style w:type="paragraph" w:styleId="Pta">
    <w:name w:val="footer"/>
    <w:basedOn w:val="Normlny"/>
    <w:link w:val="PtaChar"/>
    <w:uiPriority w:val="99"/>
    <w:unhideWhenUsed/>
    <w:rsid w:val="008B79D4"/>
    <w:pPr>
      <w:tabs>
        <w:tab w:val="center" w:pos="4536"/>
        <w:tab w:val="right" w:pos="9072"/>
      </w:tabs>
      <w:spacing w:line="240" w:lineRule="auto"/>
    </w:pPr>
  </w:style>
  <w:style w:type="character" w:customStyle="1" w:styleId="PtaChar">
    <w:name w:val="Päta Char"/>
    <w:basedOn w:val="Predvolenpsmoodseku"/>
    <w:link w:val="Pta"/>
    <w:uiPriority w:val="99"/>
    <w:rsid w:val="008B79D4"/>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47260">
      <w:bodyDiv w:val="1"/>
      <w:marLeft w:val="0"/>
      <w:marRight w:val="0"/>
      <w:marTop w:val="0"/>
      <w:marBottom w:val="0"/>
      <w:divBdr>
        <w:top w:val="none" w:sz="0" w:space="0" w:color="auto"/>
        <w:left w:val="none" w:sz="0" w:space="0" w:color="auto"/>
        <w:bottom w:val="none" w:sz="0" w:space="0" w:color="auto"/>
        <w:right w:val="none" w:sz="0" w:space="0" w:color="auto"/>
      </w:divBdr>
    </w:div>
    <w:div w:id="765616870">
      <w:bodyDiv w:val="1"/>
      <w:marLeft w:val="0"/>
      <w:marRight w:val="0"/>
      <w:marTop w:val="0"/>
      <w:marBottom w:val="0"/>
      <w:divBdr>
        <w:top w:val="none" w:sz="0" w:space="0" w:color="auto"/>
        <w:left w:val="none" w:sz="0" w:space="0" w:color="auto"/>
        <w:bottom w:val="none" w:sz="0" w:space="0" w:color="auto"/>
        <w:right w:val="none" w:sz="0" w:space="0" w:color="auto"/>
      </w:divBdr>
    </w:div>
    <w:div w:id="915238232">
      <w:bodyDiv w:val="1"/>
      <w:marLeft w:val="0"/>
      <w:marRight w:val="0"/>
      <w:marTop w:val="0"/>
      <w:marBottom w:val="0"/>
      <w:divBdr>
        <w:top w:val="none" w:sz="0" w:space="0" w:color="auto"/>
        <w:left w:val="none" w:sz="0" w:space="0" w:color="auto"/>
        <w:bottom w:val="none" w:sz="0" w:space="0" w:color="auto"/>
        <w:right w:val="none" w:sz="0" w:space="0" w:color="auto"/>
      </w:divBdr>
    </w:div>
    <w:div w:id="1476994542">
      <w:bodyDiv w:val="1"/>
      <w:marLeft w:val="0"/>
      <w:marRight w:val="0"/>
      <w:marTop w:val="0"/>
      <w:marBottom w:val="0"/>
      <w:divBdr>
        <w:top w:val="none" w:sz="0" w:space="0" w:color="auto"/>
        <w:left w:val="none" w:sz="0" w:space="0" w:color="auto"/>
        <w:bottom w:val="none" w:sz="0" w:space="0" w:color="auto"/>
        <w:right w:val="none" w:sz="0" w:space="0" w:color="auto"/>
      </w:divBdr>
    </w:div>
    <w:div w:id="1482849264">
      <w:bodyDiv w:val="1"/>
      <w:marLeft w:val="0"/>
      <w:marRight w:val="0"/>
      <w:marTop w:val="0"/>
      <w:marBottom w:val="0"/>
      <w:divBdr>
        <w:top w:val="none" w:sz="0" w:space="0" w:color="auto"/>
        <w:left w:val="none" w:sz="0" w:space="0" w:color="auto"/>
        <w:bottom w:val="none" w:sz="0" w:space="0" w:color="auto"/>
        <w:right w:val="none" w:sz="0" w:space="0" w:color="auto"/>
      </w:divBdr>
    </w:div>
    <w:div w:id="162438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nviro.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835</TotalTime>
  <Pages>14</Pages>
  <Words>4905</Words>
  <Characters>27961</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Fekete</dc:creator>
  <cp:lastModifiedBy>Jaromír Helma</cp:lastModifiedBy>
  <cp:revision>273</cp:revision>
  <dcterms:created xsi:type="dcterms:W3CDTF">2018-11-20T10:03:00Z</dcterms:created>
  <dcterms:modified xsi:type="dcterms:W3CDTF">2018-12-03T10:03:00Z</dcterms:modified>
</cp:coreProperties>
</file>